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18E" w:rsidRPr="001645A2" w:rsidRDefault="001645A2" w:rsidP="001645A2">
      <w:pPr>
        <w:pStyle w:val="Default"/>
        <w:rPr>
          <w:rFonts w:asciiTheme="minorHAnsi" w:hAnsiTheme="minorHAnsi" w:cs="Calibri"/>
          <w:sz w:val="22"/>
          <w:szCs w:val="22"/>
        </w:rPr>
      </w:pPr>
      <w:bookmarkStart w:id="0" w:name="_GoBack"/>
      <w:bookmarkEnd w:id="0"/>
      <w:r w:rsidRPr="001645A2">
        <w:rPr>
          <w:rFonts w:asciiTheme="minorHAnsi" w:hAnsiTheme="minorHAnsi" w:cs="Calibri"/>
          <w:sz w:val="22"/>
          <w:szCs w:val="22"/>
        </w:rPr>
        <w:t>Olsztyn (data oznaczona w podpisie elektronicznym)</w:t>
      </w:r>
    </w:p>
    <w:p w:rsidR="001645A2" w:rsidRPr="001645A2" w:rsidRDefault="001645A2" w:rsidP="001645A2">
      <w:pPr>
        <w:pStyle w:val="Default"/>
        <w:rPr>
          <w:rFonts w:asciiTheme="minorHAnsi" w:hAnsiTheme="minorHAnsi" w:cs="Calibri"/>
          <w:sz w:val="22"/>
          <w:szCs w:val="22"/>
        </w:rPr>
      </w:pPr>
    </w:p>
    <w:p w:rsidR="0032318E" w:rsidRPr="00F529BF" w:rsidRDefault="0032318E" w:rsidP="00F529BF">
      <w:pPr>
        <w:spacing w:after="0" w:line="300" w:lineRule="auto"/>
        <w:rPr>
          <w:rFonts w:asciiTheme="minorHAnsi" w:hAnsiTheme="minorHAnsi" w:cs="Calibri"/>
          <w:sz w:val="22"/>
          <w:szCs w:val="22"/>
        </w:rPr>
      </w:pPr>
      <w:r w:rsidRPr="00F529BF">
        <w:rPr>
          <w:rFonts w:asciiTheme="minorHAnsi" w:hAnsiTheme="minorHAnsi" w:cs="Calibri"/>
          <w:sz w:val="22"/>
          <w:szCs w:val="22"/>
        </w:rPr>
        <w:t xml:space="preserve">Znak sprawy: </w:t>
      </w:r>
      <w:r w:rsidR="001645A2" w:rsidRPr="00F529BF">
        <w:rPr>
          <w:rFonts w:asciiTheme="minorHAnsi" w:hAnsiTheme="minorHAnsi" w:cs="Calibri"/>
          <w:sz w:val="22"/>
          <w:szCs w:val="22"/>
        </w:rPr>
        <w:t>OK.1431.225.2026</w:t>
      </w:r>
    </w:p>
    <w:p w:rsidR="0032318E" w:rsidRPr="00D30B89" w:rsidRDefault="00D30B89" w:rsidP="00D30B89">
      <w:pPr>
        <w:spacing w:after="240" w:line="300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Nr dokumentu: 154343.05.2026-W</w:t>
      </w:r>
    </w:p>
    <w:p w:rsidR="0032318E" w:rsidRPr="001645A2" w:rsidRDefault="0032318E">
      <w:pPr>
        <w:spacing w:after="240" w:line="360" w:lineRule="auto"/>
        <w:rPr>
          <w:rFonts w:ascii="Calibri" w:hAnsi="Calibri" w:cs="Calibri"/>
          <w:sz w:val="22"/>
          <w:szCs w:val="22"/>
        </w:rPr>
      </w:pPr>
      <w:r w:rsidRPr="001645A2">
        <w:rPr>
          <w:rFonts w:ascii="Calibri" w:hAnsi="Calibri" w:cs="Calibri"/>
          <w:sz w:val="22"/>
          <w:szCs w:val="22"/>
        </w:rPr>
        <w:t>Szanowny Panie,</w:t>
      </w:r>
    </w:p>
    <w:p w:rsidR="001645A2" w:rsidRPr="001645A2" w:rsidRDefault="00F529BF" w:rsidP="00F529BF">
      <w:pPr>
        <w:suppressAutoHyphens/>
        <w:spacing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>
        <w:rPr>
          <w:rFonts w:ascii="Calibri" w:hAnsi="Calibri" w:cs="Calibri"/>
          <w:kern w:val="0"/>
          <w:sz w:val="22"/>
          <w:szCs w:val="22"/>
          <w:lang w:eastAsia="en-US"/>
        </w:rPr>
        <w:t>w</w:t>
      </w:r>
      <w:r w:rsidR="001645A2" w:rsidRPr="001645A2">
        <w:rPr>
          <w:rFonts w:ascii="Calibri" w:hAnsi="Calibri" w:cs="Calibri"/>
          <w:kern w:val="0"/>
          <w:sz w:val="22"/>
          <w:szCs w:val="22"/>
          <w:lang w:eastAsia="en-US"/>
        </w:rPr>
        <w:t xml:space="preserve"> odpowiedzi na Pana wniosek o udostępnienie informacji publicznej z dnia 21 maja br. dotyczący Publicznego Przedszkola nr 26 „Fantazja”, którego organem prowadzącym jest Olsztyńska Grupa Edukacji Dziecięcej Sp. z o.o. poniżej przedstawiam odpowiedzi na zadane w tym wniosku pytania.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 xml:space="preserve">Pytanie nr 1. 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Czy organ ewidencyjny prowadził lub prowadzi postępowanie dotyczące: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cofnięcie zezwolenia na prowadzenie publicznego przedszkola,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wykreślenie placówki z ewidencji,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stwierdzenie zaprzestania działalności przez placówkę?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Odpowiedź:</w:t>
      </w:r>
    </w:p>
    <w:p w:rsidR="00F529BF" w:rsidRPr="00F529BF" w:rsidRDefault="00F529BF" w:rsidP="00F529BF">
      <w:pPr>
        <w:suppressAutoHyphens/>
        <w:spacing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Organ ewidencyjny nie prowadził i nie prowadzi postępowania dotyczącego cofnięcia zezwolenia na prowadzenie publicznego przedszkola w stosunku do Publicznego Przedszkola nr 26 „Fantazja”. Wykreślenie placówki z ewidencji lub stwierdzenia zaprzestania działalności przez placówkę nie dotyczą tej formy rejestracji przedszkola w jednostce samorządu terytorialnego.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Pytanie nr 2.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Czy placówka nadal spełnia warunki wymagane do prowadzenia publicznego przedszkola?</w:t>
      </w:r>
    </w:p>
    <w:p w:rsidR="00F529BF" w:rsidRPr="00F529BF" w:rsidRDefault="00F529BF" w:rsidP="00F529BF">
      <w:pPr>
        <w:suppressAutoHyphens/>
        <w:spacing w:after="0"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Odpowiedź:</w:t>
      </w:r>
    </w:p>
    <w:p w:rsidR="00F529BF" w:rsidRPr="00F529BF" w:rsidRDefault="00F529BF" w:rsidP="00F529BF">
      <w:pPr>
        <w:suppressAutoHyphens/>
        <w:spacing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Jednym z dokumentów niezbędnych do wydania przez jednostkę samorządu terytorialnego zezwolenia na prowadzenie publicznego przedszkola jest przedstawienie pozytywnej opinii właściwego komendanta powiatowego (miejskiego) Państwowej Straży Pożarnej w zak</w:t>
      </w:r>
      <w:r>
        <w:rPr>
          <w:rFonts w:ascii="Calibri" w:hAnsi="Calibri" w:cs="Calibri"/>
          <w:kern w:val="0"/>
          <w:sz w:val="22"/>
          <w:szCs w:val="22"/>
          <w:lang w:eastAsia="en-US"/>
        </w:rPr>
        <w:t xml:space="preserve">resie ochrony przeciwpożarowej </w:t>
      </w: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>względem budynku,</w:t>
      </w:r>
      <w:r>
        <w:rPr>
          <w:rFonts w:ascii="Calibri" w:hAnsi="Calibri" w:cs="Calibri"/>
          <w:kern w:val="0"/>
          <w:sz w:val="22"/>
          <w:szCs w:val="22"/>
          <w:lang w:eastAsia="en-US"/>
        </w:rPr>
        <w:t xml:space="preserve"> w</w:t>
      </w: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 xml:space="preserve"> którym ma być prowadzone przedszkole oraz pozytywnej  opinii sanitarnej Państwowego Powiatowego Inspektora Sanitarnego w zakresie spełnienia wymagań higienicznyc</w:t>
      </w:r>
      <w:r>
        <w:rPr>
          <w:rFonts w:ascii="Calibri" w:hAnsi="Calibri" w:cs="Calibri"/>
          <w:kern w:val="0"/>
          <w:sz w:val="22"/>
          <w:szCs w:val="22"/>
          <w:lang w:eastAsia="en-US"/>
        </w:rPr>
        <w:t>h warunków pobytu dzieci</w:t>
      </w: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 xml:space="preserve"> w budynku przedszkola</w:t>
      </w:r>
      <w:r>
        <w:rPr>
          <w:rFonts w:ascii="Calibri" w:hAnsi="Calibri" w:cs="Calibri"/>
          <w:kern w:val="0"/>
          <w:sz w:val="22"/>
          <w:szCs w:val="22"/>
          <w:lang w:eastAsia="en-US"/>
        </w:rPr>
        <w:t xml:space="preserve">. </w:t>
      </w: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 xml:space="preserve">Organ prowadzący Publiczne Przedszkole nr 26 „Fantazja” przedłożył pozytywną opinię Komendanta Miejskiego Państwowej Straży Pożarnej w Olsztynie oraz pozytywną opinię Państwowego Powiatowego Inspektora Sanitarnego w Olsztynie. Obie opinie wydane zostały bezterminowo. </w:t>
      </w:r>
    </w:p>
    <w:p w:rsidR="00F529BF" w:rsidRPr="00F529BF" w:rsidRDefault="00F529BF" w:rsidP="00F529BF">
      <w:pPr>
        <w:suppressAutoHyphens/>
        <w:spacing w:line="276" w:lineRule="auto"/>
        <w:rPr>
          <w:rFonts w:ascii="Calibri" w:hAnsi="Calibri" w:cs="Calibri"/>
          <w:kern w:val="0"/>
          <w:sz w:val="22"/>
          <w:szCs w:val="22"/>
          <w:lang w:eastAsia="en-US"/>
        </w:rPr>
      </w:pP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lastRenderedPageBreak/>
        <w:t>Cofniecie zezwolenia na prowadzenie Publicznego Przedszkola nr 26 „Fantazja” nie zostało dokonane p</w:t>
      </w:r>
      <w:r w:rsidR="00886DBE">
        <w:rPr>
          <w:rFonts w:ascii="Calibri" w:hAnsi="Calibri" w:cs="Calibri"/>
          <w:kern w:val="0"/>
          <w:sz w:val="22"/>
          <w:szCs w:val="22"/>
          <w:lang w:eastAsia="en-US"/>
        </w:rPr>
        <w:t>rzez organ udzielający</w:t>
      </w:r>
      <w:r w:rsidRPr="00F529BF">
        <w:rPr>
          <w:rFonts w:ascii="Calibri" w:hAnsi="Calibri" w:cs="Calibri"/>
          <w:kern w:val="0"/>
          <w:sz w:val="22"/>
          <w:szCs w:val="22"/>
          <w:lang w:eastAsia="en-US"/>
        </w:rPr>
        <w:t xml:space="preserve"> zezwolenia na prowadzenie publicznego przedszkola do dnia wytworzenia tej informacji ze względu na fakt, iż Olsztyńska Grupa Edukacji Dziecięcej Sp. z o.o. przedstawia dokumenty o zmianie daty rozpoczęcia działalności przedszkola.</w:t>
      </w:r>
    </w:p>
    <w:p w:rsidR="0032318E" w:rsidRPr="00F529BF" w:rsidRDefault="0032318E" w:rsidP="00F529BF">
      <w:pPr>
        <w:suppressAutoHyphens/>
        <w:spacing w:after="240"/>
        <w:rPr>
          <w:rFonts w:ascii="Calibri" w:hAnsi="Calibri" w:cs="Calibri"/>
          <w:sz w:val="22"/>
          <w:szCs w:val="22"/>
        </w:rPr>
      </w:pPr>
      <w:r w:rsidRPr="00F529BF">
        <w:rPr>
          <w:rFonts w:ascii="Calibri" w:hAnsi="Calibri" w:cs="Calibri"/>
          <w:sz w:val="22"/>
          <w:szCs w:val="22"/>
        </w:rPr>
        <w:t>Z poważaniem</w:t>
      </w:r>
    </w:p>
    <w:p w:rsidR="0032318E" w:rsidRPr="00F529BF" w:rsidRDefault="001645A2" w:rsidP="00F529BF">
      <w:pPr>
        <w:spacing w:after="0" w:line="300" w:lineRule="auto"/>
        <w:rPr>
          <w:rFonts w:asciiTheme="minorHAnsi" w:hAnsiTheme="minorHAnsi" w:cs="Calibri"/>
          <w:sz w:val="22"/>
          <w:szCs w:val="22"/>
        </w:rPr>
      </w:pPr>
      <w:r w:rsidRPr="00F529BF">
        <w:rPr>
          <w:rFonts w:asciiTheme="minorHAnsi" w:hAnsiTheme="minorHAnsi" w:cs="Calibri"/>
          <w:sz w:val="22"/>
          <w:szCs w:val="22"/>
        </w:rPr>
        <w:t>Dyrektor Wydziału Edukacji</w:t>
      </w:r>
    </w:p>
    <w:p w:rsidR="0032318E" w:rsidRPr="00F529BF" w:rsidRDefault="001645A2" w:rsidP="00F529BF">
      <w:pPr>
        <w:spacing w:after="0" w:line="300" w:lineRule="auto"/>
        <w:rPr>
          <w:rFonts w:asciiTheme="minorHAnsi" w:hAnsiTheme="minorHAnsi" w:cs="Calibri"/>
          <w:sz w:val="22"/>
          <w:szCs w:val="22"/>
        </w:rPr>
      </w:pPr>
      <w:r w:rsidRPr="00F529BF">
        <w:rPr>
          <w:rFonts w:asciiTheme="minorHAnsi" w:hAnsiTheme="minorHAnsi" w:cs="Calibri"/>
          <w:sz w:val="22"/>
          <w:szCs w:val="22"/>
        </w:rPr>
        <w:t>Kinga Wiśniewska</w:t>
      </w:r>
    </w:p>
    <w:sectPr w:rsidR="0032318E" w:rsidRPr="00F529BF">
      <w:footerReference w:type="default" r:id="rId7"/>
      <w:headerReference w:type="first" r:id="rId8"/>
      <w:footerReference w:type="first" r:id="rId9"/>
      <w:type w:val="continuous"/>
      <w:pgSz w:w="11906" w:h="16838"/>
      <w:pgMar w:top="851" w:right="1418" w:bottom="909" w:left="1418" w:header="794" w:footer="852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3E5" w:rsidRDefault="00FC03E5">
      <w:pPr>
        <w:spacing w:after="0" w:line="240" w:lineRule="auto"/>
      </w:pPr>
      <w:r>
        <w:separator/>
      </w:r>
    </w:p>
  </w:endnote>
  <w:endnote w:type="continuationSeparator" w:id="0">
    <w:p w:rsidR="00FC03E5" w:rsidRDefault="00FC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Myriad Pro">
    <w:altName w:val="Source Sans Pro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18E" w:rsidRDefault="0032318E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59"/>
      <w:gridCol w:w="3003"/>
    </w:tblGrid>
    <w:tr w:rsidR="0032318E">
      <w:tc>
        <w:tcPr>
          <w:tcW w:w="6059" w:type="dxa"/>
          <w:tcBorders>
            <w:top w:val="nil"/>
            <w:left w:val="nil"/>
            <w:bottom w:val="nil"/>
            <w:right w:val="nil"/>
          </w:tcBorders>
          <w:tcMar>
            <w:left w:w="108" w:type="dxa"/>
            <w:right w:w="108" w:type="dxa"/>
          </w:tcMar>
        </w:tcPr>
        <w:p w:rsidR="0032318E" w:rsidRDefault="0032318E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:rsidR="0032318E" w:rsidRDefault="00F529BF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ul. </w:t>
          </w:r>
          <w:proofErr w:type="spellStart"/>
          <w:r>
            <w:rPr>
              <w:rFonts w:ascii="Calibri" w:hAnsi="Calibri" w:cs="Calibri"/>
              <w:b/>
              <w:sz w:val="18"/>
              <w:szCs w:val="18"/>
            </w:rPr>
            <w:t>Knosały</w:t>
          </w:r>
          <w:proofErr w:type="spellEnd"/>
          <w:r>
            <w:rPr>
              <w:rFonts w:ascii="Calibri" w:hAnsi="Calibri" w:cs="Calibri"/>
              <w:b/>
              <w:sz w:val="18"/>
              <w:szCs w:val="18"/>
            </w:rPr>
            <w:t xml:space="preserve"> 3, 10-015</w:t>
          </w:r>
          <w:r w:rsidR="0032318E">
            <w:rPr>
              <w:rFonts w:ascii="Calibri" w:hAnsi="Calibri" w:cs="Calibri"/>
              <w:b/>
              <w:sz w:val="18"/>
              <w:szCs w:val="18"/>
            </w:rPr>
            <w:t xml:space="preserve"> Olsztyn</w:t>
          </w:r>
        </w:p>
        <w:p w:rsidR="0032318E" w:rsidRDefault="0032318E">
          <w:pPr>
            <w:rPr>
              <w:rFonts w:ascii="Calibri" w:hAnsi="Calibri" w:cs="Calibri"/>
              <w:b/>
              <w:bCs/>
              <w:sz w:val="18"/>
              <w:szCs w:val="18"/>
            </w:rPr>
          </w:pPr>
        </w:p>
        <w:p w:rsidR="0032318E" w:rsidRDefault="0032318E">
          <w:pPr>
            <w:rPr>
              <w:rFonts w:ascii="Calibri" w:hAnsi="Calibri" w:cs="Calibri"/>
              <w:b/>
              <w:bCs/>
              <w:iCs/>
              <w:sz w:val="18"/>
              <w:szCs w:val="18"/>
            </w:rPr>
          </w:pPr>
          <w:r>
            <w:rPr>
              <w:rFonts w:ascii="Calibri" w:hAnsi="Calibri" w:cs="Calibri"/>
              <w:iCs/>
              <w:sz w:val="18"/>
              <w:szCs w:val="18"/>
            </w:rPr>
            <w:t>Certyfikat Systemu Zarządzania</w:t>
          </w:r>
        </w:p>
        <w:p w:rsidR="0032318E" w:rsidRDefault="0032318E">
          <w:r>
            <w:rPr>
              <w:rFonts w:ascii="Calibri" w:hAnsi="Calibri" w:cs="Calibri"/>
              <w:iCs/>
              <w:sz w:val="18"/>
              <w:szCs w:val="18"/>
            </w:rPr>
            <w:t>UDT-CERT PN-EN ISO 9001</w:t>
          </w:r>
        </w:p>
      </w:tc>
      <w:tc>
        <w:tcPr>
          <w:tcW w:w="3003" w:type="dxa"/>
          <w:tcBorders>
            <w:top w:val="nil"/>
            <w:left w:val="nil"/>
            <w:bottom w:val="nil"/>
            <w:right w:val="nil"/>
          </w:tcBorders>
          <w:tcMar>
            <w:left w:w="108" w:type="dxa"/>
            <w:right w:w="108" w:type="dxa"/>
          </w:tcMar>
        </w:tcPr>
        <w:p w:rsidR="0032318E" w:rsidRDefault="0032318E">
          <w:pPr>
            <w:rPr>
              <w:rFonts w:ascii="Calibri" w:hAnsi="Calibri" w:cs="Calibri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="00F529BF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+48 89 50 60 903</w:t>
          </w:r>
        </w:p>
        <w:p w:rsidR="0032318E" w:rsidRDefault="0032318E">
          <w:pPr>
            <w:rPr>
              <w:rFonts w:ascii="Calibri" w:hAnsi="Calibri" w:cs="Calibri"/>
              <w:color w:val="000000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history="1">
            <w:r w:rsidR="00F529BF" w:rsidRPr="00596A81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edukacja@olsztyn.eu</w:t>
            </w:r>
          </w:hyperlink>
        </w:p>
        <w:p w:rsidR="0032318E" w:rsidRDefault="0032318E">
          <w:pPr>
            <w:pStyle w:val="NormalnyWeb"/>
            <w:spacing w:after="0"/>
            <w:ind w:left="6"/>
            <w:rPr>
              <w:rFonts w:ascii="Calibri" w:hAnsi="Calibri" w:cs="Calibri"/>
              <w:i/>
              <w:iCs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:rsidR="0032318E" w:rsidRDefault="0032318E">
          <w:pPr>
            <w:rPr>
              <w:rFonts w:ascii="Calibri" w:hAnsi="Calibri" w:cs="Calibri"/>
              <w:b/>
              <w:bCs/>
              <w:color w:val="000000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history="1">
            <w:r>
              <w:rPr>
                <w:rFonts w:ascii="Calibri" w:hAnsi="Calibri" w:cs="Calibri"/>
                <w:color w:val="0000FF"/>
                <w:sz w:val="18"/>
                <w:szCs w:val="18"/>
                <w:lang w:val="de-DE"/>
              </w:rPr>
              <w:t>olsztyn.eu</w:t>
            </w:r>
          </w:hyperlink>
        </w:p>
        <w:p w:rsidR="0032318E" w:rsidRDefault="0032318E">
          <w:r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history="1">
            <w:r>
              <w:rPr>
                <w:rFonts w:ascii="Calibri" w:hAnsi="Calibri" w:cs="Calibri"/>
                <w:color w:val="0000FF"/>
                <w:sz w:val="18"/>
                <w:szCs w:val="18"/>
              </w:rPr>
              <w:t>bip.olsztyn.eu</w:t>
            </w:r>
          </w:hyperlink>
        </w:p>
      </w:tc>
    </w:tr>
  </w:tbl>
  <w:p w:rsidR="0032318E" w:rsidRDefault="00323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3E5" w:rsidRDefault="00FC03E5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:rsidR="00FC03E5" w:rsidRDefault="00FC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18E" w:rsidRDefault="0032318E">
    <w:pPr>
      <w:pStyle w:val="Nagwek"/>
      <w:rPr>
        <w:rFonts w:ascii="Times New Roman" w:hAnsi="Times New Roman"/>
        <w:sz w:val="16"/>
        <w:szCs w:val="16"/>
      </w:rPr>
    </w:pPr>
  </w:p>
  <w:p w:rsidR="0032318E" w:rsidRDefault="007652A3">
    <w:pPr>
      <w:pStyle w:val="Nagwek"/>
      <w:rPr>
        <w:rFonts w:ascii="Times New Roman" w:hAnsi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318E" w:rsidRDefault="0032318E">
    <w:pPr>
      <w:pStyle w:val="Nagwek"/>
      <w:rPr>
        <w:rFonts w:ascii="Times New Roman" w:hAnsi="Times New Roman"/>
        <w:sz w:val="16"/>
        <w:szCs w:val="16"/>
      </w:rPr>
    </w:pPr>
  </w:p>
  <w:p w:rsidR="0032318E" w:rsidRDefault="0032318E">
    <w:pPr>
      <w:pStyle w:val="Nagwek"/>
      <w:ind w:firstLine="1418"/>
      <w:rPr>
        <w:rFonts w:ascii="Calibri" w:hAnsi="Calibri" w:cs="Calibri"/>
        <w:sz w:val="32"/>
        <w:szCs w:val="32"/>
      </w:rPr>
    </w:pPr>
    <w:r>
      <w:rPr>
        <w:rFonts w:ascii="Calibri" w:hAnsi="Calibri" w:cs="Calibri"/>
        <w:b/>
        <w:sz w:val="32"/>
        <w:szCs w:val="32"/>
      </w:rPr>
      <w:t>URZĄD MIASTA OLSZTYNA</w:t>
    </w:r>
  </w:p>
  <w:p w:rsidR="0032318E" w:rsidRDefault="0032318E">
    <w:pPr>
      <w:pStyle w:val="Nagwek"/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Wydział Edukacji</w:t>
    </w:r>
  </w:p>
  <w:p w:rsidR="0032318E" w:rsidRDefault="0032318E">
    <w:pPr>
      <w:pStyle w:val="Nagwek"/>
      <w:tabs>
        <w:tab w:val="center" w:pos="0"/>
      </w:tabs>
      <w:rPr>
        <w:rFonts w:ascii="Times New Roman" w:hAnsi="Times New Roman"/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851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A2"/>
    <w:rsid w:val="000A061C"/>
    <w:rsid w:val="001645A2"/>
    <w:rsid w:val="0032318E"/>
    <w:rsid w:val="00356205"/>
    <w:rsid w:val="004854E9"/>
    <w:rsid w:val="00596A81"/>
    <w:rsid w:val="007652A3"/>
    <w:rsid w:val="00886DBE"/>
    <w:rsid w:val="00B95139"/>
    <w:rsid w:val="00D30B89"/>
    <w:rsid w:val="00F529BF"/>
    <w:rsid w:val="00FC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62B0AA5-8BAD-4C45-8916-252D7F8A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hAnsi="Times New Roman"/>
      <w:kern w:val="1"/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pPr>
      <w:spacing w:beforeAutospacing="1" w:afterAutospacing="1"/>
      <w:outlineLvl w:val="1"/>
    </w:pPr>
    <w:rPr>
      <w:rFonts w:ascii="Liberation Serif" w:hAnsi="Liberation Serif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1"/>
      <w:sz w:val="28"/>
      <w:szCs w:val="28"/>
    </w:rPr>
  </w:style>
  <w:style w:type="character" w:customStyle="1" w:styleId="Nagb3f3wek2Znak">
    <w:name w:val="Nagłb3óf3wek 2 Znak"/>
    <w:basedOn w:val="Domylnaczcionkaakapitu"/>
    <w:uiPriority w:val="99"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9"/>
    <w:rPr>
      <w:rFonts w:ascii="Cambria" w:hAnsi="Cambria"/>
      <w:b/>
      <w:i/>
      <w:sz w:val="28"/>
    </w:rPr>
  </w:style>
  <w:style w:type="character" w:customStyle="1" w:styleId="Nagb3f3wekZnak">
    <w:name w:val="Nagłb3óf3wek Znak"/>
    <w:basedOn w:val="Domylnaczcionkaakapitu"/>
    <w:uiPriority w:val="99"/>
    <w:rPr>
      <w:rFonts w:cs="Times New Roman"/>
    </w:rPr>
  </w:style>
  <w:style w:type="character" w:customStyle="1" w:styleId="HeaderChar">
    <w:name w:val="Header Char"/>
    <w:uiPriority w:val="99"/>
  </w:style>
  <w:style w:type="character" w:customStyle="1" w:styleId="StopkaZnak">
    <w:name w:val="Stopka Znak"/>
    <w:basedOn w:val="Domylnaczcionkaakapitu"/>
    <w:uiPriority w:val="99"/>
    <w:rPr>
      <w:rFonts w:cs="Times New Roman"/>
    </w:rPr>
  </w:style>
  <w:style w:type="character" w:customStyle="1" w:styleId="FooterChar">
    <w:name w:val="Footer Char"/>
    <w:uiPriority w:val="99"/>
  </w:style>
  <w:style w:type="character" w:customStyle="1" w:styleId="HTML-wsteapniesformatowanyZnak">
    <w:name w:val="HTML - wstęeapnie sformatowany Znak"/>
    <w:basedOn w:val="Domylnaczcionkaakapitu"/>
    <w:uiPriority w:val="99"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</w:style>
  <w:style w:type="character" w:customStyle="1" w:styleId="TekstdymkaZnak">
    <w:name w:val="Tekst dymka Znak"/>
    <w:basedOn w:val="Domylnaczcionkaakapitu"/>
    <w:uiPriority w:val="99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rPr>
      <w:rFonts w:ascii="Times New Roman" w:hAnsi="Times New Roman"/>
      <w:kern w:val="1"/>
    </w:rPr>
  </w:style>
  <w:style w:type="character" w:customStyle="1" w:styleId="UnresolvedMention">
    <w:name w:val="Unresolved Mention"/>
    <w:basedOn w:val="Domylnaczcionkaakapitu"/>
    <w:uiPriority w:val="99"/>
    <w:rPr>
      <w:rFonts w:cs="Times New Roman"/>
      <w:color w:val="605E5C"/>
      <w:shd w:val="clear" w:color="auto" w:fill="E1DFDD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  <w:rPr>
      <w:rFonts w:ascii="Calibri" w:hAnsi="Calibri"/>
      <w:sz w:val="14"/>
    </w:rPr>
  </w:style>
  <w:style w:type="character" w:customStyle="1" w:styleId="ListLabel11">
    <w:name w:val="ListLabel 11"/>
    <w:uiPriority w:val="99"/>
    <w:rPr>
      <w:rFonts w:ascii="Times New Roman" w:hAnsi="Times New Roman"/>
    </w:rPr>
  </w:style>
  <w:style w:type="character" w:customStyle="1" w:styleId="ListLabel12">
    <w:name w:val="ListLabel 12"/>
    <w:uiPriority w:val="99"/>
    <w:rPr>
      <w:rFonts w:ascii="Times New Roman" w:hAnsi="Times New Roman"/>
    </w:rPr>
  </w:style>
  <w:style w:type="character" w:customStyle="1" w:styleId="ListLabel13">
    <w:name w:val="ListLabel 13"/>
    <w:uiPriority w:val="99"/>
    <w:rPr>
      <w:rFonts w:ascii="Times New Roman" w:hAnsi="Times New Roman"/>
    </w:rPr>
  </w:style>
  <w:style w:type="character" w:customStyle="1" w:styleId="ListLabel14">
    <w:name w:val="ListLabel 14"/>
    <w:uiPriority w:val="99"/>
    <w:rPr>
      <w:rFonts w:ascii="Times New Roman" w:hAnsi="Times New Roman"/>
    </w:rPr>
  </w:style>
  <w:style w:type="character" w:customStyle="1" w:styleId="ListLabel15">
    <w:name w:val="ListLabel 15"/>
    <w:uiPriority w:val="99"/>
    <w:rPr>
      <w:rFonts w:ascii="Times New Roman" w:hAnsi="Times New Roman"/>
    </w:rPr>
  </w:style>
  <w:style w:type="character" w:customStyle="1" w:styleId="ListLabel16">
    <w:name w:val="ListLabel 16"/>
    <w:uiPriority w:val="99"/>
    <w:rPr>
      <w:rFonts w:ascii="Times New Roman" w:hAnsi="Times New Roman"/>
    </w:rPr>
  </w:style>
  <w:style w:type="character" w:customStyle="1" w:styleId="ListLabel17">
    <w:name w:val="ListLabel 17"/>
    <w:uiPriority w:val="99"/>
    <w:rPr>
      <w:rFonts w:ascii="Times New Roman" w:hAnsi="Times New Roman"/>
    </w:rPr>
  </w:style>
  <w:style w:type="character" w:customStyle="1" w:styleId="ListLabel18">
    <w:name w:val="ListLabel 18"/>
    <w:uiPriority w:val="99"/>
    <w:rPr>
      <w:rFonts w:ascii="Times New Roman" w:hAnsi="Times New Roman"/>
    </w:rPr>
  </w:style>
  <w:style w:type="character" w:customStyle="1" w:styleId="ListLabel19">
    <w:name w:val="ListLabel 19"/>
    <w:uiPriority w:val="99"/>
    <w:rPr>
      <w:rFonts w:ascii="Calibri" w:hAnsi="Calibri"/>
      <w:sz w:val="18"/>
      <w:lang w:val="de-DE" w:eastAsia="x-none"/>
    </w:rPr>
  </w:style>
  <w:style w:type="character" w:customStyle="1" w:styleId="ListLabel20">
    <w:name w:val="ListLabel 20"/>
    <w:uiPriority w:val="99"/>
    <w:rPr>
      <w:rFonts w:ascii="Calibri" w:hAnsi="Calibri"/>
      <w:b/>
      <w:sz w:val="18"/>
      <w:lang w:val="de-DE" w:eastAsia="x-none"/>
    </w:rPr>
  </w:style>
  <w:style w:type="character" w:customStyle="1" w:styleId="ListLabel21">
    <w:name w:val="ListLabel 21"/>
    <w:uiPriority w:val="99"/>
    <w:rPr>
      <w:rFonts w:ascii="Calibri" w:hAnsi="Calibri"/>
      <w:sz w:val="18"/>
    </w:rPr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32">
    <w:name w:val="ListLabel 32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33">
    <w:name w:val="ListLabel 33"/>
    <w:uiPriority w:val="99"/>
    <w:rPr>
      <w:rFonts w:ascii="Calibri" w:hAnsi="Calibri"/>
      <w:color w:val="0000FF"/>
      <w:sz w:val="18"/>
    </w:rPr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44">
    <w:name w:val="ListLabel 44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45">
    <w:name w:val="ListLabel 45"/>
    <w:uiPriority w:val="99"/>
    <w:rPr>
      <w:rFonts w:ascii="Calibri" w:hAnsi="Calibri"/>
      <w:color w:val="0000FF"/>
      <w:sz w:val="18"/>
    </w:rPr>
  </w:style>
  <w:style w:type="paragraph" w:customStyle="1" w:styleId="Nagb3f3wek">
    <w:name w:val="Nagłb3óf3wek"/>
    <w:basedOn w:val="Normalny"/>
    <w:next w:val="Tekstpodstawowy"/>
    <w:uiPriority w:val="99"/>
    <w:pPr>
      <w:keepNext/>
      <w:widowControl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widowControl w:val="0"/>
      <w:spacing w:after="140" w:line="276" w:lineRule="auto"/>
    </w:pPr>
    <w:rPr>
      <w:rFonts w:ascii="Liberation Serif" w:hAnsi="Liberation Serif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uiPriority w:val="99"/>
    <w:pPr>
      <w:spacing w:after="0" w:line="240" w:lineRule="auto"/>
    </w:pPr>
    <w:rPr>
      <w:rFonts w:cs="Lucida Sans"/>
    </w:rPr>
  </w:style>
  <w:style w:type="paragraph" w:styleId="Legenda">
    <w:name w:val="caption"/>
    <w:basedOn w:val="Normalny"/>
    <w:uiPriority w:val="99"/>
    <w:qFormat/>
    <w:pPr>
      <w:widowControl w:val="0"/>
      <w:spacing w:before="120" w:after="120"/>
    </w:pPr>
    <w:rPr>
      <w:rFonts w:ascii="Liberation Serif" w:hAnsi="Liberation Serif" w:cs="Lucida Sans"/>
      <w:i/>
      <w:iCs/>
      <w:kern w:val="0"/>
    </w:rPr>
  </w:style>
  <w:style w:type="paragraph" w:customStyle="1" w:styleId="Indeks">
    <w:name w:val="Indeks"/>
    <w:basedOn w:val="Normalny"/>
    <w:uiPriority w:val="99"/>
    <w:pPr>
      <w:widowControl w:val="0"/>
    </w:pPr>
    <w:rPr>
      <w:rFonts w:ascii="Liberation Serif" w:hAnsi="Liberation Serif" w:cs="Lucida Sans"/>
      <w:kern w:val="0"/>
    </w:rPr>
  </w:style>
  <w:style w:type="paragraph" w:customStyle="1" w:styleId="Nagb3f3wekuser">
    <w:name w:val="Nagłb3óf3wek (user)"/>
    <w:basedOn w:val="Normalny"/>
    <w:uiPriority w:val="99"/>
    <w:pPr>
      <w:keepNext/>
      <w:widowControl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customStyle="1" w:styleId="Indeksuser">
    <w:name w:val="Indeks (user)"/>
    <w:basedOn w:val="Normalny"/>
    <w:uiPriority w:val="99"/>
    <w:pPr>
      <w:widowControl w:val="0"/>
    </w:pPr>
    <w:rPr>
      <w:rFonts w:ascii="Liberation Serif" w:hAnsi="Liberation Serif" w:cs="Lucida Sans"/>
      <w:kern w:val="0"/>
    </w:rPr>
  </w:style>
  <w:style w:type="paragraph" w:customStyle="1" w:styleId="Gb3f3wkaistopka">
    <w:name w:val="Głb3óf3wka i stopka"/>
    <w:basedOn w:val="Normalny"/>
    <w:uiPriority w:val="99"/>
    <w:pPr>
      <w:widowControl w:val="0"/>
    </w:pPr>
    <w:rPr>
      <w:rFonts w:ascii="Liberation Serif" w:hAnsi="Liberation Serif"/>
      <w:kern w:val="0"/>
    </w:rPr>
  </w:style>
  <w:style w:type="paragraph" w:customStyle="1" w:styleId="Gb3f3wkaistopkauser">
    <w:name w:val="Głb3óf3wka i stopka (user)"/>
    <w:basedOn w:val="Normalny"/>
    <w:uiPriority w:val="99"/>
    <w:pPr>
      <w:widowControl w:val="0"/>
    </w:pPr>
    <w:rPr>
      <w:rFonts w:ascii="Liberation Serif" w:hAnsi="Liberation Serif"/>
      <w:kern w:val="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Liberation Serif" w:hAnsi="Liberation Serif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  <w:rPr>
      <w:rFonts w:hAnsi="Liberation Serif"/>
      <w:kern w:val="0"/>
    </w:rPr>
  </w:style>
  <w:style w:type="character" w:customStyle="1" w:styleId="StopkaZnak1">
    <w:name w:val="Stopka Znak1"/>
    <w:basedOn w:val="Domylnaczcionkaakapitu"/>
    <w:link w:val="Stopka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pPr>
      <w:spacing w:after="210" w:line="210" w:lineRule="atLeast"/>
      <w:jc w:val="both"/>
    </w:pPr>
    <w:rPr>
      <w:rFonts w:hAnsi="Liberation Serif"/>
      <w:kern w:val="0"/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Courier New"/>
      <w:kern w:val="1"/>
      <w:sz w:val="20"/>
      <w:szCs w:val="20"/>
    </w:rPr>
  </w:style>
  <w:style w:type="paragraph" w:styleId="Tekstdymka">
    <w:name w:val="Balloon Text"/>
    <w:basedOn w:val="Normalny"/>
    <w:link w:val="TekstdymkaZnak1"/>
    <w:uiPriority w:val="99"/>
    <w:rPr>
      <w:rFonts w:ascii="Segoe UI" w:hAnsi="Segoe UI" w:cs="Segoe UI"/>
      <w:kern w:val="0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Segoe UI" w:hAnsi="Segoe UI" w:cs="Segoe UI"/>
      <w:kern w:val="1"/>
      <w:sz w:val="18"/>
      <w:szCs w:val="18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pPr>
      <w:ind w:left="720"/>
      <w:contextualSpacing/>
    </w:pPr>
    <w:rPr>
      <w:rFonts w:hAnsi="Liberation Serif"/>
      <w:kern w:val="0"/>
    </w:rPr>
  </w:style>
  <w:style w:type="paragraph" w:customStyle="1" w:styleId="Default">
    <w:name w:val="Default"/>
    <w:rsid w:val="001645A2"/>
    <w:pPr>
      <w:autoSpaceDE w:val="0"/>
      <w:autoSpaceDN w:val="0"/>
      <w:adjustRightInd w:val="0"/>
      <w:spacing w:after="0" w:line="240" w:lineRule="auto"/>
    </w:pPr>
    <w:rPr>
      <w:rFonts w:ascii="Carlito" w:hAnsi="Carlito" w:cs="Carli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zyznowska.agnieszka/Desktop/Praca%20zdalna%202025_2026/Ostateczna%20wersja%20szablon%20UMO/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edukacja@olszty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Tomasiak</dc:creator>
  <cp:keywords/>
  <dc:description/>
  <cp:lastModifiedBy>Beata Łuka</cp:lastModifiedBy>
  <cp:revision>2</cp:revision>
  <dcterms:created xsi:type="dcterms:W3CDTF">2026-06-12T08:44:00Z</dcterms:created>
  <dcterms:modified xsi:type="dcterms:W3CDTF">2026-06-12T08:44:00Z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czta e-mail">
    <vt:lpwstr>kancelaria.ogolna@olsztyn.eu</vt:lpwstr>
  </property>
</Properties>
</file>