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16" w:rsidRPr="00D80A89" w:rsidRDefault="00D80A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0A89">
        <w:rPr>
          <w:rFonts w:ascii="Times New Roman" w:hAnsi="Times New Roman" w:cs="Times New Roman"/>
          <w:sz w:val="24"/>
          <w:szCs w:val="24"/>
        </w:rPr>
        <w:t>Wnioskodawca w dniu 19.08.2025 r. wycofał</w:t>
      </w:r>
      <w:r w:rsidRPr="00D80A89">
        <w:rPr>
          <w:rFonts w:ascii="Times New Roman" w:hAnsi="Times New Roman" w:cs="Times New Roman"/>
          <w:sz w:val="24"/>
          <w:szCs w:val="24"/>
        </w:rPr>
        <w:t xml:space="preserve"> wniosek.</w:t>
      </w:r>
    </w:p>
    <w:sectPr w:rsidR="00724E16" w:rsidRPr="00D8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89"/>
    <w:rsid w:val="00724E16"/>
    <w:rsid w:val="00D8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3FF"/>
  <w15:chartTrackingRefBased/>
  <w15:docId w15:val="{BB7C7D90-30BF-49EB-BDAF-95B99486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2025-09-23T07:31:00Z</dcterms:created>
  <dcterms:modified xsi:type="dcterms:W3CDTF">2025-09-23T07:32:00Z</dcterms:modified>
</cp:coreProperties>
</file>