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2CC" w:rsidRDefault="00392F14">
      <w:pPr>
        <w:framePr w:dropCap="margin" w:lines="0" w:w="845" w:wrap="auto" w:vAnchor="page" w:hAnchor="page" w:x="6689" w:y="1080"/>
        <w:spacing w:after="0" w:line="201" w:lineRule="exact"/>
      </w:pPr>
      <w:bookmarkStart w:id="0" w:name="_GoBack"/>
      <w:bookmarkEnd w:id="0"/>
      <w:r>
        <w:rPr>
          <w:rFonts w:ascii="Times New Roman" w:hAnsi="Times New Roman" w:cs="Times New Roman" w:hint="cs"/>
          <w:b/>
          <w:i/>
          <w:w w:val="98"/>
          <w:sz w:val="20"/>
          <w:u w:val="single"/>
        </w:rPr>
        <w:t>Projekt</w:t>
      </w:r>
    </w:p>
    <w:p w:rsidR="003822CC" w:rsidRDefault="00392F14">
      <w:pPr>
        <w:framePr w:dropCap="margin" w:lines="0" w:w="3264" w:wrap="auto" w:vAnchor="page" w:hAnchor="page" w:x="6674" w:y="1526"/>
        <w:spacing w:after="0" w:line="219" w:lineRule="exact"/>
      </w:pPr>
      <w:r>
        <w:rPr>
          <w:rFonts w:ascii="Times New Roman" w:hAnsi="Times New Roman" w:cs="Times New Roman" w:hint="cs"/>
          <w:w w:val="102"/>
          <w:sz w:val="20"/>
        </w:rPr>
        <w:t>z dnia 23 grudnia 2024 r.</w:t>
      </w:r>
      <w:r>
        <w:br/>
      </w:r>
      <w:r>
        <w:rPr>
          <w:rFonts w:ascii="Times New Roman" w:hAnsi="Times New Roman" w:cs="Times New Roman" w:hint="cs"/>
          <w:sz w:val="20"/>
        </w:rPr>
        <w:t>Zatwierdzony przez .........................</w:t>
      </w:r>
    </w:p>
    <w:p w:rsidR="003822CC" w:rsidRDefault="00392F14">
      <w:pPr>
        <w:framePr w:dropCap="margin" w:lines="0" w:w="3778" w:wrap="auto" w:vAnchor="page" w:hAnchor="page" w:x="4270" w:y="2462"/>
        <w:spacing w:after="0" w:line="223" w:lineRule="exact"/>
      </w:pPr>
      <w:r>
        <w:rPr>
          <w:rFonts w:ascii="Garamond" w:hAnsi="Garamond" w:cs="Garamond" w:hint="cs"/>
          <w:b/>
          <w:w w:val="96"/>
        </w:rPr>
        <w:t>SPRAWOZDANIE NR ....................</w:t>
      </w:r>
    </w:p>
    <w:p w:rsidR="003822CC" w:rsidRDefault="00392F14">
      <w:pPr>
        <w:framePr w:dropCap="margin" w:lines="0" w:w="3778" w:wrap="auto" w:vAnchor="page" w:hAnchor="page" w:x="4550" w:y="2722"/>
        <w:spacing w:after="0" w:line="223" w:lineRule="exact"/>
      </w:pPr>
      <w:r>
        <w:rPr>
          <w:rFonts w:ascii="Garamond" w:hAnsi="Garamond" w:cs="Garamond" w:hint="cs"/>
          <w:b/>
          <w:w w:val="101"/>
        </w:rPr>
        <w:t>PREZYDENTA OLSZTYNA</w:t>
      </w:r>
    </w:p>
    <w:p w:rsidR="003822CC" w:rsidRDefault="00392F14">
      <w:pPr>
        <w:framePr w:dropCap="margin" w:lines="0" w:w="2516" w:wrap="auto" w:vAnchor="page" w:hAnchor="page" w:x="4831" w:y="3262"/>
        <w:spacing w:after="0" w:line="208" w:lineRule="exact"/>
      </w:pPr>
      <w:r>
        <w:rPr>
          <w:rFonts w:ascii="Times New Roman" w:hAnsi="Times New Roman" w:cs="Times New Roman" w:hint="cs"/>
          <w:w w:val="110"/>
          <w:sz w:val="20"/>
        </w:rPr>
        <w:t>z dnia 23 grudnia 2024 r.</w:t>
      </w:r>
    </w:p>
    <w:p w:rsidR="003822CC" w:rsidRDefault="00392F14">
      <w:pPr>
        <w:framePr w:dropCap="margin" w:lines="0" w:w="9312" w:wrap="auto" w:vAnchor="page" w:hAnchor="page" w:x="1606" w:y="3787"/>
        <w:spacing w:after="0" w:line="223" w:lineRule="exact"/>
      </w:pPr>
      <w:r>
        <w:rPr>
          <w:rFonts w:ascii="Garamond" w:hAnsi="Garamond" w:cs="Garamond" w:hint="cs"/>
          <w:b/>
          <w:w w:val="102"/>
        </w:rPr>
        <w:t>Z DZIAŁALNOŚCI KOMISJI BEZPIECZEŃSTWA I PORZĄDKU MIASTA OLSZTYNA</w:t>
      </w:r>
    </w:p>
    <w:p w:rsidR="003822CC" w:rsidRDefault="00392F14">
      <w:pPr>
        <w:framePr w:dropCap="margin" w:lines="0" w:w="1352" w:wrap="auto" w:vAnchor="page" w:hAnchor="page" w:x="5386" w:y="4046"/>
        <w:spacing w:after="0" w:line="223" w:lineRule="exact"/>
      </w:pPr>
      <w:r>
        <w:rPr>
          <w:rFonts w:ascii="Garamond" w:hAnsi="Garamond" w:cs="Garamond" w:hint="cs"/>
          <w:b/>
          <w:w w:val="92"/>
        </w:rPr>
        <w:t>za rok 2024</w:t>
      </w:r>
    </w:p>
    <w:p w:rsidR="003822CC" w:rsidRDefault="00392F14">
      <w:pPr>
        <w:framePr w:dropCap="margin" w:lines="0" w:w="10318" w:wrap="auto" w:vAnchor="page" w:hAnchor="page" w:x="1253" w:y="4658"/>
        <w:spacing w:after="0" w:line="208" w:lineRule="exact"/>
      </w:pPr>
      <w:r>
        <w:rPr>
          <w:rFonts w:ascii="Times New Roman" w:hAnsi="Times New Roman" w:cs="Times New Roman" w:hint="cs"/>
          <w:w w:val="109"/>
          <w:sz w:val="20"/>
        </w:rPr>
        <w:t>Komisja Bezpieczeństwa i Porządku została funkcjonowała na mocy art.38a Ustawy z dnia 5 czerwca 1998 r</w:t>
      </w:r>
    </w:p>
    <w:p w:rsidR="003822CC" w:rsidRDefault="00392F14">
      <w:pPr>
        <w:framePr w:dropCap="margin" w:lines="0" w:w="10318" w:wrap="auto" w:vAnchor="page" w:hAnchor="page" w:x="1015" w:y="4918"/>
        <w:spacing w:after="0" w:line="208" w:lineRule="exact"/>
      </w:pPr>
      <w:r>
        <w:rPr>
          <w:rFonts w:ascii="Times New Roman" w:hAnsi="Times New Roman" w:cs="Times New Roman" w:hint="cs"/>
          <w:w w:val="108"/>
          <w:sz w:val="20"/>
        </w:rPr>
        <w:t>o samorządzie powiatowym (Dz.U. z 2024 poz. 107)</w:t>
      </w:r>
    </w:p>
    <w:p w:rsidR="003822CC" w:rsidRDefault="00392F14">
      <w:pPr>
        <w:framePr w:dropCap="margin" w:lines="0" w:w="10015" w:wrap="auto" w:vAnchor="page" w:hAnchor="page" w:x="1534" w:y="5285"/>
        <w:spacing w:after="0" w:line="208" w:lineRule="exact"/>
      </w:pPr>
      <w:r>
        <w:rPr>
          <w:rFonts w:ascii="Times New Roman" w:hAnsi="Times New Roman" w:cs="Times New Roman" w:hint="cs"/>
          <w:w w:val="119"/>
          <w:sz w:val="20"/>
        </w:rPr>
        <w:t>Komisja działa w mieście Olsztynie od roku 2003. W roku 2024, skład Komisji przedstawiał się</w:t>
      </w:r>
    </w:p>
    <w:p w:rsidR="003822CC" w:rsidRDefault="00392F14">
      <w:pPr>
        <w:framePr w:dropCap="margin" w:lines="0" w:w="10015" w:wrap="auto" w:vAnchor="page" w:hAnchor="page" w:x="1296" w:y="5551"/>
        <w:spacing w:after="0" w:line="208" w:lineRule="exact"/>
      </w:pPr>
      <w:r>
        <w:rPr>
          <w:rFonts w:ascii="Times New Roman" w:hAnsi="Times New Roman" w:cs="Times New Roman" w:hint="cs"/>
          <w:w w:val="108"/>
          <w:sz w:val="20"/>
        </w:rPr>
        <w:t>następująco:</w:t>
      </w:r>
    </w:p>
    <w:p w:rsidR="003822CC" w:rsidRDefault="00392F14">
      <w:pPr>
        <w:framePr w:dropCap="margin" w:lines="0" w:w="10219" w:wrap="auto" w:vAnchor="page" w:hAnchor="page" w:x="1303" w:y="5918"/>
        <w:spacing w:after="0" w:line="208" w:lineRule="exact"/>
      </w:pPr>
      <w:r>
        <w:rPr>
          <w:rFonts w:ascii="Times New Roman" w:hAnsi="Times New Roman" w:cs="Times New Roman" w:hint="cs"/>
          <w:w w:val="107"/>
          <w:sz w:val="20"/>
        </w:rPr>
        <w:t xml:space="preserve">1. Piotr </w:t>
      </w:r>
      <w:proofErr w:type="spellStart"/>
      <w:r>
        <w:rPr>
          <w:rFonts w:ascii="Times New Roman" w:hAnsi="Times New Roman" w:cs="Times New Roman" w:hint="cs"/>
          <w:w w:val="107"/>
          <w:sz w:val="20"/>
        </w:rPr>
        <w:t>Grzymowicz</w:t>
      </w:r>
      <w:proofErr w:type="spellEnd"/>
      <w:r>
        <w:rPr>
          <w:rFonts w:ascii="Times New Roman" w:hAnsi="Times New Roman" w:cs="Times New Roman" w:hint="cs"/>
          <w:w w:val="107"/>
          <w:sz w:val="20"/>
        </w:rPr>
        <w:t xml:space="preserve"> — Przewodniczący Komisji — do 7.05.2024 roku Robert Szewczyk — Przewodniczący</w:t>
      </w:r>
    </w:p>
    <w:p w:rsidR="003822CC" w:rsidRDefault="00392F14">
      <w:pPr>
        <w:framePr w:dropCap="margin" w:lines="0" w:w="10219" w:wrap="auto" w:vAnchor="page" w:hAnchor="page" w:x="1030" w:y="6178"/>
        <w:spacing w:after="0" w:line="208" w:lineRule="exact"/>
      </w:pPr>
      <w:r>
        <w:rPr>
          <w:rFonts w:ascii="Times New Roman" w:hAnsi="Times New Roman" w:cs="Times New Roman" w:hint="cs"/>
          <w:w w:val="102"/>
          <w:sz w:val="20"/>
        </w:rPr>
        <w:t>Komisji — od 7.05.2024 roku</w:t>
      </w:r>
    </w:p>
    <w:p w:rsidR="003822CC" w:rsidRDefault="00392F14">
      <w:pPr>
        <w:framePr w:dropCap="margin" w:lines="0" w:w="10242" w:wrap="auto" w:vAnchor="page" w:hAnchor="page" w:x="1289" w:y="6422"/>
        <w:spacing w:after="0" w:line="246" w:lineRule="exact"/>
      </w:pPr>
      <w:r>
        <w:rPr>
          <w:rFonts w:ascii="Times New Roman" w:hAnsi="Times New Roman" w:cs="Times New Roman" w:hint="cs"/>
          <w:w w:val="105"/>
          <w:sz w:val="20"/>
        </w:rPr>
        <w:t>2. Marian Zdunek — Radny Miasta Olsztyna — do końca kadencji 7.05.2024 roku</w:t>
      </w:r>
      <w:r>
        <w:br/>
      </w:r>
      <w:r>
        <w:rPr>
          <w:rFonts w:ascii="Times New Roman" w:hAnsi="Times New Roman" w:cs="Times New Roman" w:hint="cs"/>
          <w:w w:val="105"/>
          <w:sz w:val="20"/>
        </w:rPr>
        <w:t>3. Wiktor Wójcik — Radny Miasta Olsztyna—</w:t>
      </w:r>
      <w:r>
        <w:rPr>
          <w:rFonts w:ascii="Times New Roman" w:hAnsi="Times New Roman" w:cs="Times New Roman" w:hint="cs"/>
          <w:w w:val="105"/>
          <w:sz w:val="20"/>
        </w:rPr>
        <w:t xml:space="preserve"> do końca kadencji 7.05.2024 roku</w:t>
      </w:r>
      <w:r>
        <w:br/>
      </w:r>
      <w:r>
        <w:rPr>
          <w:rFonts w:ascii="Times New Roman" w:hAnsi="Times New Roman" w:cs="Times New Roman" w:hint="cs"/>
          <w:w w:val="107"/>
          <w:sz w:val="20"/>
        </w:rPr>
        <w:t>4. Robert Zalewski — Dyrektor Wydziału Bezpieczeństwa i Zarządzania Kryzysowego</w:t>
      </w:r>
      <w:r>
        <w:br/>
      </w:r>
      <w:r>
        <w:rPr>
          <w:rFonts w:ascii="Times New Roman" w:hAnsi="Times New Roman" w:cs="Times New Roman" w:hint="cs"/>
          <w:w w:val="107"/>
          <w:sz w:val="20"/>
        </w:rPr>
        <w:t>5. Paweł Micek — Zastępca Dyrektora Wydziału Bezpieczeństwa i Zarządzania Kryzysowego</w:t>
      </w:r>
      <w:r>
        <w:br/>
      </w:r>
      <w:r>
        <w:rPr>
          <w:rFonts w:ascii="Times New Roman" w:hAnsi="Times New Roman" w:cs="Times New Roman" w:hint="cs"/>
          <w:w w:val="107"/>
          <w:sz w:val="20"/>
        </w:rPr>
        <w:t>6. Krzysztof Wiśniewski — Dyrektor Zespołu Szkól Ogólnokształcących nr 1</w:t>
      </w:r>
      <w:r>
        <w:br/>
      </w:r>
      <w:r>
        <w:rPr>
          <w:rFonts w:ascii="Times New Roman" w:hAnsi="Times New Roman" w:cs="Times New Roman" w:hint="cs"/>
          <w:w w:val="106"/>
          <w:sz w:val="20"/>
        </w:rPr>
        <w:t xml:space="preserve">7. Elżbieta </w:t>
      </w:r>
      <w:proofErr w:type="spellStart"/>
      <w:r>
        <w:rPr>
          <w:rFonts w:ascii="Times New Roman" w:hAnsi="Times New Roman" w:cs="Times New Roman" w:hint="cs"/>
          <w:w w:val="106"/>
          <w:sz w:val="20"/>
        </w:rPr>
        <w:t>Skaskiewicz</w:t>
      </w:r>
      <w:proofErr w:type="spellEnd"/>
      <w:r>
        <w:rPr>
          <w:rFonts w:ascii="Times New Roman" w:hAnsi="Times New Roman" w:cs="Times New Roman" w:hint="cs"/>
          <w:w w:val="106"/>
          <w:sz w:val="20"/>
        </w:rPr>
        <w:t xml:space="preserve"> — Dyrektor Miejskiego Ośrodka Pomocy Społecznej</w:t>
      </w:r>
      <w:r>
        <w:br/>
      </w:r>
      <w:r>
        <w:rPr>
          <w:rFonts w:ascii="Times New Roman" w:hAnsi="Times New Roman" w:cs="Times New Roman" w:hint="cs"/>
          <w:w w:val="114"/>
          <w:sz w:val="20"/>
        </w:rPr>
        <w:t xml:space="preserve">8. Piotr </w:t>
      </w:r>
      <w:proofErr w:type="spellStart"/>
      <w:r>
        <w:rPr>
          <w:rFonts w:ascii="Times New Roman" w:hAnsi="Times New Roman" w:cs="Times New Roman" w:hint="cs"/>
          <w:w w:val="114"/>
          <w:sz w:val="20"/>
        </w:rPr>
        <w:t>Koszczal</w:t>
      </w:r>
      <w:proofErr w:type="spellEnd"/>
      <w:r>
        <w:rPr>
          <w:rFonts w:ascii="Times New Roman" w:hAnsi="Times New Roman" w:cs="Times New Roman" w:hint="cs"/>
          <w:w w:val="114"/>
          <w:sz w:val="20"/>
        </w:rPr>
        <w:t xml:space="preserve"> — Komendant Miejski Policji w Olsztynie — do 14.02.2024 roku </w:t>
      </w:r>
      <w:proofErr w:type="spellStart"/>
      <w:r>
        <w:rPr>
          <w:rFonts w:ascii="Times New Roman" w:hAnsi="Times New Roman" w:cs="Times New Roman" w:hint="cs"/>
          <w:w w:val="114"/>
          <w:sz w:val="20"/>
        </w:rPr>
        <w:t>Stanislaw</w:t>
      </w:r>
      <w:proofErr w:type="spellEnd"/>
      <w:r>
        <w:rPr>
          <w:rFonts w:ascii="Times New Roman" w:hAnsi="Times New Roman" w:cs="Times New Roman" w:hint="cs"/>
          <w:w w:val="114"/>
          <w:sz w:val="20"/>
        </w:rPr>
        <w:t xml:space="preserve"> Moroz -</w:t>
      </w:r>
    </w:p>
    <w:p w:rsidR="003822CC" w:rsidRDefault="00392F14">
      <w:pPr>
        <w:framePr w:dropCap="margin" w:lines="0" w:w="10242" w:wrap="auto" w:vAnchor="page" w:hAnchor="page" w:x="1030" w:y="8201"/>
        <w:spacing w:after="0" w:line="208" w:lineRule="exact"/>
      </w:pPr>
      <w:r>
        <w:rPr>
          <w:rFonts w:ascii="Times New Roman" w:hAnsi="Times New Roman" w:cs="Times New Roman" w:hint="cs"/>
          <w:w w:val="105"/>
          <w:sz w:val="20"/>
        </w:rPr>
        <w:t>Komendant Miej</w:t>
      </w:r>
      <w:r>
        <w:rPr>
          <w:rFonts w:ascii="Times New Roman" w:hAnsi="Times New Roman" w:cs="Times New Roman" w:hint="cs"/>
          <w:w w:val="105"/>
          <w:sz w:val="20"/>
        </w:rPr>
        <w:t>ski Policji w Olsztynie — od 14.02.2024 roku</w:t>
      </w:r>
    </w:p>
    <w:p w:rsidR="003822CC" w:rsidRDefault="00392F14">
      <w:pPr>
        <w:framePr w:dropCap="margin" w:lines="0" w:w="10242" w:wrap="auto" w:vAnchor="page" w:hAnchor="page" w:x="1289" w:y="8446"/>
        <w:spacing w:after="0" w:line="0" w:lineRule="atLeast"/>
      </w:pPr>
      <w:r>
        <w:rPr>
          <w:rFonts w:ascii="Times New Roman" w:hAnsi="Times New Roman" w:cs="Times New Roman" w:hint="cs"/>
          <w:w w:val="112"/>
          <w:sz w:val="20"/>
        </w:rPr>
        <w:t xml:space="preserve">9. Jarosław Lipiński — Komendant Straży Miejskiej </w:t>
      </w:r>
      <w:r>
        <w:rPr>
          <w:rFonts w:ascii="Times New Roman" w:hAnsi="Times New Roman" w:cs="Times New Roman" w:hint="cs"/>
          <w:w w:val="116"/>
          <w:sz w:val="20"/>
        </w:rPr>
        <w:t>W minionym roku z uwagi na sytuację związaną</w:t>
      </w:r>
    </w:p>
    <w:p w:rsidR="003822CC" w:rsidRDefault="00392F14">
      <w:pPr>
        <w:framePr w:dropCap="margin" w:lines="0" w:w="10408" w:wrap="auto" w:vAnchor="page" w:hAnchor="page" w:x="1015" w:y="8705"/>
        <w:spacing w:after="0" w:line="230" w:lineRule="exact"/>
      </w:pPr>
      <w:r>
        <w:rPr>
          <w:rFonts w:ascii="Times New Roman" w:hAnsi="Times New Roman" w:cs="Times New Roman" w:hint="cs"/>
          <w:w w:val="116"/>
          <w:sz w:val="20"/>
        </w:rPr>
        <w:t xml:space="preserve">z wyborami samorządowymi, komisja odbyła jedno posiedzenie w dniu 28 marca 2024 roku. </w:t>
      </w:r>
      <w:r>
        <w:rPr>
          <w:rFonts w:ascii="Times New Roman" w:hAnsi="Times New Roman" w:cs="Times New Roman" w:hint="cs"/>
          <w:sz w:val="20"/>
        </w:rPr>
        <w:t>W trakcie</w:t>
      </w:r>
      <w:r>
        <w:br/>
      </w:r>
      <w:r>
        <w:rPr>
          <w:rFonts w:ascii="Times New Roman" w:hAnsi="Times New Roman" w:cs="Times New Roman" w:hint="cs"/>
          <w:w w:val="108"/>
          <w:sz w:val="20"/>
        </w:rPr>
        <w:t>posiedzenia omówiono</w:t>
      </w:r>
      <w:r>
        <w:rPr>
          <w:rFonts w:ascii="Times New Roman" w:hAnsi="Times New Roman" w:cs="Times New Roman" w:hint="cs"/>
          <w:w w:val="108"/>
          <w:sz w:val="20"/>
        </w:rPr>
        <w:t xml:space="preserve"> m.in. poniższe kwestie i zagadnienia:</w:t>
      </w:r>
    </w:p>
    <w:p w:rsidR="003822CC" w:rsidRDefault="00392F14">
      <w:pPr>
        <w:framePr w:dropCap="margin" w:lines="0" w:w="10257" w:wrap="auto" w:vAnchor="page" w:hAnchor="page" w:x="1289" w:y="9216"/>
        <w:spacing w:after="0" w:line="241" w:lineRule="exact"/>
      </w:pPr>
      <w:r>
        <w:rPr>
          <w:rFonts w:ascii="Times New Roman" w:hAnsi="Times New Roman" w:cs="Times New Roman" w:hint="cs"/>
          <w:w w:val="109"/>
          <w:sz w:val="20"/>
        </w:rPr>
        <w:t>1. Zatwierdzono plan pracy Komisji na rok 2024</w:t>
      </w:r>
      <w:r>
        <w:br/>
      </w:r>
      <w:r>
        <w:rPr>
          <w:rFonts w:ascii="Times New Roman" w:hAnsi="Times New Roman" w:cs="Times New Roman" w:hint="cs"/>
          <w:w w:val="108"/>
          <w:sz w:val="20"/>
        </w:rPr>
        <w:t>2. Przyjęto strategię działań Komendy Miejskiej Policji i Straży Miejskiej w Olsztynie na rok 2024</w:t>
      </w:r>
      <w:r>
        <w:br/>
      </w:r>
      <w:r>
        <w:rPr>
          <w:rFonts w:ascii="Times New Roman" w:hAnsi="Times New Roman" w:cs="Times New Roman" w:hint="cs"/>
          <w:w w:val="109"/>
          <w:sz w:val="20"/>
        </w:rPr>
        <w:t>3. Przedstawiono Sprawozdania z Programu „Bezpieczny Olsztyn" za rok 20</w:t>
      </w:r>
      <w:r>
        <w:rPr>
          <w:rFonts w:ascii="Times New Roman" w:hAnsi="Times New Roman" w:cs="Times New Roman" w:hint="cs"/>
          <w:w w:val="109"/>
          <w:sz w:val="20"/>
        </w:rPr>
        <w:t>23</w:t>
      </w:r>
      <w:r>
        <w:br/>
      </w:r>
      <w:r>
        <w:rPr>
          <w:rFonts w:ascii="Times New Roman" w:hAnsi="Times New Roman" w:cs="Times New Roman" w:hint="cs"/>
          <w:w w:val="109"/>
          <w:sz w:val="20"/>
        </w:rPr>
        <w:t>4. Przyjęto sprawozdanie za rok 2023 Komisji Bezpieczeństwa i Porządku</w:t>
      </w:r>
      <w:r>
        <w:br/>
      </w:r>
      <w:r>
        <w:rPr>
          <w:rFonts w:ascii="Times New Roman" w:hAnsi="Times New Roman" w:cs="Times New Roman" w:hint="cs"/>
          <w:w w:val="109"/>
          <w:sz w:val="20"/>
        </w:rPr>
        <w:t>5. Przedstawiono i opiniowano sprawozdania z oceny stanu bezpieczeństwa miasta za rok 2023 przedłożone</w:t>
      </w:r>
    </w:p>
    <w:p w:rsidR="003822CC" w:rsidRDefault="00392F14">
      <w:pPr>
        <w:framePr w:dropCap="margin" w:lines="0" w:w="10552" w:wrap="auto" w:vAnchor="page" w:hAnchor="page" w:x="1022" w:y="10476"/>
        <w:spacing w:after="0" w:line="237" w:lineRule="exact"/>
      </w:pPr>
      <w:r>
        <w:rPr>
          <w:rFonts w:ascii="Times New Roman" w:hAnsi="Times New Roman" w:cs="Times New Roman" w:hint="cs"/>
          <w:w w:val="123"/>
          <w:sz w:val="20"/>
        </w:rPr>
        <w:t>przez służby Ponadto omówiono problem związany ze schronami w Olsztynie oraz br</w:t>
      </w:r>
      <w:r>
        <w:rPr>
          <w:rFonts w:ascii="Times New Roman" w:hAnsi="Times New Roman" w:cs="Times New Roman" w:hint="cs"/>
          <w:w w:val="123"/>
          <w:sz w:val="20"/>
        </w:rPr>
        <w:t>akiem aktów</w:t>
      </w:r>
      <w:r>
        <w:br/>
      </w:r>
      <w:r>
        <w:rPr>
          <w:rFonts w:ascii="Times New Roman" w:hAnsi="Times New Roman" w:cs="Times New Roman" w:hint="cs"/>
          <w:w w:val="108"/>
          <w:sz w:val="20"/>
        </w:rPr>
        <w:t xml:space="preserve">wykonawczych </w:t>
      </w:r>
      <w:r>
        <w:rPr>
          <w:rFonts w:ascii="Times New Roman" w:hAnsi="Times New Roman" w:cs="Times New Roman" w:hint="cs"/>
          <w:sz w:val="20"/>
        </w:rPr>
        <w:t>do</w:t>
      </w:r>
    </w:p>
    <w:p w:rsidR="003822CC" w:rsidRDefault="00392F14">
      <w:pPr>
        <w:framePr w:dropCap="margin" w:lines="0" w:wrap="auto" w:vAnchor="page" w:hAnchor="page" w:x="3002" w:y="10728"/>
        <w:spacing w:after="0" w:line="230" w:lineRule="exact"/>
      </w:pPr>
      <w:r>
        <w:rPr>
          <w:rFonts w:ascii="Times New Roman" w:hAnsi="Times New Roman" w:cs="Times New Roman" w:hint="cs"/>
          <w:sz w:val="20"/>
        </w:rPr>
        <w:t>Ustawy</w:t>
      </w:r>
    </w:p>
    <w:p w:rsidR="003822CC" w:rsidRDefault="00392F14">
      <w:pPr>
        <w:framePr w:dropCap="margin" w:lines="0" w:wrap="auto" w:vAnchor="page" w:hAnchor="page" w:x="3859" w:y="10728"/>
        <w:spacing w:after="0" w:line="230" w:lineRule="exact"/>
      </w:pPr>
      <w:r>
        <w:rPr>
          <w:rFonts w:ascii="Times New Roman" w:hAnsi="Times New Roman" w:cs="Times New Roman" w:hint="cs"/>
          <w:sz w:val="20"/>
        </w:rPr>
        <w:t>o obronie</w:t>
      </w:r>
    </w:p>
    <w:p w:rsidR="003822CC" w:rsidRDefault="00392F14">
      <w:pPr>
        <w:framePr w:dropCap="margin" w:lines="0" w:wrap="auto" w:vAnchor="page" w:hAnchor="page" w:x="4903" w:y="10728"/>
        <w:spacing w:after="0" w:line="230" w:lineRule="exact"/>
      </w:pPr>
      <w:r>
        <w:rPr>
          <w:rFonts w:ascii="Times New Roman" w:hAnsi="Times New Roman" w:cs="Times New Roman" w:hint="cs"/>
          <w:sz w:val="20"/>
        </w:rPr>
        <w:t>Ojczyzny.</w:t>
      </w:r>
    </w:p>
    <w:p w:rsidR="003822CC" w:rsidRDefault="00392F14">
      <w:pPr>
        <w:framePr w:dropCap="margin" w:lines="0" w:wrap="auto" w:vAnchor="page" w:hAnchor="page" w:x="6005" w:y="10728"/>
        <w:spacing w:after="0" w:line="230" w:lineRule="exact"/>
      </w:pPr>
      <w:r>
        <w:rPr>
          <w:rFonts w:ascii="Times New Roman" w:hAnsi="Times New Roman" w:cs="Times New Roman" w:hint="cs"/>
          <w:sz w:val="20"/>
        </w:rPr>
        <w:t>Wszystkie</w:t>
      </w:r>
    </w:p>
    <w:p w:rsidR="003822CC" w:rsidRDefault="00392F14">
      <w:pPr>
        <w:framePr w:dropCap="margin" w:lines="0" w:wrap="auto" w:vAnchor="page" w:hAnchor="page" w:x="7114" w:y="10728"/>
        <w:spacing w:after="0" w:line="230" w:lineRule="exact"/>
      </w:pPr>
      <w:r>
        <w:rPr>
          <w:rFonts w:ascii="Times New Roman" w:hAnsi="Times New Roman" w:cs="Times New Roman" w:hint="cs"/>
          <w:w w:val="109"/>
          <w:sz w:val="20"/>
        </w:rPr>
        <w:t>zaplanowane</w:t>
      </w:r>
    </w:p>
    <w:p w:rsidR="003822CC" w:rsidRDefault="00392F14">
      <w:pPr>
        <w:framePr w:dropCap="margin" w:lines="0" w:wrap="auto" w:vAnchor="page" w:hAnchor="page" w:x="8467" w:y="10728"/>
        <w:spacing w:after="0" w:line="230" w:lineRule="exact"/>
      </w:pPr>
      <w:r>
        <w:rPr>
          <w:rFonts w:ascii="Times New Roman" w:hAnsi="Times New Roman" w:cs="Times New Roman" w:hint="cs"/>
          <w:sz w:val="20"/>
        </w:rPr>
        <w:t>tematy</w:t>
      </w:r>
    </w:p>
    <w:p w:rsidR="003822CC" w:rsidRDefault="00392F14">
      <w:pPr>
        <w:framePr w:dropCap="margin" w:lines="0" w:wrap="auto" w:vAnchor="page" w:hAnchor="page" w:x="9266" w:y="10728"/>
        <w:spacing w:after="0" w:line="230" w:lineRule="exact"/>
      </w:pPr>
      <w:r>
        <w:rPr>
          <w:rFonts w:ascii="Times New Roman" w:hAnsi="Times New Roman" w:cs="Times New Roman" w:hint="cs"/>
          <w:sz w:val="20"/>
        </w:rPr>
        <w:t>i zadania</w:t>
      </w:r>
    </w:p>
    <w:p w:rsidR="003822CC" w:rsidRDefault="00392F14">
      <w:pPr>
        <w:framePr w:dropCap="margin" w:lines="0" w:wrap="auto" w:vAnchor="page" w:hAnchor="page" w:x="10246" w:y="10728"/>
        <w:spacing w:after="0" w:line="230" w:lineRule="exact"/>
      </w:pPr>
      <w:r>
        <w:rPr>
          <w:rFonts w:ascii="Times New Roman" w:hAnsi="Times New Roman" w:cs="Times New Roman" w:hint="cs"/>
          <w:sz w:val="20"/>
        </w:rPr>
        <w:t>zostały</w:t>
      </w:r>
    </w:p>
    <w:p w:rsidR="003822CC" w:rsidRDefault="00392F14">
      <w:pPr>
        <w:framePr w:dropCap="margin" w:lines="0" w:w="10552" w:wrap="auto" w:vAnchor="page" w:hAnchor="page" w:x="1022" w:y="10980"/>
        <w:spacing w:after="0" w:line="208" w:lineRule="exact"/>
      </w:pPr>
      <w:r>
        <w:rPr>
          <w:rFonts w:ascii="Times New Roman" w:hAnsi="Times New Roman" w:cs="Times New Roman" w:hint="cs"/>
          <w:w w:val="108"/>
          <w:sz w:val="20"/>
        </w:rPr>
        <w:t>przedstawione i omówione w ramach Komisji Prawa i Bezpieczeństwa Rady Miasta Olsztyna.</w:t>
      </w:r>
    </w:p>
    <w:p w:rsidR="003822CC" w:rsidRDefault="00392F14">
      <w:pPr>
        <w:framePr w:dropCap="margin" w:lines="0" w:w="1714" w:wrap="auto" w:vAnchor="page" w:hAnchor="page" w:x="7733" w:y="11866"/>
        <w:spacing w:after="0" w:line="194" w:lineRule="exact"/>
      </w:pPr>
      <w:proofErr w:type="spellStart"/>
      <w:r>
        <w:rPr>
          <w:rFonts w:ascii="Garamond" w:hAnsi="Garamond" w:cs="Garamond" w:hint="cs"/>
          <w:i/>
          <w:w w:val="102"/>
          <w:sz w:val="19"/>
        </w:rPr>
        <w:t>Przewodniczqcy</w:t>
      </w:r>
      <w:proofErr w:type="spellEnd"/>
    </w:p>
    <w:p w:rsidR="003822CC" w:rsidRDefault="00392F14">
      <w:pPr>
        <w:framePr w:dropCap="margin" w:lines="0" w:w="4398" w:wrap="auto" w:vAnchor="page" w:hAnchor="page" w:x="6458" w:y="12118"/>
        <w:spacing w:after="0" w:line="194" w:lineRule="exact"/>
      </w:pPr>
      <w:r>
        <w:rPr>
          <w:rFonts w:ascii="Garamond" w:hAnsi="Garamond" w:cs="Garamond" w:hint="cs"/>
          <w:i/>
          <w:w w:val="103"/>
          <w:sz w:val="19"/>
        </w:rPr>
        <w:t xml:space="preserve">Miejskiej Komisji Bezpieczeństwa i </w:t>
      </w:r>
      <w:proofErr w:type="spellStart"/>
      <w:r>
        <w:rPr>
          <w:rFonts w:ascii="Garamond" w:hAnsi="Garamond" w:cs="Garamond" w:hint="cs"/>
          <w:i/>
          <w:w w:val="103"/>
          <w:sz w:val="19"/>
        </w:rPr>
        <w:t>Porzqdku</w:t>
      </w:r>
      <w:proofErr w:type="spellEnd"/>
    </w:p>
    <w:p w:rsidR="003822CC" w:rsidRDefault="00392F14">
      <w:pPr>
        <w:framePr w:dropCap="margin" w:lines="0" w:w="2002" w:wrap="auto" w:vAnchor="page" w:hAnchor="page" w:x="7596" w:y="12622"/>
        <w:spacing w:after="0" w:line="194" w:lineRule="exact"/>
      </w:pPr>
      <w:r>
        <w:rPr>
          <w:rFonts w:ascii="Garamond" w:hAnsi="Garamond" w:cs="Garamond" w:hint="cs"/>
          <w:i/>
          <w:w w:val="101"/>
          <w:sz w:val="19"/>
        </w:rPr>
        <w:t>Prezydent Olsztyna</w:t>
      </w:r>
    </w:p>
    <w:p w:rsidR="003822CC" w:rsidRDefault="00392F14">
      <w:pPr>
        <w:framePr w:dropCap="margin" w:lines="0" w:w="2002" w:wrap="auto" w:vAnchor="page" w:hAnchor="page" w:x="7711" w:y="12874"/>
        <w:spacing w:after="0" w:line="194" w:lineRule="exact"/>
      </w:pPr>
      <w:r>
        <w:rPr>
          <w:rFonts w:ascii="Garamond" w:hAnsi="Garamond" w:cs="Garamond" w:hint="cs"/>
          <w:i/>
          <w:w w:val="97"/>
          <w:sz w:val="19"/>
        </w:rPr>
        <w:t>Robert Szewczyk</w:t>
      </w:r>
    </w:p>
    <w:p w:rsidR="003822CC" w:rsidRDefault="00392F14">
      <w:pPr>
        <w:framePr w:dropCap="margin" w:lines="0" w:w="5525" w:wrap="auto" w:vAnchor="page" w:hAnchor="page" w:x="1015" w:y="15804"/>
        <w:spacing w:after="0" w:line="0" w:lineRule="atLeast"/>
      </w:pPr>
      <w:r>
        <w:rPr>
          <w:rFonts w:ascii="Garamond" w:hAnsi="Garamond" w:cs="Garamond" w:hint="cs"/>
          <w:w w:val="97"/>
          <w:sz w:val="16"/>
        </w:rPr>
        <w:t>Id: CFA97D43-1-:83F-4A3B-9B82-293DA7F97B7C. Projekt</w:t>
      </w:r>
    </w:p>
    <w:p w:rsidR="003822CC" w:rsidRDefault="00392F14">
      <w:pPr>
        <w:framePr w:dropCap="margin" w:lines="0" w:w="5525" w:wrap="auto" w:vAnchor="page" w:hAnchor="page" w:x="10274" w:y="15804"/>
        <w:spacing w:after="0" w:line="165" w:lineRule="exact"/>
      </w:pPr>
      <w:r>
        <w:rPr>
          <w:rFonts w:ascii="Garamond" w:hAnsi="Garamond" w:cs="Garamond" w:hint="cs"/>
          <w:sz w:val="16"/>
        </w:rPr>
        <w:t>Strona I</w:t>
      </w:r>
    </w:p>
    <w:sectPr w:rsidR="003822CC">
      <w:pgSz w:w="11966" w:h="16837"/>
      <w:pgMar w:top="1123" w:right="756" w:bottom="302" w:left="101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CC"/>
    <w:rsid w:val="003822CC"/>
    <w:rsid w:val="003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12DBA-B460-40F0-B771-F8BFE93E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FD0CFF"/>
      </a:accent2>
      <a:accent3>
        <a:srgbClr val="E36C09"/>
      </a:accent3>
      <a:accent4>
        <a:srgbClr val="000000"/>
      </a:accent4>
      <a:accent5>
        <a:srgbClr val="548DD4"/>
      </a:accent5>
      <a:accent6>
        <a:srgbClr val="FE66FF"/>
      </a:accent6>
      <a:hlink>
        <a:srgbClr val="E36C09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Zabuski</dc:creator>
  <cp:lastModifiedBy>Robert Zabuski</cp:lastModifiedBy>
  <cp:revision>2</cp:revision>
  <dcterms:created xsi:type="dcterms:W3CDTF">2024-12-23T08:03:00Z</dcterms:created>
  <dcterms:modified xsi:type="dcterms:W3CDTF">2024-12-23T08:03:00Z</dcterms:modified>
</cp:coreProperties>
</file>