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064" w:rsidRDefault="0076121B" w:rsidP="0076121B">
      <w:pPr>
        <w:jc w:val="center"/>
        <w:rPr>
          <w:rFonts w:ascii="Times New Roman" w:hAnsi="Times New Roman" w:cs="Times New Roman"/>
          <w:b/>
        </w:rPr>
      </w:pPr>
      <w:r w:rsidRPr="0076121B">
        <w:rPr>
          <w:rFonts w:ascii="Times New Roman" w:hAnsi="Times New Roman" w:cs="Times New Roman"/>
          <w:b/>
        </w:rPr>
        <w:t>UZASADNIENIE</w:t>
      </w:r>
    </w:p>
    <w:p w:rsidR="0076121B" w:rsidRDefault="0076121B" w:rsidP="0076121B">
      <w:pPr>
        <w:jc w:val="center"/>
        <w:rPr>
          <w:rFonts w:ascii="Times New Roman" w:hAnsi="Times New Roman" w:cs="Times New Roman"/>
          <w:b/>
        </w:rPr>
      </w:pPr>
    </w:p>
    <w:p w:rsidR="0076121B" w:rsidRDefault="0076121B" w:rsidP="00C51C19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76121B">
        <w:rPr>
          <w:rFonts w:ascii="Times New Roman" w:hAnsi="Times New Roman" w:cs="Times New Roman"/>
        </w:rPr>
        <w:t xml:space="preserve">Uchwała w sprawie przystąpienia do sporządzenia planu ogólnego Olsztyna jest konsekwencją realizacji przepisów znowelizowanej ustawy z dnia </w:t>
      </w:r>
      <w:r>
        <w:rPr>
          <w:rFonts w:ascii="Times New Roman" w:hAnsi="Times New Roman" w:cs="Times New Roman"/>
        </w:rPr>
        <w:t>27 marca 2003 r. o planowaniu i zagospodarowaniu przestrzennym.</w:t>
      </w:r>
      <w:r w:rsidR="00D711D5">
        <w:rPr>
          <w:rFonts w:ascii="Times New Roman" w:hAnsi="Times New Roman" w:cs="Times New Roman"/>
        </w:rPr>
        <w:t xml:space="preserve"> Plan</w:t>
      </w:r>
      <w:r w:rsidR="00D711D5" w:rsidRPr="00D711D5">
        <w:rPr>
          <w:rFonts w:ascii="Times New Roman" w:hAnsi="Times New Roman" w:cs="Times New Roman"/>
        </w:rPr>
        <w:t xml:space="preserve"> sporządza się dla obszaru całego miasta. Zgodnie z art. 13a ust. 1 ww. ustawy rada</w:t>
      </w:r>
      <w:r w:rsidR="00D711D5">
        <w:rPr>
          <w:rFonts w:ascii="Times New Roman" w:hAnsi="Times New Roman" w:cs="Times New Roman"/>
        </w:rPr>
        <w:t xml:space="preserve"> gminy </w:t>
      </w:r>
      <w:r w:rsidR="00D711D5" w:rsidRPr="00D711D5">
        <w:rPr>
          <w:rFonts w:ascii="Times New Roman" w:hAnsi="Times New Roman" w:cs="Times New Roman"/>
        </w:rPr>
        <w:t>uchwala plan ogólny z wyłączeniem terenów zamkni</w:t>
      </w:r>
      <w:r w:rsidR="00D711D5">
        <w:rPr>
          <w:rFonts w:ascii="Times New Roman" w:hAnsi="Times New Roman" w:cs="Times New Roman"/>
        </w:rPr>
        <w:t xml:space="preserve">ętych innych niż ustalone przez </w:t>
      </w:r>
      <w:r w:rsidR="00D711D5" w:rsidRPr="00D711D5">
        <w:rPr>
          <w:rFonts w:ascii="Times New Roman" w:hAnsi="Times New Roman" w:cs="Times New Roman"/>
        </w:rPr>
        <w:t>ministra</w:t>
      </w:r>
      <w:r w:rsidR="0052118A">
        <w:rPr>
          <w:rFonts w:ascii="Times New Roman" w:hAnsi="Times New Roman" w:cs="Times New Roman"/>
        </w:rPr>
        <w:t xml:space="preserve"> właściwego do spraw transportu</w:t>
      </w:r>
      <w:r w:rsidR="00D711D5" w:rsidRPr="00D711D5">
        <w:rPr>
          <w:rFonts w:ascii="Times New Roman" w:hAnsi="Times New Roman" w:cs="Times New Roman"/>
        </w:rPr>
        <w:t>.</w:t>
      </w:r>
      <w:r w:rsidR="00C51C19" w:rsidRPr="00C51C19">
        <w:rPr>
          <w:rFonts w:ascii="Times New Roman" w:hAnsi="Times New Roman" w:cs="Times New Roman"/>
        </w:rPr>
        <w:t xml:space="preserve"> </w:t>
      </w:r>
      <w:r w:rsidR="00C51C19">
        <w:rPr>
          <w:rFonts w:ascii="Times New Roman" w:hAnsi="Times New Roman" w:cs="Times New Roman"/>
        </w:rPr>
        <w:t>Plan ogól</w:t>
      </w:r>
      <w:r w:rsidR="00C51C19">
        <w:rPr>
          <w:rFonts w:ascii="Times New Roman" w:hAnsi="Times New Roman" w:cs="Times New Roman"/>
        </w:rPr>
        <w:t xml:space="preserve">ny jest aktem prawa miejscowego, </w:t>
      </w:r>
      <w:r w:rsidR="009772FB">
        <w:rPr>
          <w:rFonts w:ascii="Times New Roman" w:hAnsi="Times New Roman" w:cs="Times New Roman"/>
        </w:rPr>
        <w:t>stanowiącym</w:t>
      </w:r>
      <w:r w:rsidR="00C51C19">
        <w:rPr>
          <w:rFonts w:ascii="Times New Roman" w:hAnsi="Times New Roman" w:cs="Times New Roman"/>
        </w:rPr>
        <w:t xml:space="preserve"> podstawę prawną do </w:t>
      </w:r>
      <w:r w:rsidR="009772FB">
        <w:rPr>
          <w:rFonts w:ascii="Times New Roman" w:hAnsi="Times New Roman" w:cs="Times New Roman"/>
        </w:rPr>
        <w:t>sporządzania</w:t>
      </w:r>
      <w:r w:rsidR="00D711D5">
        <w:rPr>
          <w:rFonts w:ascii="Times New Roman" w:hAnsi="Times New Roman" w:cs="Times New Roman"/>
        </w:rPr>
        <w:t xml:space="preserve"> miejscowych planów zagospodarowania przestrzennego oraz decyzji o</w:t>
      </w:r>
      <w:r w:rsidR="00C51C19">
        <w:rPr>
          <w:rFonts w:ascii="Times New Roman" w:hAnsi="Times New Roman" w:cs="Times New Roman"/>
        </w:rPr>
        <w:t> </w:t>
      </w:r>
      <w:r w:rsidR="00D711D5">
        <w:rPr>
          <w:rFonts w:ascii="Times New Roman" w:hAnsi="Times New Roman" w:cs="Times New Roman"/>
        </w:rPr>
        <w:t xml:space="preserve">warunkach zabudowy i zagospodarowania terenu. </w:t>
      </w:r>
    </w:p>
    <w:p w:rsidR="00DB1F7E" w:rsidRPr="00DB1F7E" w:rsidRDefault="00D711D5" w:rsidP="00D711D5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DB1F7E">
        <w:rPr>
          <w:rFonts w:ascii="Times New Roman" w:hAnsi="Times New Roman" w:cs="Times New Roman"/>
        </w:rPr>
        <w:t>W myśl przepisów ustawy z dnia 7 lipca 2023 r. o zmianie ustawy o planowaniu i</w:t>
      </w:r>
      <w:r w:rsidR="0052118A" w:rsidRPr="00DB1F7E">
        <w:rPr>
          <w:rFonts w:ascii="Times New Roman" w:hAnsi="Times New Roman" w:cs="Times New Roman"/>
        </w:rPr>
        <w:t> </w:t>
      </w:r>
      <w:r w:rsidRPr="00DB1F7E">
        <w:rPr>
          <w:rFonts w:ascii="Times New Roman" w:hAnsi="Times New Roman" w:cs="Times New Roman"/>
        </w:rPr>
        <w:t xml:space="preserve">zagospodarowaniu przestrzennym oraz niektórych innych ustaw </w:t>
      </w:r>
      <w:r w:rsidR="0052118A" w:rsidRPr="00DB1F7E">
        <w:rPr>
          <w:rFonts w:ascii="Times New Roman" w:hAnsi="Times New Roman" w:cs="Times New Roman"/>
        </w:rPr>
        <w:t xml:space="preserve">Studium uwarunkowań i kierunków zagospodarowania przestrzennego miasta Olsztyna zachowuje moc do dnia wejścia w życie planu ogólnego jednak nie dłużej niż do dnia 31 grudnia 2025 r. </w:t>
      </w:r>
      <w:r w:rsidR="00DB1F7E" w:rsidRPr="00DB1F7E">
        <w:rPr>
          <w:rFonts w:ascii="Times New Roman" w:hAnsi="Times New Roman" w:cs="Times New Roman"/>
        </w:rPr>
        <w:t xml:space="preserve">Po tym </w:t>
      </w:r>
      <w:r w:rsidR="004D215F">
        <w:rPr>
          <w:rFonts w:ascii="Times New Roman" w:hAnsi="Times New Roman" w:cs="Times New Roman"/>
        </w:rPr>
        <w:t>terminie</w:t>
      </w:r>
      <w:r w:rsidR="00DB1F7E" w:rsidRPr="00DB1F7E">
        <w:rPr>
          <w:rFonts w:ascii="Times New Roman" w:hAnsi="Times New Roman" w:cs="Times New Roman"/>
        </w:rPr>
        <w:t xml:space="preserve"> uchwalanie miejscowego planu zagospodarowania przestrzennego albo jego zmiany oraz wyda</w:t>
      </w:r>
      <w:r w:rsidR="00DB1F7E">
        <w:rPr>
          <w:rFonts w:ascii="Times New Roman" w:hAnsi="Times New Roman" w:cs="Times New Roman"/>
        </w:rPr>
        <w:t>wa</w:t>
      </w:r>
      <w:r w:rsidR="00DB1F7E" w:rsidRPr="00DB1F7E">
        <w:rPr>
          <w:rFonts w:ascii="Times New Roman" w:hAnsi="Times New Roman" w:cs="Times New Roman"/>
        </w:rPr>
        <w:t>nie decyzji o warunkach zabudowy i</w:t>
      </w:r>
      <w:r w:rsidR="00DB1F7E">
        <w:rPr>
          <w:rFonts w:ascii="Times New Roman" w:hAnsi="Times New Roman" w:cs="Times New Roman"/>
        </w:rPr>
        <w:t> </w:t>
      </w:r>
      <w:r w:rsidR="00DB1F7E" w:rsidRPr="00DB1F7E">
        <w:rPr>
          <w:rFonts w:ascii="Times New Roman" w:hAnsi="Times New Roman" w:cs="Times New Roman"/>
        </w:rPr>
        <w:t xml:space="preserve">zagospodarowania terenu będzie możliwe, tylko w przypadku </w:t>
      </w:r>
      <w:r w:rsidR="00DB1F7E">
        <w:rPr>
          <w:rFonts w:ascii="Times New Roman" w:hAnsi="Times New Roman" w:cs="Times New Roman"/>
        </w:rPr>
        <w:t>uchwalenia i wejścia</w:t>
      </w:r>
      <w:r w:rsidR="00DB1F7E" w:rsidRPr="00DB1F7E">
        <w:rPr>
          <w:rFonts w:ascii="Times New Roman" w:hAnsi="Times New Roman" w:cs="Times New Roman"/>
        </w:rPr>
        <w:t xml:space="preserve"> w życie plan</w:t>
      </w:r>
      <w:r w:rsidR="004D215F">
        <w:rPr>
          <w:rFonts w:ascii="Times New Roman" w:hAnsi="Times New Roman" w:cs="Times New Roman"/>
        </w:rPr>
        <w:t>u ogólnego</w:t>
      </w:r>
      <w:r w:rsidR="00DB1F7E">
        <w:rPr>
          <w:rFonts w:ascii="Times New Roman" w:hAnsi="Times New Roman" w:cs="Times New Roman"/>
        </w:rPr>
        <w:t xml:space="preserve"> gminy.</w:t>
      </w:r>
      <w:bookmarkStart w:id="0" w:name="_GoBack"/>
      <w:bookmarkEnd w:id="0"/>
    </w:p>
    <w:sectPr w:rsidR="00DB1F7E" w:rsidRPr="00DB1F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21B"/>
    <w:rsid w:val="00173DB0"/>
    <w:rsid w:val="003D0CF1"/>
    <w:rsid w:val="004D215F"/>
    <w:rsid w:val="0052118A"/>
    <w:rsid w:val="0076121B"/>
    <w:rsid w:val="009772FB"/>
    <w:rsid w:val="00AC756A"/>
    <w:rsid w:val="00C51C19"/>
    <w:rsid w:val="00D3501C"/>
    <w:rsid w:val="00D711D5"/>
    <w:rsid w:val="00DB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6C81C"/>
  <w15:chartTrackingRefBased/>
  <w15:docId w15:val="{91E64576-9E59-4293-9348-7591283B8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73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3D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171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Prusik</dc:creator>
  <cp:keywords/>
  <dc:description/>
  <cp:lastModifiedBy>Joanna Prusik</cp:lastModifiedBy>
  <cp:revision>6</cp:revision>
  <cp:lastPrinted>2024-09-10T06:18:00Z</cp:lastPrinted>
  <dcterms:created xsi:type="dcterms:W3CDTF">2024-09-04T09:37:00Z</dcterms:created>
  <dcterms:modified xsi:type="dcterms:W3CDTF">2024-09-10T11:27:00Z</dcterms:modified>
</cp:coreProperties>
</file>