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20 września 2024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Miasta Olsztyna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2024 r.</w:t>
      </w:r>
    </w:p>
    <w:p w:rsidR="00A77B3E">
      <w:pPr>
        <w:keepNext/>
        <w:spacing w:before="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ustalenia wysokości opłat obowiązujących w 2025 roku za usunięcie i przechowywanie statku lub innego obiektu pływającego na obszarach wodnych Miasta Olsztyna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powiatowym 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107)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3-6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bezpieczeństwie osób przebywających na obszarach wodnych (t.j. Dz.U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2023, poz.714) oraz obwieszczenia Ministra Finansów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lipca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maksymalnych opłat za usunięcie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przechowywanie statków lub innych obiektów pływających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(M.P.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692), Rada Miasta Olsztyna uchwala co następuje:</w:t>
      </w:r>
    </w:p>
    <w:p w:rsidR="00A77B3E">
      <w:pPr>
        <w:keepNext w:val="0"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Ustala się następującą wysokość opłat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 roku za usunięcie statku lub innego obiektu pływającego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obszaru wodnego, gdy prowadzi go osoba znajdująca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stanie po spożyciu alkoholu, środka działającego podobnie do alkoholu lub będąca pod wpływem środka odurzającego,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przypadku: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rower lub skuter wodny – 87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poduszkowiec – 162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statek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długości kadłuba do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 - 196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statek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długości kadłuba do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 - 240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statek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długości kadłuba powyżej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 - 317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zł;</w:t>
      </w:r>
    </w:p>
    <w:p w:rsidR="00A77B3E">
      <w:pPr>
        <w:keepNext w:val="0"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Ustala się następującą wysokość opłat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 roku za każdą dobę przechowywania statku lub innego obiektu pływającego usuniętego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obszaru wodnego,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okolicznościach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§ 1,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przypadku: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rower lub skuter wodny –31zł za dobę;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poduszkowiec – 55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za dobę;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statek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długości kadłuba do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 – 87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za dobę;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statek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długości kadłuba do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 - 162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za dobę;</w:t>
      </w:r>
    </w:p>
    <w:p w:rsidR="00A77B3E">
      <w:pPr>
        <w:keepNext w:val="0"/>
        <w:keepLines w:val="0"/>
        <w:spacing w:before="0" w:after="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statek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długości kadłuba powyżej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 - 240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za dobę;</w:t>
      </w:r>
    </w:p>
    <w:p w:rsidR="00A77B3E">
      <w:pPr>
        <w:keepNext w:val="0"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Prezydentowi Olsztyna.</w:t>
      </w:r>
    </w:p>
    <w:p w:rsidR="00A77B3E">
      <w:pPr>
        <w:keepNext w:val="0"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Dzienniku Urzędowym Województwa Warmińsko – Mazurskiego.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41"/>
        <w:gridCol w:w="504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PRZEWODNICZĄCY RADY MIASTA</w:t>
            </w:r>
          </w:p>
          <w:p/>
          <w:p>
            <w:pPr>
              <w:jc w:val="center"/>
            </w:pPr>
            <w:r>
              <w:t>Łukasz Łukaszewski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B8B99F15-D4FD-49D7-B3B3-33C1203FD4C6. 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Olsztyna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wysokości opłat obowiązujących w^2025 roku za usunięcie i^przechowywanie statku lub innego obiektu pływającego na obszarach wodnych Miasta Olsztyna</dc:subject>
  <dc:creator>umo.a.zalewska</dc:creator>
  <cp:lastModifiedBy>umo.a.zalewska</cp:lastModifiedBy>
  <cp:revision>1</cp:revision>
  <dcterms:created xsi:type="dcterms:W3CDTF">2024-09-20T15:33:24Z</dcterms:created>
  <dcterms:modified xsi:type="dcterms:W3CDTF">2024-09-20T15:33:24Z</dcterms:modified>
  <cp:category>Akt prawny</cp:category>
</cp:coreProperties>
</file>