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ED1E7" w14:textId="77777777" w:rsidR="00E63D0A" w:rsidRPr="00A96632" w:rsidRDefault="00BF4F0A" w:rsidP="003F6709">
      <w:pPr>
        <w:ind w:firstLine="708"/>
        <w:rPr>
          <w:rFonts w:asciiTheme="majorHAnsi" w:hAnsiTheme="majorHAnsi" w:cstheme="majorHAnsi"/>
          <w:sz w:val="28"/>
          <w:szCs w:val="28"/>
        </w:rPr>
      </w:pPr>
      <w:r w:rsidRPr="00A96632">
        <w:rPr>
          <w:rFonts w:asciiTheme="majorHAnsi" w:hAnsiTheme="majorHAnsi" w:cstheme="majorHAnsi"/>
          <w:b/>
          <w:sz w:val="28"/>
          <w:szCs w:val="28"/>
        </w:rPr>
        <w:t>6</w:t>
      </w:r>
      <w:r w:rsidR="00E63D0A" w:rsidRPr="00A96632">
        <w:rPr>
          <w:rFonts w:asciiTheme="majorHAnsi" w:hAnsiTheme="majorHAnsi" w:cstheme="majorHAnsi"/>
          <w:b/>
          <w:sz w:val="28"/>
          <w:szCs w:val="28"/>
        </w:rPr>
        <w:t xml:space="preserve">. Sprawy dotyczące sprzedaży lokali </w:t>
      </w:r>
      <w:r w:rsidRPr="00A96632">
        <w:rPr>
          <w:rFonts w:asciiTheme="majorHAnsi" w:hAnsiTheme="majorHAnsi" w:cstheme="majorHAnsi"/>
          <w:b/>
          <w:sz w:val="28"/>
          <w:szCs w:val="28"/>
        </w:rPr>
        <w:t xml:space="preserve">użytkowych </w:t>
      </w:r>
      <w:r w:rsidR="00E63D0A" w:rsidRPr="00A96632">
        <w:rPr>
          <w:rFonts w:asciiTheme="majorHAnsi" w:hAnsiTheme="majorHAnsi" w:cstheme="majorHAnsi"/>
          <w:b/>
          <w:sz w:val="28"/>
          <w:szCs w:val="28"/>
        </w:rPr>
        <w:t>wraz z częściami wspólnymi budy</w:t>
      </w:r>
      <w:r w:rsidR="00704D66" w:rsidRPr="00A96632">
        <w:rPr>
          <w:rFonts w:asciiTheme="majorHAnsi" w:hAnsiTheme="majorHAnsi" w:cstheme="majorHAnsi"/>
          <w:b/>
          <w:sz w:val="28"/>
          <w:szCs w:val="28"/>
        </w:rPr>
        <w:t xml:space="preserve">nku oraz </w:t>
      </w:r>
      <w:r w:rsidR="00E63D0A" w:rsidRPr="00A96632">
        <w:rPr>
          <w:rFonts w:asciiTheme="majorHAnsi" w:hAnsiTheme="majorHAnsi" w:cstheme="majorHAnsi"/>
          <w:b/>
          <w:sz w:val="28"/>
          <w:szCs w:val="28"/>
        </w:rPr>
        <w:t>prawem do gruntu.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5"/>
        <w:gridCol w:w="5491"/>
        <w:gridCol w:w="3037"/>
        <w:gridCol w:w="1216"/>
        <w:gridCol w:w="2422"/>
        <w:gridCol w:w="1313"/>
      </w:tblGrid>
      <w:tr w:rsidR="00110770" w:rsidRPr="00D84948" w14:paraId="5C112505" w14:textId="77777777" w:rsidTr="001D04F1">
        <w:trPr>
          <w:jc w:val="center"/>
        </w:trPr>
        <w:tc>
          <w:tcPr>
            <w:tcW w:w="516" w:type="dxa"/>
            <w:shd w:val="clear" w:color="auto" w:fill="BFBFBF" w:themeFill="background1" w:themeFillShade="BF"/>
          </w:tcPr>
          <w:p w14:paraId="69E78666" w14:textId="77777777" w:rsidR="007B7F5C" w:rsidRPr="00D84948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5713" w:type="dxa"/>
            <w:shd w:val="clear" w:color="auto" w:fill="BFBFBF" w:themeFill="background1" w:themeFillShade="BF"/>
          </w:tcPr>
          <w:p w14:paraId="721BDE14" w14:textId="77777777" w:rsidR="007B7F5C" w:rsidRPr="00D84948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3148" w:type="dxa"/>
            <w:shd w:val="clear" w:color="auto" w:fill="BFBFBF" w:themeFill="background1" w:themeFillShade="BF"/>
          </w:tcPr>
          <w:p w14:paraId="32239C1A" w14:textId="77777777" w:rsidR="007B7F5C" w:rsidRPr="00D84948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1B286E95" w14:textId="77777777" w:rsidR="007B7F5C" w:rsidRPr="00D84948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075" w:type="dxa"/>
            <w:shd w:val="clear" w:color="auto" w:fill="BFBFBF" w:themeFill="background1" w:themeFillShade="BF"/>
          </w:tcPr>
          <w:p w14:paraId="79271B7F" w14:textId="77777777" w:rsidR="007B7F5C" w:rsidRPr="00D84948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1326" w:type="dxa"/>
            <w:shd w:val="clear" w:color="auto" w:fill="BFBFBF" w:themeFill="background1" w:themeFillShade="BF"/>
          </w:tcPr>
          <w:p w14:paraId="6C56E161" w14:textId="77777777" w:rsidR="007B7F5C" w:rsidRPr="00D84948" w:rsidRDefault="007B7F5C" w:rsidP="007B7F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110770" w:rsidRPr="00D84948" w14:paraId="435D5020" w14:textId="77777777" w:rsidTr="001D04F1">
        <w:trPr>
          <w:jc w:val="center"/>
        </w:trPr>
        <w:tc>
          <w:tcPr>
            <w:tcW w:w="516" w:type="dxa"/>
            <w:shd w:val="clear" w:color="auto" w:fill="BFBFBF" w:themeFill="background1" w:themeFillShade="BF"/>
            <w:vAlign w:val="center"/>
          </w:tcPr>
          <w:p w14:paraId="18C6287B" w14:textId="77777777" w:rsidR="007B7F5C" w:rsidRPr="00D84948" w:rsidRDefault="007B7F5C" w:rsidP="00D8494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5713" w:type="dxa"/>
            <w:shd w:val="clear" w:color="auto" w:fill="BFBFBF" w:themeFill="background1" w:themeFillShade="BF"/>
            <w:vAlign w:val="center"/>
          </w:tcPr>
          <w:p w14:paraId="050BAD3C" w14:textId="77777777" w:rsidR="007B7F5C" w:rsidRPr="00D84948" w:rsidRDefault="007B7F5C" w:rsidP="00D8494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3148" w:type="dxa"/>
            <w:shd w:val="clear" w:color="auto" w:fill="BFBFBF" w:themeFill="background1" w:themeFillShade="BF"/>
            <w:vAlign w:val="center"/>
          </w:tcPr>
          <w:p w14:paraId="2C019344" w14:textId="77777777" w:rsidR="007B7F5C" w:rsidRPr="00D84948" w:rsidRDefault="007B7F5C" w:rsidP="00D8494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537B6195" w14:textId="77777777" w:rsidR="007B7F5C" w:rsidRPr="00D84948" w:rsidRDefault="007B7F5C" w:rsidP="00D8494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075" w:type="dxa"/>
            <w:shd w:val="clear" w:color="auto" w:fill="BFBFBF" w:themeFill="background1" w:themeFillShade="BF"/>
            <w:vAlign w:val="center"/>
          </w:tcPr>
          <w:p w14:paraId="3F5B6EB7" w14:textId="77777777" w:rsidR="007B7F5C" w:rsidRPr="00D84948" w:rsidRDefault="007B7F5C" w:rsidP="00D8494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326" w:type="dxa"/>
            <w:shd w:val="clear" w:color="auto" w:fill="BFBFBF" w:themeFill="background1" w:themeFillShade="BF"/>
            <w:vAlign w:val="center"/>
          </w:tcPr>
          <w:p w14:paraId="31B3374D" w14:textId="77777777" w:rsidR="007B7F5C" w:rsidRPr="00D84948" w:rsidRDefault="007B7F5C" w:rsidP="00D8494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948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110770" w:rsidRPr="00D84948" w14:paraId="1F6F9B07" w14:textId="77777777" w:rsidTr="001D04F1">
        <w:trPr>
          <w:cantSplit/>
          <w:trHeight w:val="184"/>
          <w:jc w:val="center"/>
        </w:trPr>
        <w:tc>
          <w:tcPr>
            <w:tcW w:w="516" w:type="dxa"/>
            <w:vAlign w:val="center"/>
          </w:tcPr>
          <w:p w14:paraId="6DD7BC94" w14:textId="77777777" w:rsidR="005A6109" w:rsidRPr="00402256" w:rsidRDefault="00556E4A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713" w:type="dxa"/>
          </w:tcPr>
          <w:p w14:paraId="086A7B9F" w14:textId="77777777" w:rsidR="001C0FC9" w:rsidRPr="001C0FC9" w:rsidRDefault="001C0FC9" w:rsidP="001C0FC9">
            <w:pPr>
              <w:tabs>
                <w:tab w:val="num" w:pos="222"/>
              </w:tabs>
              <w:jc w:val="both"/>
              <w:rPr>
                <w:rFonts w:asciiTheme="majorHAnsi" w:hAnsiTheme="majorHAnsi" w:cstheme="majorHAnsi"/>
              </w:rPr>
            </w:pPr>
            <w:r w:rsidRPr="001C0FC9">
              <w:rPr>
                <w:rFonts w:asciiTheme="majorHAnsi" w:hAnsiTheme="majorHAnsi" w:cstheme="majorHAnsi"/>
              </w:rPr>
              <w:t>Dotyczy:</w:t>
            </w:r>
          </w:p>
          <w:p w14:paraId="78152DFE" w14:textId="77777777" w:rsidR="001C0FC9" w:rsidRPr="001C0FC9" w:rsidRDefault="001C0FC9" w:rsidP="001C0FC9">
            <w:pPr>
              <w:tabs>
                <w:tab w:val="num" w:pos="-62"/>
              </w:tabs>
              <w:jc w:val="both"/>
              <w:rPr>
                <w:rFonts w:asciiTheme="majorHAnsi" w:hAnsiTheme="majorHAnsi" w:cstheme="majorHAnsi"/>
              </w:rPr>
            </w:pPr>
            <w:r w:rsidRPr="001C0FC9">
              <w:rPr>
                <w:rFonts w:asciiTheme="majorHAnsi" w:hAnsiTheme="majorHAnsi" w:cstheme="majorHAnsi"/>
              </w:rPr>
              <w:t xml:space="preserve">1) wyrażenia zgody na sprzedaż w formie przetargu ustnego nieograniczonego lokalu niemieszkalnego nr 4A, znajdującego się w budynku nr 5, położonym przy ul. E. Plater  w Olsztynie, </w:t>
            </w:r>
            <w:r w:rsidR="009D1546">
              <w:rPr>
                <w:rFonts w:asciiTheme="majorHAnsi" w:hAnsiTheme="majorHAnsi" w:cstheme="majorHAnsi"/>
              </w:rPr>
              <w:t xml:space="preserve">   </w:t>
            </w:r>
            <w:r w:rsidRPr="001C0FC9">
              <w:rPr>
                <w:rFonts w:asciiTheme="majorHAnsi" w:hAnsiTheme="majorHAnsi" w:cstheme="majorHAnsi"/>
              </w:rPr>
              <w:t xml:space="preserve">z jednoczesną sprzedażą części wspólnych budynku oraz sprzedażą udziału w działce nr 83, </w:t>
            </w:r>
            <w:proofErr w:type="spellStart"/>
            <w:r w:rsidRPr="001C0FC9">
              <w:rPr>
                <w:rFonts w:asciiTheme="majorHAnsi" w:hAnsiTheme="majorHAnsi" w:cstheme="majorHAnsi"/>
              </w:rPr>
              <w:t>obr</w:t>
            </w:r>
            <w:proofErr w:type="spellEnd"/>
            <w:r w:rsidRPr="001C0FC9">
              <w:rPr>
                <w:rFonts w:asciiTheme="majorHAnsi" w:hAnsiTheme="majorHAnsi" w:cstheme="majorHAnsi"/>
              </w:rPr>
              <w:t xml:space="preserve">. 70, o pow. </w:t>
            </w:r>
            <w:smartTag w:uri="urn:schemas-microsoft-com:office:smarttags" w:element="metricconverter">
              <w:smartTagPr>
                <w:attr w:name="ProductID" w:val="226 m2"/>
              </w:smartTagPr>
              <w:r w:rsidRPr="001C0FC9">
                <w:rPr>
                  <w:rFonts w:asciiTheme="majorHAnsi" w:hAnsiTheme="majorHAnsi" w:cstheme="majorHAnsi"/>
                </w:rPr>
                <w:t>226 m</w:t>
              </w:r>
              <w:r w:rsidRPr="001C0FC9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1C0FC9">
              <w:rPr>
                <w:rFonts w:asciiTheme="majorHAnsi" w:hAnsiTheme="majorHAnsi" w:cstheme="majorHAnsi"/>
              </w:rPr>
              <w:t>,</w:t>
            </w:r>
          </w:p>
          <w:p w14:paraId="5F92620E" w14:textId="77777777" w:rsidR="001C0FC9" w:rsidRPr="001C0FC9" w:rsidRDefault="001C0FC9" w:rsidP="001C0FC9">
            <w:pPr>
              <w:tabs>
                <w:tab w:val="num" w:pos="-62"/>
              </w:tabs>
              <w:jc w:val="both"/>
              <w:rPr>
                <w:rFonts w:asciiTheme="majorHAnsi" w:hAnsiTheme="majorHAnsi" w:cstheme="majorHAnsi"/>
              </w:rPr>
            </w:pPr>
            <w:r w:rsidRPr="001C0FC9">
              <w:rPr>
                <w:rFonts w:asciiTheme="majorHAnsi" w:hAnsiTheme="majorHAnsi" w:cstheme="majorHAnsi"/>
              </w:rPr>
              <w:t>2) ustalenia ceny wywoławczej lokalu niemieszkalnego nr 4A, znajdującego się w budynku nr 5 położonym przy  ul. E. Plater  w Olsztynie wraz z prawami związanymi z jego własnością, do zbycia w przetargu ustnym nieograniczonym</w:t>
            </w:r>
            <w:r w:rsidR="00163151">
              <w:rPr>
                <w:rFonts w:asciiTheme="majorHAnsi" w:hAnsiTheme="majorHAnsi" w:cstheme="majorHAnsi"/>
              </w:rPr>
              <w:t>.</w:t>
            </w:r>
          </w:p>
          <w:p w14:paraId="0DC8ABCC" w14:textId="77777777" w:rsidR="005A6109" w:rsidRPr="001C0FC9" w:rsidRDefault="005A6109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48" w:type="dxa"/>
          </w:tcPr>
          <w:p w14:paraId="66737C7C" w14:textId="77777777" w:rsidR="00270EFE" w:rsidRPr="00270EFE" w:rsidRDefault="00270EFE" w:rsidP="00270EFE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70EFE">
              <w:rPr>
                <w:rFonts w:asciiTheme="majorHAnsi" w:hAnsiTheme="majorHAnsi" w:cstheme="majorHAnsi"/>
              </w:rPr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270EFE">
              <w:rPr>
                <w:rFonts w:asciiTheme="majorHAnsi" w:hAnsiTheme="majorHAnsi" w:cstheme="majorHAnsi"/>
              </w:rPr>
              <w:t xml:space="preserve"> zgodę na sprzedaż </w:t>
            </w:r>
            <w:r w:rsidR="009D1546">
              <w:rPr>
                <w:rFonts w:asciiTheme="majorHAnsi" w:hAnsiTheme="majorHAnsi" w:cstheme="majorHAnsi"/>
              </w:rPr>
              <w:t xml:space="preserve">         </w:t>
            </w:r>
            <w:r w:rsidRPr="00270EFE">
              <w:rPr>
                <w:rFonts w:asciiTheme="majorHAnsi" w:hAnsiTheme="majorHAnsi" w:cstheme="majorHAnsi"/>
              </w:rPr>
              <w:t xml:space="preserve">w formie przetargu ustnego nieograniczonego lokalu niemieszkalnego nr 4A, znajdującego się </w:t>
            </w:r>
            <w:r w:rsidR="009D1546">
              <w:rPr>
                <w:rFonts w:asciiTheme="majorHAnsi" w:hAnsiTheme="majorHAnsi" w:cstheme="majorHAnsi"/>
              </w:rPr>
              <w:t xml:space="preserve">        </w:t>
            </w:r>
            <w:r w:rsidRPr="00270EFE">
              <w:rPr>
                <w:rFonts w:asciiTheme="majorHAnsi" w:hAnsiTheme="majorHAnsi" w:cstheme="majorHAnsi"/>
              </w:rPr>
              <w:t xml:space="preserve">w budynku nr 5, położonym przy ul. E. Plater  w Olsztynie, z jednoczesną sprzedażą części wspólnych budynku oraz sprzedażą udziału w działce nr 83, </w:t>
            </w:r>
            <w:proofErr w:type="spellStart"/>
            <w:r w:rsidRPr="00270EFE">
              <w:rPr>
                <w:rFonts w:asciiTheme="majorHAnsi" w:hAnsiTheme="majorHAnsi" w:cstheme="majorHAnsi"/>
              </w:rPr>
              <w:t>obr</w:t>
            </w:r>
            <w:proofErr w:type="spellEnd"/>
            <w:r w:rsidRPr="00270EFE">
              <w:rPr>
                <w:rFonts w:asciiTheme="majorHAnsi" w:hAnsiTheme="majorHAnsi" w:cstheme="majorHAnsi"/>
              </w:rPr>
              <w:t>. 70,</w:t>
            </w:r>
            <w:r w:rsidR="00EC10E2">
              <w:rPr>
                <w:rFonts w:asciiTheme="majorHAnsi" w:hAnsiTheme="majorHAnsi" w:cstheme="majorHAnsi"/>
              </w:rPr>
              <w:t xml:space="preserve">   </w:t>
            </w:r>
            <w:r w:rsidRPr="00270EFE">
              <w:rPr>
                <w:rFonts w:asciiTheme="majorHAnsi" w:hAnsiTheme="majorHAnsi" w:cstheme="majorHAnsi"/>
              </w:rPr>
              <w:t xml:space="preserve"> o pow. </w:t>
            </w:r>
            <w:smartTag w:uri="urn:schemas-microsoft-com:office:smarttags" w:element="metricconverter">
              <w:smartTagPr>
                <w:attr w:name="ProductID" w:val="226 m2"/>
              </w:smartTagPr>
              <w:r w:rsidRPr="00270EFE">
                <w:rPr>
                  <w:rFonts w:asciiTheme="majorHAnsi" w:hAnsiTheme="majorHAnsi" w:cstheme="majorHAnsi"/>
                </w:rPr>
                <w:t>226 m</w:t>
              </w:r>
              <w:r w:rsidRPr="00270EFE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270EFE">
              <w:rPr>
                <w:rFonts w:asciiTheme="majorHAnsi" w:hAnsiTheme="majorHAnsi" w:cstheme="majorHAnsi"/>
              </w:rPr>
              <w:t xml:space="preserve">. </w:t>
            </w:r>
          </w:p>
          <w:p w14:paraId="777B96E8" w14:textId="4EAAC4AD" w:rsidR="005A6109" w:rsidRPr="00270EFE" w:rsidRDefault="00270EFE" w:rsidP="00403E62">
            <w:pPr>
              <w:spacing w:line="276" w:lineRule="auto"/>
              <w:jc w:val="both"/>
              <w:rPr>
                <w:rFonts w:asciiTheme="majorHAnsi" w:hAnsiTheme="majorHAnsi" w:cstheme="majorHAnsi"/>
                <w:kern w:val="24"/>
              </w:rPr>
            </w:pPr>
            <w:r w:rsidRPr="00270EFE">
              <w:rPr>
                <w:rFonts w:asciiTheme="majorHAnsi" w:hAnsiTheme="majorHAnsi" w:cstheme="majorHAnsi"/>
              </w:rPr>
              <w:t>2) Ustal</w:t>
            </w:r>
            <w:r>
              <w:rPr>
                <w:rFonts w:asciiTheme="majorHAnsi" w:hAnsiTheme="majorHAnsi" w:cstheme="majorHAnsi"/>
              </w:rPr>
              <w:t>ił</w:t>
            </w:r>
            <w:r w:rsidRPr="00270EFE">
              <w:rPr>
                <w:rFonts w:asciiTheme="majorHAnsi" w:hAnsiTheme="majorHAnsi" w:cstheme="majorHAnsi"/>
              </w:rPr>
              <w:t xml:space="preserve"> cenę wywoławczą lokalu niemieszkalnego nr 4A, znajdującego się w budynku nr 5, położonym przy  ul. E. Plater  w Olsztynie wraz z prawami związanymi z jego własnością, do zbycia </w:t>
            </w:r>
            <w:r w:rsidR="009D1546">
              <w:rPr>
                <w:rFonts w:asciiTheme="majorHAnsi" w:hAnsiTheme="majorHAnsi" w:cstheme="majorHAnsi"/>
              </w:rPr>
              <w:t xml:space="preserve"> </w:t>
            </w:r>
            <w:r w:rsidRPr="00270EFE">
              <w:rPr>
                <w:rFonts w:asciiTheme="majorHAnsi" w:hAnsiTheme="majorHAnsi" w:cstheme="majorHAnsi"/>
              </w:rPr>
              <w:t>w przetargu ustnym nieograniczonym, w kwocie 100.000,00 zł.</w:t>
            </w:r>
          </w:p>
        </w:tc>
        <w:tc>
          <w:tcPr>
            <w:tcW w:w="1216" w:type="dxa"/>
          </w:tcPr>
          <w:p w14:paraId="5B5937C4" w14:textId="77777777" w:rsidR="005A6109" w:rsidRPr="00835020" w:rsidRDefault="00270EFE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16.01.2024</w:t>
            </w:r>
          </w:p>
        </w:tc>
        <w:tc>
          <w:tcPr>
            <w:tcW w:w="2075" w:type="dxa"/>
          </w:tcPr>
          <w:p w14:paraId="08BD5337" w14:textId="2D536156" w:rsidR="005A6109" w:rsidRPr="00835020" w:rsidRDefault="007E0474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Wspólnota mieszkaniowa wystąpiła z wnioskiem o regulację granic działki pod budynkiem. Sprawa dotycząca sprzedaży lokalu niemieszkalnego nr 4A lokalu zostanie kontynuowana po uregulowaniu stanu prawnego przedmiotowej działki.</w:t>
            </w:r>
          </w:p>
        </w:tc>
        <w:tc>
          <w:tcPr>
            <w:tcW w:w="1326" w:type="dxa"/>
          </w:tcPr>
          <w:p w14:paraId="622E25DE" w14:textId="77777777" w:rsidR="005A6109" w:rsidRPr="00835020" w:rsidRDefault="005A6109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10770" w:rsidRPr="00D84948" w14:paraId="497C7DE4" w14:textId="77777777" w:rsidTr="001D04F1">
        <w:trPr>
          <w:cantSplit/>
          <w:trHeight w:val="184"/>
          <w:jc w:val="center"/>
        </w:trPr>
        <w:tc>
          <w:tcPr>
            <w:tcW w:w="516" w:type="dxa"/>
            <w:vAlign w:val="center"/>
          </w:tcPr>
          <w:p w14:paraId="179B2C2B" w14:textId="77777777" w:rsidR="005A6109" w:rsidRPr="00402256" w:rsidRDefault="00556E4A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2.</w:t>
            </w:r>
          </w:p>
        </w:tc>
        <w:tc>
          <w:tcPr>
            <w:tcW w:w="571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5"/>
            </w:tblGrid>
            <w:tr w:rsidR="00171001" w:rsidRPr="00171001" w14:paraId="367DD752" w14:textId="77777777" w:rsidTr="00171001">
              <w:trPr>
                <w:trHeight w:val="1701"/>
              </w:trPr>
              <w:tc>
                <w:tcPr>
                  <w:tcW w:w="9654" w:type="dxa"/>
                  <w:tcMar>
                    <w:left w:w="10" w:type="dxa"/>
                    <w:right w:w="10" w:type="dxa"/>
                  </w:tcMar>
                </w:tcPr>
                <w:p w14:paraId="36FA322E" w14:textId="77777777" w:rsidR="00171001" w:rsidRPr="00171001" w:rsidRDefault="00171001" w:rsidP="00171001">
                  <w:pPr>
                    <w:widowControl w:val="0"/>
                    <w:jc w:val="both"/>
                    <w:rPr>
                      <w:rFonts w:asciiTheme="majorHAnsi" w:hAnsiTheme="majorHAnsi" w:cstheme="majorHAnsi"/>
                    </w:rPr>
                  </w:pPr>
                  <w:r w:rsidRPr="00171001">
                    <w:rPr>
                      <w:rFonts w:asciiTheme="majorHAnsi" w:hAnsiTheme="majorHAnsi" w:cstheme="majorHAnsi"/>
                    </w:rPr>
                    <w:t xml:space="preserve">Dotyczy: </w:t>
                  </w:r>
                </w:p>
                <w:p w14:paraId="3763F045" w14:textId="77777777" w:rsidR="00171001" w:rsidRPr="00171001" w:rsidRDefault="00171001" w:rsidP="00171001">
                  <w:pPr>
                    <w:widowControl w:val="0"/>
                    <w:jc w:val="both"/>
                    <w:rPr>
                      <w:rFonts w:asciiTheme="majorHAnsi" w:hAnsiTheme="majorHAnsi" w:cstheme="majorHAnsi"/>
                    </w:rPr>
                  </w:pPr>
                  <w:r w:rsidRPr="00171001">
                    <w:rPr>
                      <w:rFonts w:asciiTheme="majorHAnsi" w:hAnsiTheme="majorHAnsi" w:cstheme="majorHAnsi"/>
                    </w:rPr>
                    <w:t xml:space="preserve">1. wyrażenia zgody na sprzedaż w formie przetargu ustnego nieograniczonego lokalu niemieszkalnego nr 5, znajdującego się w budynku nr 105, położonym przy ul. Kościuszki  w Olsztynie, z jednoczesną sprzedażą części wspólnych budynku oraz sprzedażą udziału w działkach nr 22 i 7/32, </w:t>
                  </w:r>
                  <w:proofErr w:type="spellStart"/>
                  <w:r w:rsidRPr="00171001">
                    <w:rPr>
                      <w:rFonts w:asciiTheme="majorHAnsi" w:hAnsiTheme="majorHAnsi" w:cstheme="majorHAnsi"/>
                    </w:rPr>
                    <w:t>obr</w:t>
                  </w:r>
                  <w:proofErr w:type="spellEnd"/>
                  <w:r w:rsidRPr="00171001">
                    <w:rPr>
                      <w:rFonts w:asciiTheme="majorHAnsi" w:hAnsiTheme="majorHAnsi" w:cstheme="majorHAnsi"/>
                    </w:rPr>
                    <w:t>. 69, o łącznej pow. 1016 m</w:t>
                  </w:r>
                  <w:r w:rsidRPr="00171001">
                    <w:rPr>
                      <w:rFonts w:asciiTheme="majorHAnsi" w:hAnsiTheme="majorHAnsi" w:cstheme="majorHAnsi"/>
                      <w:vertAlign w:val="superscript"/>
                    </w:rPr>
                    <w:t>2</w:t>
                  </w:r>
                  <w:r w:rsidRPr="00171001">
                    <w:rPr>
                      <w:rFonts w:asciiTheme="majorHAnsi" w:hAnsiTheme="majorHAnsi" w:cstheme="majorHAnsi"/>
                      <w:color w:val="000000"/>
                    </w:rPr>
                    <w:t>.</w:t>
                  </w:r>
                </w:p>
                <w:p w14:paraId="10054D94" w14:textId="77777777" w:rsidR="00171001" w:rsidRPr="00171001" w:rsidRDefault="00171001" w:rsidP="00171001">
                  <w:pPr>
                    <w:widowControl w:val="0"/>
                    <w:spacing w:after="0"/>
                    <w:rPr>
                      <w:rFonts w:asciiTheme="majorHAnsi" w:hAnsiTheme="majorHAnsi" w:cstheme="majorHAnsi"/>
                    </w:rPr>
                  </w:pPr>
                  <w:r w:rsidRPr="00171001">
                    <w:rPr>
                      <w:rFonts w:asciiTheme="majorHAnsi" w:hAnsiTheme="majorHAnsi" w:cstheme="majorHAnsi"/>
                    </w:rPr>
                    <w:t xml:space="preserve">2. ustalenia ceny wywoławczej lokalu niemieszkalnego nr 5, znajdującego się w budynku nr 105 położonym przy  ul. Kościuszki  w Olsztynie wraz z prawami związanymi z jego własnością, do zbycia w przetargu ustnym nieograniczonym. </w:t>
                  </w:r>
                </w:p>
              </w:tc>
            </w:tr>
          </w:tbl>
          <w:p w14:paraId="14BA333E" w14:textId="77777777" w:rsidR="005A6109" w:rsidRPr="00402256" w:rsidRDefault="005A6109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48" w:type="dxa"/>
          </w:tcPr>
          <w:p w14:paraId="464C8BD1" w14:textId="54031C7D" w:rsidR="005A6109" w:rsidRPr="00171001" w:rsidRDefault="00171001" w:rsidP="00403E6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71001">
              <w:rPr>
                <w:rFonts w:asciiTheme="majorHAnsi" w:hAnsiTheme="majorHAnsi" w:cstheme="majorHAnsi"/>
              </w:rPr>
              <w:t>1) Wyra</w:t>
            </w:r>
            <w:r>
              <w:rPr>
                <w:rFonts w:asciiTheme="majorHAnsi" w:hAnsiTheme="majorHAnsi" w:cstheme="majorHAnsi"/>
              </w:rPr>
              <w:t>ził</w:t>
            </w:r>
            <w:r w:rsidRPr="00171001">
              <w:rPr>
                <w:rFonts w:asciiTheme="majorHAnsi" w:hAnsiTheme="majorHAnsi" w:cstheme="majorHAnsi"/>
              </w:rPr>
              <w:t xml:space="preserve"> zgodę na sprzedaż w formie przetargu ustnego nieograniczonego lokalu niemieszkalnego nr 5, znajdującego się w budynku nr 105, położonym przy ul. Kościuszki w Olsztynie, z jednoczesną sprzedażą części wspólnych budynku oraz sprzedażą udziału w działkach nr 22 i 7/32, </w:t>
            </w:r>
            <w:proofErr w:type="spellStart"/>
            <w:r w:rsidRPr="00171001">
              <w:rPr>
                <w:rFonts w:asciiTheme="majorHAnsi" w:hAnsiTheme="majorHAnsi" w:cstheme="majorHAnsi"/>
              </w:rPr>
              <w:t>obr</w:t>
            </w:r>
            <w:proofErr w:type="spellEnd"/>
            <w:r w:rsidRPr="00171001">
              <w:rPr>
                <w:rFonts w:asciiTheme="majorHAnsi" w:hAnsiTheme="majorHAnsi" w:cstheme="majorHAnsi"/>
              </w:rPr>
              <w:t xml:space="preserve">. 69, o łącznej pow. </w:t>
            </w:r>
            <w:smartTag w:uri="urn:schemas-microsoft-com:office:smarttags" w:element="metricconverter">
              <w:smartTagPr>
                <w:attr w:name="ProductID" w:val="1016 m2"/>
              </w:smartTagPr>
              <w:r w:rsidRPr="00171001">
                <w:rPr>
                  <w:rFonts w:asciiTheme="majorHAnsi" w:hAnsiTheme="majorHAnsi" w:cstheme="majorHAnsi"/>
                </w:rPr>
                <w:t>1016 m</w:t>
              </w:r>
              <w:r w:rsidRPr="00171001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171001">
              <w:rPr>
                <w:rFonts w:asciiTheme="majorHAnsi" w:hAnsiTheme="majorHAnsi" w:cstheme="majorHAnsi"/>
              </w:rPr>
              <w:t>. 2) Ustal</w:t>
            </w:r>
            <w:r>
              <w:rPr>
                <w:rFonts w:asciiTheme="majorHAnsi" w:hAnsiTheme="majorHAnsi" w:cstheme="majorHAnsi"/>
              </w:rPr>
              <w:t>ił</w:t>
            </w:r>
            <w:r w:rsidRPr="00171001">
              <w:rPr>
                <w:rFonts w:asciiTheme="majorHAnsi" w:hAnsiTheme="majorHAnsi" w:cstheme="majorHAnsi"/>
              </w:rPr>
              <w:t xml:space="preserve"> cenę wywoławczą lokalu niemieszkalnego nr 5, znajdującego się w budynku nr 105, położonym przy  ul. Kościuszki </w:t>
            </w:r>
            <w:r w:rsidR="009D1546">
              <w:rPr>
                <w:rFonts w:asciiTheme="majorHAnsi" w:hAnsiTheme="majorHAnsi" w:cstheme="majorHAnsi"/>
              </w:rPr>
              <w:t xml:space="preserve"> </w:t>
            </w:r>
            <w:r w:rsidRPr="00171001">
              <w:rPr>
                <w:rFonts w:asciiTheme="majorHAnsi" w:hAnsiTheme="majorHAnsi" w:cstheme="majorHAnsi"/>
              </w:rPr>
              <w:t>w Olsztynie wraz z prawami związanymi z jego własnością, do zbycia w przetargu ustnym</w:t>
            </w:r>
            <w:r w:rsidR="00403E62">
              <w:rPr>
                <w:rFonts w:asciiTheme="majorHAnsi" w:hAnsiTheme="majorHAnsi" w:cstheme="majorHAnsi"/>
              </w:rPr>
              <w:t xml:space="preserve"> </w:t>
            </w:r>
            <w:r w:rsidRPr="00171001">
              <w:rPr>
                <w:rFonts w:asciiTheme="majorHAnsi" w:hAnsiTheme="majorHAnsi" w:cstheme="majorHAnsi"/>
              </w:rPr>
              <w:t xml:space="preserve">nieograniczonym, </w:t>
            </w:r>
            <w:r w:rsidR="00403E62">
              <w:rPr>
                <w:rFonts w:asciiTheme="majorHAnsi" w:hAnsiTheme="majorHAnsi" w:cstheme="majorHAnsi"/>
              </w:rPr>
              <w:t xml:space="preserve">            </w:t>
            </w:r>
            <w:r w:rsidRPr="00171001">
              <w:rPr>
                <w:rFonts w:asciiTheme="majorHAnsi" w:hAnsiTheme="majorHAnsi" w:cstheme="majorHAnsi"/>
              </w:rPr>
              <w:t>w kwocie 70.000,00 zł.</w:t>
            </w:r>
          </w:p>
        </w:tc>
        <w:tc>
          <w:tcPr>
            <w:tcW w:w="1216" w:type="dxa"/>
          </w:tcPr>
          <w:p w14:paraId="019CB6E8" w14:textId="77777777" w:rsidR="005A6109" w:rsidRPr="00402256" w:rsidRDefault="00171001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16.01.2024</w:t>
            </w:r>
          </w:p>
        </w:tc>
        <w:tc>
          <w:tcPr>
            <w:tcW w:w="2075" w:type="dxa"/>
          </w:tcPr>
          <w:p w14:paraId="07582C48" w14:textId="42542C77" w:rsidR="00132A94" w:rsidRPr="00675B9B" w:rsidRDefault="00132A94" w:rsidP="00E741CA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675B9B">
              <w:rPr>
                <w:rFonts w:asciiTheme="majorHAnsi" w:eastAsia="Calibri" w:hAnsiTheme="majorHAnsi" w:cstheme="majorHAnsi"/>
              </w:rPr>
              <w:t xml:space="preserve">Przetarg przeprowadzony    w dniu </w:t>
            </w:r>
            <w:r>
              <w:rPr>
                <w:rFonts w:asciiTheme="majorHAnsi" w:eastAsia="Calibri" w:hAnsiTheme="majorHAnsi" w:cstheme="majorHAnsi"/>
              </w:rPr>
              <w:t>1</w:t>
            </w:r>
            <w:r w:rsidR="006D35B9">
              <w:rPr>
                <w:rFonts w:asciiTheme="majorHAnsi" w:eastAsia="Calibri" w:hAnsiTheme="majorHAnsi" w:cstheme="majorHAnsi"/>
              </w:rPr>
              <w:t>7</w:t>
            </w:r>
            <w:r w:rsidRPr="00675B9B">
              <w:rPr>
                <w:rFonts w:asciiTheme="majorHAnsi" w:eastAsia="Calibri" w:hAnsiTheme="majorHAnsi" w:cstheme="majorHAnsi"/>
              </w:rPr>
              <w:t>.05.2024 r. wyłonił nabywcę.</w:t>
            </w:r>
          </w:p>
          <w:p w14:paraId="74219DEC" w14:textId="0AA0A901" w:rsidR="005A6109" w:rsidRPr="00402256" w:rsidRDefault="00E741CA" w:rsidP="00E741CA">
            <w:pPr>
              <w:widowControl w:val="0"/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Zawarto </w:t>
            </w:r>
            <w:r w:rsidR="00273A1F">
              <w:rPr>
                <w:rFonts w:asciiTheme="majorHAnsi" w:eastAsia="Calibri" w:hAnsiTheme="majorHAnsi" w:cstheme="majorHAnsi"/>
              </w:rPr>
              <w:t>a</w:t>
            </w:r>
            <w:r w:rsidR="00132A94" w:rsidRPr="00675B9B">
              <w:rPr>
                <w:rFonts w:asciiTheme="majorHAnsi" w:eastAsia="Calibri" w:hAnsiTheme="majorHAnsi" w:cstheme="majorHAnsi"/>
              </w:rPr>
              <w:t>kt notarialny</w:t>
            </w:r>
            <w:r w:rsidR="00132A94">
              <w:rPr>
                <w:rFonts w:asciiTheme="majorHAnsi" w:eastAsia="Calibri" w:hAnsiTheme="majorHAnsi" w:cstheme="majorHAnsi"/>
              </w:rPr>
              <w:t xml:space="preserve"> Rep. A nr 2375/2024 w dniu </w:t>
            </w:r>
            <w:r w:rsidR="00132A94" w:rsidRPr="00675B9B">
              <w:rPr>
                <w:rFonts w:asciiTheme="majorHAnsi" w:eastAsia="Calibri" w:hAnsiTheme="majorHAnsi" w:cstheme="majorHAnsi"/>
              </w:rPr>
              <w:t>1</w:t>
            </w:r>
            <w:r w:rsidR="00132A94">
              <w:rPr>
                <w:rFonts w:asciiTheme="majorHAnsi" w:eastAsia="Calibri" w:hAnsiTheme="majorHAnsi" w:cstheme="majorHAnsi"/>
              </w:rPr>
              <w:t>0</w:t>
            </w:r>
            <w:r w:rsidR="00132A94" w:rsidRPr="00675B9B">
              <w:rPr>
                <w:rFonts w:asciiTheme="majorHAnsi" w:eastAsia="Calibri" w:hAnsiTheme="majorHAnsi" w:cstheme="majorHAnsi"/>
              </w:rPr>
              <w:t>.06.2024 r.</w:t>
            </w:r>
          </w:p>
        </w:tc>
        <w:tc>
          <w:tcPr>
            <w:tcW w:w="1326" w:type="dxa"/>
          </w:tcPr>
          <w:p w14:paraId="48B4570E" w14:textId="3CAAC6DC" w:rsidR="005A6109" w:rsidRPr="00402256" w:rsidRDefault="00132A94" w:rsidP="005A6109">
            <w:pPr>
              <w:widowControl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70 700,00 zł</w:t>
            </w:r>
          </w:p>
        </w:tc>
      </w:tr>
      <w:tr w:rsidR="00110770" w:rsidRPr="00D84948" w14:paraId="7D596760" w14:textId="77777777" w:rsidTr="001D04F1">
        <w:trPr>
          <w:jc w:val="center"/>
        </w:trPr>
        <w:tc>
          <w:tcPr>
            <w:tcW w:w="516" w:type="dxa"/>
            <w:vAlign w:val="center"/>
          </w:tcPr>
          <w:p w14:paraId="47F66A72" w14:textId="77777777" w:rsidR="005A6109" w:rsidRPr="00402256" w:rsidRDefault="00556E4A" w:rsidP="002779B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713" w:type="dxa"/>
          </w:tcPr>
          <w:p w14:paraId="535E705A" w14:textId="77777777" w:rsidR="005A6109" w:rsidRPr="002779B2" w:rsidRDefault="002779B2" w:rsidP="002779B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2779B2">
              <w:rPr>
                <w:rFonts w:asciiTheme="majorHAnsi" w:hAnsiTheme="majorHAnsi" w:cstheme="majorHAnsi"/>
              </w:rPr>
              <w:t xml:space="preserve"> ustalenia ceny wywoławczej lokalu niemieszkalnego nr 2A, znajdującego się w budynku nr 12, położonym przy ul. Partyzantów w Olsztynie wraz z prawami związanymi z jego własnością, do zbycia w kolejnym przetargu ustnym nieograniczonym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48" w:type="dxa"/>
          </w:tcPr>
          <w:p w14:paraId="69091DD6" w14:textId="77777777" w:rsidR="005A6109" w:rsidRPr="00B50101" w:rsidRDefault="00B50101" w:rsidP="009D1546">
            <w:pPr>
              <w:pStyle w:val="Tekstpodstawowy"/>
              <w:spacing w:line="276" w:lineRule="auto"/>
              <w:rPr>
                <w:rFonts w:asciiTheme="majorHAnsi" w:hAnsiTheme="majorHAnsi" w:cstheme="majorHAnsi"/>
              </w:rPr>
            </w:pPr>
            <w:r w:rsidRPr="00B50101">
              <w:rPr>
                <w:rFonts w:asciiTheme="majorHAnsi" w:hAnsiTheme="majorHAnsi" w:cstheme="majorHAnsi"/>
                <w:sz w:val="22"/>
                <w:szCs w:val="22"/>
              </w:rPr>
              <w:t>Ustal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ił</w:t>
            </w:r>
            <w:r w:rsidRPr="00B50101">
              <w:rPr>
                <w:rFonts w:asciiTheme="majorHAnsi" w:hAnsiTheme="majorHAnsi" w:cstheme="majorHAnsi"/>
                <w:sz w:val="22"/>
                <w:szCs w:val="22"/>
              </w:rPr>
              <w:t xml:space="preserve"> cenę wywoławczą lokalu niemieszkalnego nr 2A, znajdującego się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50101">
              <w:rPr>
                <w:rFonts w:asciiTheme="majorHAnsi" w:hAnsiTheme="majorHAnsi" w:cstheme="majorHAnsi"/>
                <w:sz w:val="22"/>
                <w:szCs w:val="22"/>
              </w:rPr>
              <w:t xml:space="preserve">w budynku nr 12, położonym przy ul. Partyzantów </w:t>
            </w:r>
            <w:r w:rsidR="009D1546">
              <w:rPr>
                <w:rFonts w:asciiTheme="majorHAnsi" w:hAnsiTheme="majorHAnsi" w:cstheme="majorHAnsi"/>
                <w:sz w:val="22"/>
                <w:szCs w:val="22"/>
              </w:rPr>
              <w:t xml:space="preserve">             </w:t>
            </w:r>
            <w:r w:rsidRPr="00B50101">
              <w:rPr>
                <w:rFonts w:asciiTheme="majorHAnsi" w:hAnsiTheme="majorHAnsi" w:cstheme="majorHAnsi"/>
                <w:sz w:val="22"/>
                <w:szCs w:val="22"/>
              </w:rPr>
              <w:t>w Olsztynie wraz z prawami związanymi z jego własnością, do zbycia w kolejnym przetargu ustnym nieograniczonym, w wysokości 70.000,00 zł.</w:t>
            </w:r>
          </w:p>
        </w:tc>
        <w:tc>
          <w:tcPr>
            <w:tcW w:w="1216" w:type="dxa"/>
          </w:tcPr>
          <w:p w14:paraId="1DCA7F39" w14:textId="77777777" w:rsidR="005A6109" w:rsidRPr="00402256" w:rsidRDefault="002779B2" w:rsidP="002779B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13.02.2024</w:t>
            </w:r>
          </w:p>
        </w:tc>
        <w:tc>
          <w:tcPr>
            <w:tcW w:w="2075" w:type="dxa"/>
          </w:tcPr>
          <w:p w14:paraId="2C2BA1A5" w14:textId="77777777" w:rsidR="00E52A34" w:rsidRPr="00675B9B" w:rsidRDefault="00E52A34" w:rsidP="00E741CA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675B9B">
              <w:rPr>
                <w:rFonts w:asciiTheme="majorHAnsi" w:eastAsia="Calibri" w:hAnsiTheme="majorHAnsi" w:cstheme="majorHAnsi"/>
              </w:rPr>
              <w:t xml:space="preserve">Przetarg przeprowadzony    w dniu </w:t>
            </w:r>
            <w:r>
              <w:rPr>
                <w:rFonts w:asciiTheme="majorHAnsi" w:eastAsia="Calibri" w:hAnsiTheme="majorHAnsi" w:cstheme="majorHAnsi"/>
              </w:rPr>
              <w:t>17</w:t>
            </w:r>
            <w:r w:rsidRPr="00675B9B">
              <w:rPr>
                <w:rFonts w:asciiTheme="majorHAnsi" w:eastAsia="Calibri" w:hAnsiTheme="majorHAnsi" w:cstheme="majorHAnsi"/>
              </w:rPr>
              <w:t>.05.2024 r. wyłonił nabywcę.</w:t>
            </w:r>
          </w:p>
          <w:p w14:paraId="7C7F776F" w14:textId="54EFFAEA" w:rsidR="005A6109" w:rsidRPr="00402256" w:rsidRDefault="00E741CA" w:rsidP="00E741C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Zawarto </w:t>
            </w:r>
            <w:r w:rsidR="00273A1F">
              <w:rPr>
                <w:rFonts w:asciiTheme="majorHAnsi" w:eastAsia="Calibri" w:hAnsiTheme="majorHAnsi" w:cstheme="majorHAnsi"/>
              </w:rPr>
              <w:t>a</w:t>
            </w:r>
            <w:r w:rsidR="00E52A34" w:rsidRPr="00675B9B">
              <w:rPr>
                <w:rFonts w:asciiTheme="majorHAnsi" w:eastAsia="Calibri" w:hAnsiTheme="majorHAnsi" w:cstheme="majorHAnsi"/>
              </w:rPr>
              <w:t>kt notarialny</w:t>
            </w:r>
            <w:r w:rsidR="00E52A34">
              <w:rPr>
                <w:rFonts w:asciiTheme="majorHAnsi" w:eastAsia="Calibri" w:hAnsiTheme="majorHAnsi" w:cstheme="majorHAnsi"/>
              </w:rPr>
              <w:t xml:space="preserve"> Rep. A nr 2016/2024 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="00E52A34">
              <w:rPr>
                <w:rFonts w:asciiTheme="majorHAnsi" w:eastAsia="Calibri" w:hAnsiTheme="majorHAnsi" w:cstheme="majorHAnsi"/>
              </w:rPr>
              <w:t xml:space="preserve">w dniu </w:t>
            </w:r>
            <w:r w:rsidR="00E52A34" w:rsidRPr="00675B9B">
              <w:rPr>
                <w:rFonts w:asciiTheme="majorHAnsi" w:eastAsia="Calibri" w:hAnsiTheme="majorHAnsi" w:cstheme="majorHAnsi"/>
              </w:rPr>
              <w:t>1</w:t>
            </w:r>
            <w:r w:rsidR="00E52A34">
              <w:rPr>
                <w:rFonts w:asciiTheme="majorHAnsi" w:eastAsia="Calibri" w:hAnsiTheme="majorHAnsi" w:cstheme="majorHAnsi"/>
              </w:rPr>
              <w:t>0</w:t>
            </w:r>
            <w:r w:rsidR="00E52A34" w:rsidRPr="00675B9B">
              <w:rPr>
                <w:rFonts w:asciiTheme="majorHAnsi" w:eastAsia="Calibri" w:hAnsiTheme="majorHAnsi" w:cstheme="majorHAnsi"/>
              </w:rPr>
              <w:t>.06.2024 r.</w:t>
            </w:r>
          </w:p>
        </w:tc>
        <w:tc>
          <w:tcPr>
            <w:tcW w:w="1326" w:type="dxa"/>
          </w:tcPr>
          <w:p w14:paraId="4115D356" w14:textId="78E7C1BA" w:rsidR="005A6109" w:rsidRPr="00402256" w:rsidRDefault="00E52A34" w:rsidP="002779B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70 700,00</w:t>
            </w:r>
            <w:r w:rsidR="00352AC1">
              <w:rPr>
                <w:rFonts w:asciiTheme="majorHAnsi" w:hAnsiTheme="majorHAnsi" w:cstheme="majorHAnsi"/>
              </w:rPr>
              <w:t xml:space="preserve"> zł</w:t>
            </w:r>
          </w:p>
        </w:tc>
      </w:tr>
      <w:tr w:rsidR="00110770" w:rsidRPr="00D84948" w14:paraId="2C226D32" w14:textId="77777777" w:rsidTr="001D04F1">
        <w:trPr>
          <w:jc w:val="center"/>
        </w:trPr>
        <w:tc>
          <w:tcPr>
            <w:tcW w:w="516" w:type="dxa"/>
            <w:vAlign w:val="center"/>
          </w:tcPr>
          <w:p w14:paraId="69DFC59C" w14:textId="77777777" w:rsidR="005A6109" w:rsidRPr="00402256" w:rsidRDefault="00B63424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713" w:type="dxa"/>
          </w:tcPr>
          <w:p w14:paraId="48ACD5B3" w14:textId="77777777" w:rsidR="009B3B15" w:rsidRPr="009B3B15" w:rsidRDefault="009B3B15" w:rsidP="009B3B15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9B3B15">
              <w:rPr>
                <w:rFonts w:asciiTheme="majorHAnsi" w:hAnsiTheme="majorHAnsi" w:cstheme="majorHAnsi"/>
              </w:rPr>
              <w:t xml:space="preserve"> wyrażenia zgody na sprzedaż, w trybie bezprzetargowym, na rzecz najemcy nieruchomości gruntowej zabudowanej garażem, położonym przy ul. Kościuszki  w Olsztynie </w:t>
            </w:r>
            <w:proofErr w:type="spellStart"/>
            <w:r w:rsidRPr="009B3B15">
              <w:rPr>
                <w:rFonts w:asciiTheme="majorHAnsi" w:hAnsiTheme="majorHAnsi" w:cstheme="majorHAnsi"/>
              </w:rPr>
              <w:t>obr</w:t>
            </w:r>
            <w:proofErr w:type="spellEnd"/>
            <w:r w:rsidRPr="009B3B15">
              <w:rPr>
                <w:rFonts w:asciiTheme="majorHAnsi" w:hAnsiTheme="majorHAnsi" w:cstheme="majorHAnsi"/>
              </w:rPr>
              <w:t xml:space="preserve">. 69, obejmującej działkę  nr 66, </w:t>
            </w:r>
            <w:r w:rsidRPr="009B3B15">
              <w:rPr>
                <w:rFonts w:asciiTheme="majorHAnsi" w:hAnsiTheme="majorHAnsi" w:cstheme="majorHAnsi"/>
              </w:rPr>
              <w:br/>
              <w:t>o pow. 20 m</w:t>
            </w:r>
            <w:r w:rsidRPr="009B3B15">
              <w:rPr>
                <w:rFonts w:asciiTheme="majorHAnsi" w:hAnsiTheme="majorHAnsi" w:cstheme="majorHAnsi"/>
                <w:vertAlign w:val="superscript"/>
              </w:rPr>
              <w:t xml:space="preserve">2 </w:t>
            </w:r>
            <w:r w:rsidRPr="009B3B15">
              <w:rPr>
                <w:rFonts w:asciiTheme="majorHAnsi" w:hAnsiTheme="majorHAnsi" w:cstheme="majorHAnsi"/>
                <w:vertAlign w:val="subscript"/>
              </w:rPr>
              <w:t>.</w:t>
            </w:r>
          </w:p>
          <w:p w14:paraId="298F20AD" w14:textId="77777777" w:rsidR="005A6109" w:rsidRPr="009B3B15" w:rsidRDefault="005A6109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48" w:type="dxa"/>
          </w:tcPr>
          <w:p w14:paraId="72E54EDB" w14:textId="77777777" w:rsidR="005A6109" w:rsidRPr="009B3B15" w:rsidRDefault="009B3B15" w:rsidP="002B55A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B3B15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9B3B15">
              <w:rPr>
                <w:rFonts w:asciiTheme="majorHAnsi" w:hAnsiTheme="majorHAnsi" w:cstheme="majorHAnsi"/>
              </w:rPr>
              <w:t xml:space="preserve"> zgodę na sprzedaż, w trybie bezprzetargowym, na rzecz najemcy nieruchomości gruntowej zabudowanej garażem, położonym przy ul. Kościuszki  w Olsztynie, </w:t>
            </w:r>
            <w:proofErr w:type="spellStart"/>
            <w:r w:rsidRPr="009B3B15">
              <w:rPr>
                <w:rFonts w:asciiTheme="majorHAnsi" w:hAnsiTheme="majorHAnsi" w:cstheme="majorHAnsi"/>
              </w:rPr>
              <w:t>obr</w:t>
            </w:r>
            <w:proofErr w:type="spellEnd"/>
            <w:r w:rsidRPr="009B3B15">
              <w:rPr>
                <w:rFonts w:asciiTheme="majorHAnsi" w:hAnsiTheme="majorHAnsi" w:cstheme="majorHAnsi"/>
              </w:rPr>
              <w:t xml:space="preserve">. 69, obejmującej działkę nr 66, o pow. </w:t>
            </w:r>
            <w:smartTag w:uri="urn:schemas-microsoft-com:office:smarttags" w:element="metricconverter">
              <w:smartTagPr>
                <w:attr w:name="ProductID" w:val="20 m2"/>
              </w:smartTagPr>
              <w:r w:rsidRPr="009B3B15">
                <w:rPr>
                  <w:rFonts w:asciiTheme="majorHAnsi" w:hAnsiTheme="majorHAnsi" w:cstheme="majorHAnsi"/>
                </w:rPr>
                <w:t>20 m</w:t>
              </w:r>
              <w:r w:rsidRPr="009B3B15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9B3B1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14:paraId="620F28BC" w14:textId="77777777" w:rsidR="005A6109" w:rsidRPr="00402256" w:rsidRDefault="009B3B15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25.04.2024</w:t>
            </w:r>
          </w:p>
        </w:tc>
        <w:tc>
          <w:tcPr>
            <w:tcW w:w="2075" w:type="dxa"/>
          </w:tcPr>
          <w:p w14:paraId="51E19D05" w14:textId="77777777" w:rsidR="005A6109" w:rsidRDefault="00B850B0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24.06.2024 r. sporządzono wniosek na Kolegium Prezydenta w sprawie zatwierdzenia ceny sprzedaży</w:t>
            </w:r>
            <w:r w:rsidR="00110770">
              <w:rPr>
                <w:rFonts w:asciiTheme="majorHAnsi" w:hAnsiTheme="majorHAnsi" w:cstheme="majorHAnsi"/>
              </w:rPr>
              <w:t>.</w:t>
            </w:r>
          </w:p>
          <w:p w14:paraId="7A9A93D4" w14:textId="5A9D0EE4" w:rsidR="00D86D71" w:rsidRPr="00402256" w:rsidRDefault="00D86D71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trakcie realizacji.</w:t>
            </w:r>
          </w:p>
        </w:tc>
        <w:tc>
          <w:tcPr>
            <w:tcW w:w="1326" w:type="dxa"/>
          </w:tcPr>
          <w:p w14:paraId="17261C90" w14:textId="77777777" w:rsidR="005A6109" w:rsidRPr="00402256" w:rsidRDefault="005A6109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10770" w:rsidRPr="00D84948" w14:paraId="18B30842" w14:textId="77777777" w:rsidTr="001D04F1">
        <w:trPr>
          <w:jc w:val="center"/>
        </w:trPr>
        <w:tc>
          <w:tcPr>
            <w:tcW w:w="516" w:type="dxa"/>
            <w:vAlign w:val="center"/>
          </w:tcPr>
          <w:p w14:paraId="3FC3E970" w14:textId="77777777" w:rsidR="005A6109" w:rsidRPr="00402256" w:rsidRDefault="00B63424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713" w:type="dxa"/>
          </w:tcPr>
          <w:p w14:paraId="59DF3219" w14:textId="77777777" w:rsidR="005A6109" w:rsidRPr="00FD0FC1" w:rsidRDefault="00FD0FC1" w:rsidP="005A610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  <w:kern w:val="1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FD0FC1">
              <w:rPr>
                <w:rFonts w:asciiTheme="majorHAnsi" w:hAnsiTheme="majorHAnsi" w:cstheme="majorHAnsi"/>
              </w:rPr>
              <w:t xml:space="preserve"> zajęcia stanowiska w sprawie sprzedaży na rzecz najemcy lokalu niemieszkalnego – garażu nr 43 w budynku nr 20a, położonym przy ul. Grunwaldzkiej w Olsztynie, </w:t>
            </w:r>
            <w:proofErr w:type="spellStart"/>
            <w:r w:rsidRPr="00FD0FC1">
              <w:rPr>
                <w:rFonts w:asciiTheme="majorHAnsi" w:hAnsiTheme="majorHAnsi" w:cstheme="majorHAnsi"/>
              </w:rPr>
              <w:t>obr</w:t>
            </w:r>
            <w:proofErr w:type="spellEnd"/>
            <w:r w:rsidRPr="00FD0FC1">
              <w:rPr>
                <w:rFonts w:asciiTheme="majorHAnsi" w:hAnsiTheme="majorHAnsi" w:cstheme="majorHAnsi"/>
              </w:rPr>
              <w:t xml:space="preserve">. 62, </w:t>
            </w:r>
            <w:r w:rsidR="009D1546">
              <w:rPr>
                <w:rFonts w:asciiTheme="majorHAnsi" w:hAnsiTheme="majorHAnsi" w:cstheme="majorHAnsi"/>
              </w:rPr>
              <w:t xml:space="preserve">             </w:t>
            </w:r>
            <w:r w:rsidRPr="00FD0FC1">
              <w:rPr>
                <w:rFonts w:asciiTheme="majorHAnsi" w:hAnsiTheme="majorHAnsi" w:cstheme="majorHAnsi"/>
              </w:rPr>
              <w:t>z jednoczesną sprzedażą 12/1000 cz. wspólnych budynku oraz ułamkowych części gruntu (</w:t>
            </w:r>
            <w:proofErr w:type="spellStart"/>
            <w:r w:rsidRPr="00FD0FC1">
              <w:rPr>
                <w:rFonts w:asciiTheme="majorHAnsi" w:hAnsiTheme="majorHAnsi" w:cstheme="majorHAnsi"/>
              </w:rPr>
              <w:t>obr</w:t>
            </w:r>
            <w:proofErr w:type="spellEnd"/>
            <w:r w:rsidRPr="00FD0FC1">
              <w:rPr>
                <w:rFonts w:asciiTheme="majorHAnsi" w:hAnsiTheme="majorHAnsi" w:cstheme="majorHAnsi"/>
              </w:rPr>
              <w:t xml:space="preserve">. 62, dz. nr 49 i 72 o łącznej pow. </w:t>
            </w:r>
            <w:smartTag w:uri="urn:schemas-microsoft-com:office:smarttags" w:element="metricconverter">
              <w:smartTagPr>
                <w:attr w:name="ProductID" w:val="1597 m2"/>
              </w:smartTagPr>
              <w:r w:rsidRPr="00FD0FC1">
                <w:rPr>
                  <w:rFonts w:asciiTheme="majorHAnsi" w:hAnsiTheme="majorHAnsi" w:cstheme="majorHAnsi"/>
                </w:rPr>
                <w:t>1597 m</w:t>
              </w:r>
              <w:r w:rsidRPr="00FD0FC1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FD0FC1">
              <w:rPr>
                <w:rFonts w:asciiTheme="majorHAnsi" w:hAnsiTheme="majorHAnsi" w:cstheme="majorHAnsi"/>
              </w:rPr>
              <w:t xml:space="preserve">, - zatwierdzenia ceny sprzedaży nieruchomości </w:t>
            </w:r>
            <w:r w:rsidR="009D1546">
              <w:rPr>
                <w:rFonts w:asciiTheme="majorHAnsi" w:hAnsiTheme="majorHAnsi" w:cstheme="majorHAnsi"/>
              </w:rPr>
              <w:t xml:space="preserve">                 </w:t>
            </w:r>
            <w:r w:rsidRPr="00FD0FC1">
              <w:rPr>
                <w:rFonts w:asciiTheme="majorHAnsi" w:hAnsiTheme="majorHAnsi" w:cstheme="majorHAnsi"/>
              </w:rPr>
              <w:t>w trybie bezprzetargowym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48" w:type="dxa"/>
          </w:tcPr>
          <w:p w14:paraId="6291BCB3" w14:textId="3CC1E3C9" w:rsidR="00FD0FC1" w:rsidRPr="00FD0FC1" w:rsidRDefault="00FD0FC1" w:rsidP="00FD0FC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D0FC1">
              <w:rPr>
                <w:rFonts w:asciiTheme="majorHAnsi" w:hAnsiTheme="majorHAnsi" w:cstheme="majorHAnsi"/>
              </w:rPr>
              <w:t xml:space="preserve">1) Wyraził zgodę na sprzedaż na rzecz najemcy lokalu niemieszkalnego – garażu nr 43 w budynku nr 20a, położonym przy ul. Grunwaldzkiej w Olsztynie, </w:t>
            </w:r>
            <w:proofErr w:type="spellStart"/>
            <w:r w:rsidRPr="00FD0FC1">
              <w:rPr>
                <w:rFonts w:asciiTheme="majorHAnsi" w:hAnsiTheme="majorHAnsi" w:cstheme="majorHAnsi"/>
              </w:rPr>
              <w:t>obr</w:t>
            </w:r>
            <w:proofErr w:type="spellEnd"/>
            <w:r w:rsidRPr="00FD0FC1">
              <w:rPr>
                <w:rFonts w:asciiTheme="majorHAnsi" w:hAnsiTheme="majorHAnsi" w:cstheme="majorHAnsi"/>
              </w:rPr>
              <w:t xml:space="preserve">. 62, </w:t>
            </w:r>
            <w:r w:rsidR="009D1546">
              <w:rPr>
                <w:rFonts w:asciiTheme="majorHAnsi" w:hAnsiTheme="majorHAnsi" w:cstheme="majorHAnsi"/>
              </w:rPr>
              <w:t xml:space="preserve"> </w:t>
            </w:r>
            <w:r w:rsidRPr="00FD0FC1">
              <w:rPr>
                <w:rFonts w:asciiTheme="majorHAnsi" w:hAnsiTheme="majorHAnsi" w:cstheme="majorHAnsi"/>
              </w:rPr>
              <w:t>z jednoczesną sprzedażą 12/1000 cz. wspólnych budynku oraz ułamkowych części gruntu (</w:t>
            </w:r>
            <w:proofErr w:type="spellStart"/>
            <w:r w:rsidRPr="00FD0FC1">
              <w:rPr>
                <w:rFonts w:asciiTheme="majorHAnsi" w:hAnsiTheme="majorHAnsi" w:cstheme="majorHAnsi"/>
              </w:rPr>
              <w:t>obr</w:t>
            </w:r>
            <w:proofErr w:type="spellEnd"/>
            <w:r w:rsidRPr="00FD0FC1">
              <w:rPr>
                <w:rFonts w:asciiTheme="majorHAnsi" w:hAnsiTheme="majorHAnsi" w:cstheme="majorHAnsi"/>
              </w:rPr>
              <w:t xml:space="preserve">. 62, dz. nr 49 i 72 o łącznej pow. </w:t>
            </w:r>
            <w:smartTag w:uri="urn:schemas-microsoft-com:office:smarttags" w:element="metricconverter">
              <w:smartTagPr>
                <w:attr w:name="ProductID" w:val="1597 m2"/>
              </w:smartTagPr>
              <w:r w:rsidRPr="00FD0FC1">
                <w:rPr>
                  <w:rFonts w:asciiTheme="majorHAnsi" w:hAnsiTheme="majorHAnsi" w:cstheme="majorHAnsi"/>
                </w:rPr>
                <w:t>1597 m</w:t>
              </w:r>
              <w:r w:rsidRPr="00FD0FC1">
                <w:rPr>
                  <w:rFonts w:asciiTheme="majorHAnsi" w:hAnsiTheme="majorHAnsi" w:cstheme="majorHAnsi"/>
                  <w:vertAlign w:val="superscript"/>
                </w:rPr>
                <w:t>2</w:t>
              </w:r>
            </w:smartTag>
            <w:r w:rsidRPr="00FD0FC1">
              <w:rPr>
                <w:rFonts w:asciiTheme="majorHAnsi" w:hAnsiTheme="majorHAnsi" w:cstheme="majorHAnsi"/>
              </w:rPr>
              <w:t>).</w:t>
            </w:r>
          </w:p>
          <w:p w14:paraId="0C011425" w14:textId="77777777" w:rsidR="005A6109" w:rsidRPr="00FD0FC1" w:rsidRDefault="00FD0FC1" w:rsidP="002B55A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FD0FC1">
              <w:rPr>
                <w:rFonts w:asciiTheme="majorHAnsi" w:hAnsiTheme="majorHAnsi" w:cstheme="majorHAnsi"/>
              </w:rPr>
              <w:t>2) Zatwierdził cenę sprzedaży nieruchomości w trybie bezprzetargowym, na poziomie 65.000,00 zł. Kwota ta zostanie proporcjonalnie rozliczona na wartość lokalu i wartość gruntu.</w:t>
            </w:r>
          </w:p>
        </w:tc>
        <w:tc>
          <w:tcPr>
            <w:tcW w:w="1216" w:type="dxa"/>
          </w:tcPr>
          <w:p w14:paraId="206E7F3F" w14:textId="77777777" w:rsidR="005A6109" w:rsidRPr="00402256" w:rsidRDefault="00FD0FC1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25.04.2024</w:t>
            </w:r>
          </w:p>
        </w:tc>
        <w:tc>
          <w:tcPr>
            <w:tcW w:w="2075" w:type="dxa"/>
          </w:tcPr>
          <w:p w14:paraId="1507FF53" w14:textId="64327924" w:rsidR="005A6109" w:rsidRDefault="00110770" w:rsidP="001107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Poinformowano stronę pismem znak: </w:t>
            </w:r>
            <w:r w:rsidR="00B850B0" w:rsidRPr="00B850B0">
              <w:rPr>
                <w:rFonts w:asciiTheme="majorHAnsi" w:hAnsiTheme="majorHAnsi" w:cstheme="majorHAnsi"/>
              </w:rPr>
              <w:t>GGN.VI.7125.1.15.2024C</w:t>
            </w:r>
          </w:p>
          <w:p w14:paraId="4A146961" w14:textId="4B5FA2E9" w:rsidR="00B850B0" w:rsidRPr="00402256" w:rsidRDefault="005C5B9A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dnia</w:t>
            </w:r>
            <w:r w:rsidR="00B850B0">
              <w:rPr>
                <w:rFonts w:asciiTheme="majorHAnsi" w:hAnsiTheme="majorHAnsi" w:cstheme="majorHAnsi"/>
              </w:rPr>
              <w:t xml:space="preserve"> 19.06.2024 r.</w:t>
            </w:r>
          </w:p>
        </w:tc>
        <w:tc>
          <w:tcPr>
            <w:tcW w:w="1326" w:type="dxa"/>
          </w:tcPr>
          <w:p w14:paraId="0C1B91BF" w14:textId="77777777" w:rsidR="005A6109" w:rsidRPr="00402256" w:rsidRDefault="005A6109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110770" w:rsidRPr="00D84948" w14:paraId="47F004EC" w14:textId="77777777" w:rsidTr="001D04F1">
        <w:trPr>
          <w:jc w:val="center"/>
        </w:trPr>
        <w:tc>
          <w:tcPr>
            <w:tcW w:w="516" w:type="dxa"/>
            <w:vAlign w:val="center"/>
          </w:tcPr>
          <w:p w14:paraId="27508479" w14:textId="77777777" w:rsidR="00C52DB1" w:rsidRDefault="00C52DB1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713" w:type="dxa"/>
          </w:tcPr>
          <w:p w14:paraId="56F6EE26" w14:textId="77777777" w:rsidR="00C52DB1" w:rsidRPr="00C52DB1" w:rsidRDefault="00C52DB1" w:rsidP="009D154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52DB1">
              <w:rPr>
                <w:rFonts w:asciiTheme="majorHAnsi" w:hAnsiTheme="majorHAnsi" w:cstheme="majorHAnsi"/>
              </w:rPr>
              <w:t xml:space="preserve">Dotyczy wyrażenia zgody na sprzedaż nieruchomości gruntowej, zabudowanej garażem, położonej przy ul. Kraszewskiego w Olsztynie </w:t>
            </w:r>
            <w:proofErr w:type="spellStart"/>
            <w:r w:rsidRPr="00C52DB1">
              <w:rPr>
                <w:rFonts w:asciiTheme="majorHAnsi" w:hAnsiTheme="majorHAnsi" w:cstheme="majorHAnsi"/>
              </w:rPr>
              <w:t>obr</w:t>
            </w:r>
            <w:proofErr w:type="spellEnd"/>
            <w:r w:rsidRPr="00C52DB1">
              <w:rPr>
                <w:rFonts w:asciiTheme="majorHAnsi" w:hAnsiTheme="majorHAnsi" w:cstheme="majorHAnsi"/>
              </w:rPr>
              <w:t xml:space="preserve">. 20, obejmującej działkę o nr 99, o pow. </w:t>
            </w:r>
            <w:smartTag w:uri="urn:schemas-microsoft-com:office:smarttags" w:element="metricconverter">
              <w:smartTagPr>
                <w:attr w:name="ProductID" w:val="18 mﾲ"/>
              </w:smartTagPr>
              <w:r w:rsidRPr="00C52DB1">
                <w:rPr>
                  <w:rFonts w:asciiTheme="majorHAnsi" w:hAnsiTheme="majorHAnsi" w:cstheme="majorHAnsi"/>
                </w:rPr>
                <w:t>18 m²</w:t>
              </w:r>
            </w:smartTag>
            <w:r w:rsidRPr="00C52DB1">
              <w:rPr>
                <w:rFonts w:asciiTheme="majorHAnsi" w:hAnsiTheme="majorHAnsi" w:cstheme="majorHAnsi"/>
              </w:rPr>
              <w:t>, wraz z oddaniem w użytkowanie wieczyste na okres 40 lat udziału wynoszącego 1/12 w dz. nr 20-91/1 o pow. 151 m² położonej przy ul. Kraszewskiego, przeznaczonej do racjonalnej obsługi garażu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148" w:type="dxa"/>
          </w:tcPr>
          <w:p w14:paraId="5A1AF9A0" w14:textId="39177671" w:rsidR="00C52DB1" w:rsidRPr="00836355" w:rsidRDefault="00836355" w:rsidP="00403E6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36355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836355">
              <w:rPr>
                <w:rFonts w:asciiTheme="majorHAnsi" w:hAnsiTheme="majorHAnsi" w:cstheme="majorHAnsi"/>
              </w:rPr>
              <w:t xml:space="preserve"> zgodę na sprzedaż nieruchomości gruntowej, zabudowanej garażem, położonej przy ul. Kraszewskiego w Olsztynie, </w:t>
            </w:r>
            <w:proofErr w:type="spellStart"/>
            <w:r w:rsidRPr="00836355">
              <w:rPr>
                <w:rFonts w:asciiTheme="majorHAnsi" w:hAnsiTheme="majorHAnsi" w:cstheme="majorHAnsi"/>
              </w:rPr>
              <w:t>obr</w:t>
            </w:r>
            <w:proofErr w:type="spellEnd"/>
            <w:r w:rsidRPr="00836355">
              <w:rPr>
                <w:rFonts w:asciiTheme="majorHAnsi" w:hAnsiTheme="majorHAnsi" w:cstheme="majorHAnsi"/>
              </w:rPr>
              <w:t xml:space="preserve">. 20, obejmującej działkę o nr 99, </w:t>
            </w:r>
            <w:r w:rsidR="009D1546">
              <w:rPr>
                <w:rFonts w:asciiTheme="majorHAnsi" w:hAnsiTheme="majorHAnsi" w:cstheme="majorHAnsi"/>
              </w:rPr>
              <w:t xml:space="preserve">   </w:t>
            </w:r>
            <w:r w:rsidRPr="00836355">
              <w:rPr>
                <w:rFonts w:asciiTheme="majorHAnsi" w:hAnsiTheme="majorHAnsi" w:cstheme="majorHAnsi"/>
              </w:rPr>
              <w:t xml:space="preserve">o pow. </w:t>
            </w:r>
            <w:smartTag w:uri="urn:schemas-microsoft-com:office:smarttags" w:element="metricconverter">
              <w:smartTagPr>
                <w:attr w:name="ProductID" w:val="18 mﾲ"/>
              </w:smartTagPr>
              <w:r w:rsidRPr="00836355">
                <w:rPr>
                  <w:rFonts w:asciiTheme="majorHAnsi" w:hAnsiTheme="majorHAnsi" w:cstheme="majorHAnsi"/>
                </w:rPr>
                <w:t>18 m²</w:t>
              </w:r>
            </w:smartTag>
            <w:r w:rsidRPr="00836355">
              <w:rPr>
                <w:rFonts w:asciiTheme="majorHAnsi" w:hAnsiTheme="majorHAnsi" w:cstheme="majorHAnsi"/>
              </w:rPr>
              <w:t xml:space="preserve">, wraz z oddaniem </w:t>
            </w:r>
            <w:r w:rsidR="009D1546"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  <w:r w:rsidRPr="00836355">
              <w:rPr>
                <w:rFonts w:asciiTheme="majorHAnsi" w:hAnsiTheme="majorHAnsi" w:cstheme="majorHAnsi"/>
              </w:rPr>
              <w:t xml:space="preserve">w użytkowanie wieczyste na okres 40 lat udziału wynoszącego 1/12 w dz. nr 20-91/1 </w:t>
            </w:r>
            <w:r w:rsidR="009D1546">
              <w:rPr>
                <w:rFonts w:asciiTheme="majorHAnsi" w:hAnsiTheme="majorHAnsi" w:cstheme="majorHAnsi"/>
              </w:rPr>
              <w:t xml:space="preserve">  </w:t>
            </w:r>
            <w:r w:rsidRPr="00836355">
              <w:rPr>
                <w:rFonts w:asciiTheme="majorHAnsi" w:hAnsiTheme="majorHAnsi" w:cstheme="majorHAnsi"/>
              </w:rPr>
              <w:t>o pow. 151 m², położonej przy ul</w:t>
            </w:r>
            <w:r w:rsidR="009D1546">
              <w:rPr>
                <w:rFonts w:asciiTheme="majorHAnsi" w:hAnsiTheme="majorHAnsi" w:cstheme="majorHAnsi"/>
              </w:rPr>
              <w:t>.</w:t>
            </w:r>
            <w:r w:rsidRPr="00836355">
              <w:rPr>
                <w:rFonts w:asciiTheme="majorHAnsi" w:hAnsiTheme="majorHAnsi" w:cstheme="majorHAnsi"/>
              </w:rPr>
              <w:t xml:space="preserve"> Kraszewskiego, przeznaczonej do racjonalnej obsługi garażu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</w:tcPr>
          <w:p w14:paraId="57E75673" w14:textId="77777777" w:rsidR="00C52DB1" w:rsidRDefault="00C52DB1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13.06.2024</w:t>
            </w:r>
          </w:p>
        </w:tc>
        <w:tc>
          <w:tcPr>
            <w:tcW w:w="2075" w:type="dxa"/>
          </w:tcPr>
          <w:p w14:paraId="7CD21ED9" w14:textId="77777777" w:rsidR="00C52DB1" w:rsidRDefault="00273A1F" w:rsidP="00273A1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Otrzymano</w:t>
            </w:r>
            <w:r w:rsidR="00FD313C">
              <w:rPr>
                <w:rFonts w:asciiTheme="majorHAnsi" w:hAnsiTheme="majorHAnsi" w:cstheme="majorHAnsi"/>
              </w:rPr>
              <w:t xml:space="preserve"> wycenę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0EC661F" w14:textId="37A5C4A1" w:rsidR="00273A1F" w:rsidRPr="00402256" w:rsidRDefault="00273A1F" w:rsidP="00273A1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Zostanie przygotowany wniosek do PMO o zatwierdzenie ceny</w:t>
            </w:r>
            <w:r w:rsidR="00403E62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326" w:type="dxa"/>
          </w:tcPr>
          <w:p w14:paraId="6816A620" w14:textId="77777777" w:rsidR="00C52DB1" w:rsidRPr="00402256" w:rsidRDefault="00C52DB1" w:rsidP="005A6109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DF9AFC5" w14:textId="77777777" w:rsidR="007B7F5C" w:rsidRPr="007B7F5C" w:rsidRDefault="007B7F5C" w:rsidP="007B7F5C">
      <w:pPr>
        <w:rPr>
          <w:b/>
        </w:rPr>
      </w:pPr>
    </w:p>
    <w:sectPr w:rsidR="007B7F5C" w:rsidRPr="007B7F5C" w:rsidSect="00403E62">
      <w:headerReference w:type="default" r:id="rId8"/>
      <w:pgSz w:w="16838" w:h="11906" w:orient="landscape"/>
      <w:pgMar w:top="1417" w:right="1417" w:bottom="1417" w:left="1417" w:header="708" w:footer="708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54240" w14:textId="77777777" w:rsidR="003F6709" w:rsidRDefault="003F6709" w:rsidP="003F6709">
      <w:pPr>
        <w:spacing w:after="0" w:line="240" w:lineRule="auto"/>
      </w:pPr>
      <w:r>
        <w:separator/>
      </w:r>
    </w:p>
  </w:endnote>
  <w:endnote w:type="continuationSeparator" w:id="0">
    <w:p w14:paraId="7843D86B" w14:textId="77777777" w:rsidR="003F6709" w:rsidRDefault="003F6709" w:rsidP="003F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BF42B" w14:textId="77777777" w:rsidR="003F6709" w:rsidRDefault="003F6709" w:rsidP="003F6709">
      <w:pPr>
        <w:spacing w:after="0" w:line="240" w:lineRule="auto"/>
      </w:pPr>
      <w:r>
        <w:separator/>
      </w:r>
    </w:p>
  </w:footnote>
  <w:footnote w:type="continuationSeparator" w:id="0">
    <w:p w14:paraId="4440A360" w14:textId="77777777" w:rsidR="003F6709" w:rsidRDefault="003F6709" w:rsidP="003F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636848"/>
      <w:docPartObj>
        <w:docPartGallery w:val="Page Numbers (Top of Page)"/>
        <w:docPartUnique/>
      </w:docPartObj>
    </w:sdtPr>
    <w:sdtEndPr/>
    <w:sdtContent>
      <w:p w14:paraId="70B6FBC0" w14:textId="4F31270B" w:rsidR="003F6709" w:rsidRDefault="003F670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E62">
          <w:rPr>
            <w:noProof/>
          </w:rPr>
          <w:t>48</w:t>
        </w:r>
        <w:r>
          <w:fldChar w:fldCharType="end"/>
        </w:r>
      </w:p>
    </w:sdtContent>
  </w:sdt>
  <w:p w14:paraId="36E4D99B" w14:textId="77777777" w:rsidR="003F6709" w:rsidRDefault="003F6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F86"/>
    <w:multiLevelType w:val="hybridMultilevel"/>
    <w:tmpl w:val="1FB2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44DD"/>
    <w:multiLevelType w:val="hybridMultilevel"/>
    <w:tmpl w:val="09125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2D92"/>
    <w:multiLevelType w:val="hybridMultilevel"/>
    <w:tmpl w:val="8AF6A6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7C4CB6">
      <w:start w:val="1"/>
      <w:numFmt w:val="lowerLetter"/>
      <w:lvlText w:val="%2)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877B55"/>
    <w:multiLevelType w:val="hybridMultilevel"/>
    <w:tmpl w:val="9CD04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D5458"/>
    <w:multiLevelType w:val="hybridMultilevel"/>
    <w:tmpl w:val="8CD09A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/>
        <w:i w:val="0"/>
        <w:color w:val="auto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E4740A7"/>
    <w:multiLevelType w:val="hybridMultilevel"/>
    <w:tmpl w:val="5674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12926"/>
    <w:rsid w:val="00023F00"/>
    <w:rsid w:val="00087A53"/>
    <w:rsid w:val="000C4A93"/>
    <w:rsid w:val="000C6635"/>
    <w:rsid w:val="000F594B"/>
    <w:rsid w:val="00110770"/>
    <w:rsid w:val="00132A94"/>
    <w:rsid w:val="001454DA"/>
    <w:rsid w:val="00151C1F"/>
    <w:rsid w:val="00163151"/>
    <w:rsid w:val="00171001"/>
    <w:rsid w:val="00172D41"/>
    <w:rsid w:val="001C0FC9"/>
    <w:rsid w:val="001D04F1"/>
    <w:rsid w:val="002437A1"/>
    <w:rsid w:val="0026683D"/>
    <w:rsid w:val="00270EFE"/>
    <w:rsid w:val="00273A1F"/>
    <w:rsid w:val="002779B2"/>
    <w:rsid w:val="00293CD3"/>
    <w:rsid w:val="002B40B7"/>
    <w:rsid w:val="002B55A7"/>
    <w:rsid w:val="002C4C23"/>
    <w:rsid w:val="002E53F6"/>
    <w:rsid w:val="002E79CE"/>
    <w:rsid w:val="002F6A98"/>
    <w:rsid w:val="00326518"/>
    <w:rsid w:val="003379DC"/>
    <w:rsid w:val="0034098E"/>
    <w:rsid w:val="00352AC1"/>
    <w:rsid w:val="003618F1"/>
    <w:rsid w:val="0039101F"/>
    <w:rsid w:val="00392C94"/>
    <w:rsid w:val="003C04AA"/>
    <w:rsid w:val="003F6709"/>
    <w:rsid w:val="003F7A5F"/>
    <w:rsid w:val="00402256"/>
    <w:rsid w:val="00403E62"/>
    <w:rsid w:val="0043606A"/>
    <w:rsid w:val="00450962"/>
    <w:rsid w:val="00470E16"/>
    <w:rsid w:val="00472F42"/>
    <w:rsid w:val="00481032"/>
    <w:rsid w:val="004B4768"/>
    <w:rsid w:val="004D20E0"/>
    <w:rsid w:val="004D712A"/>
    <w:rsid w:val="00502FB7"/>
    <w:rsid w:val="005046C0"/>
    <w:rsid w:val="005071D6"/>
    <w:rsid w:val="00530AE3"/>
    <w:rsid w:val="0053257B"/>
    <w:rsid w:val="005447D6"/>
    <w:rsid w:val="00554F14"/>
    <w:rsid w:val="00556E4A"/>
    <w:rsid w:val="0056041B"/>
    <w:rsid w:val="005822D6"/>
    <w:rsid w:val="0059570E"/>
    <w:rsid w:val="005A3863"/>
    <w:rsid w:val="005A520E"/>
    <w:rsid w:val="005A6109"/>
    <w:rsid w:val="005A665D"/>
    <w:rsid w:val="005C5B9A"/>
    <w:rsid w:val="005D5DF1"/>
    <w:rsid w:val="00604E70"/>
    <w:rsid w:val="00630E06"/>
    <w:rsid w:val="00641691"/>
    <w:rsid w:val="00643FD8"/>
    <w:rsid w:val="00655D9F"/>
    <w:rsid w:val="00684DF9"/>
    <w:rsid w:val="006919B6"/>
    <w:rsid w:val="00695EEE"/>
    <w:rsid w:val="00696FE5"/>
    <w:rsid w:val="00697295"/>
    <w:rsid w:val="006A257C"/>
    <w:rsid w:val="006C53A3"/>
    <w:rsid w:val="006C7A9B"/>
    <w:rsid w:val="006D35B9"/>
    <w:rsid w:val="006F1384"/>
    <w:rsid w:val="006F54E7"/>
    <w:rsid w:val="00704D66"/>
    <w:rsid w:val="00705F6E"/>
    <w:rsid w:val="00715F41"/>
    <w:rsid w:val="0072142F"/>
    <w:rsid w:val="0077345F"/>
    <w:rsid w:val="00787C46"/>
    <w:rsid w:val="00791AA2"/>
    <w:rsid w:val="007B7F5C"/>
    <w:rsid w:val="007C4A7C"/>
    <w:rsid w:val="007E0474"/>
    <w:rsid w:val="007F2338"/>
    <w:rsid w:val="007F4BC8"/>
    <w:rsid w:val="008019B5"/>
    <w:rsid w:val="00806436"/>
    <w:rsid w:val="00831E67"/>
    <w:rsid w:val="00836355"/>
    <w:rsid w:val="008415EB"/>
    <w:rsid w:val="00847393"/>
    <w:rsid w:val="0087062C"/>
    <w:rsid w:val="008A61B4"/>
    <w:rsid w:val="008C70C7"/>
    <w:rsid w:val="008E07A0"/>
    <w:rsid w:val="008E3D0C"/>
    <w:rsid w:val="009174FD"/>
    <w:rsid w:val="009231C7"/>
    <w:rsid w:val="00930FB1"/>
    <w:rsid w:val="0094715D"/>
    <w:rsid w:val="00950EA9"/>
    <w:rsid w:val="0095586B"/>
    <w:rsid w:val="0097752D"/>
    <w:rsid w:val="009B3B15"/>
    <w:rsid w:val="009C0A9B"/>
    <w:rsid w:val="009C7BE6"/>
    <w:rsid w:val="009D1546"/>
    <w:rsid w:val="009D4403"/>
    <w:rsid w:val="00A060F3"/>
    <w:rsid w:val="00A22CAA"/>
    <w:rsid w:val="00A27601"/>
    <w:rsid w:val="00A63B1D"/>
    <w:rsid w:val="00A96632"/>
    <w:rsid w:val="00AA0BCB"/>
    <w:rsid w:val="00AA7BEC"/>
    <w:rsid w:val="00B00DF4"/>
    <w:rsid w:val="00B06987"/>
    <w:rsid w:val="00B2671F"/>
    <w:rsid w:val="00B368BD"/>
    <w:rsid w:val="00B50101"/>
    <w:rsid w:val="00B63424"/>
    <w:rsid w:val="00B72B02"/>
    <w:rsid w:val="00B850B0"/>
    <w:rsid w:val="00B862E7"/>
    <w:rsid w:val="00BB3C62"/>
    <w:rsid w:val="00BD7C9D"/>
    <w:rsid w:val="00BE22BA"/>
    <w:rsid w:val="00BF4F0A"/>
    <w:rsid w:val="00C277EC"/>
    <w:rsid w:val="00C52DB1"/>
    <w:rsid w:val="00CD7C8B"/>
    <w:rsid w:val="00CE3585"/>
    <w:rsid w:val="00CE3BAB"/>
    <w:rsid w:val="00D517E6"/>
    <w:rsid w:val="00D77FCB"/>
    <w:rsid w:val="00D84948"/>
    <w:rsid w:val="00D85A19"/>
    <w:rsid w:val="00D86D71"/>
    <w:rsid w:val="00DC05CF"/>
    <w:rsid w:val="00DC11E0"/>
    <w:rsid w:val="00DC1A1C"/>
    <w:rsid w:val="00DC3C59"/>
    <w:rsid w:val="00DD7E85"/>
    <w:rsid w:val="00DE7716"/>
    <w:rsid w:val="00E00F2A"/>
    <w:rsid w:val="00E03B55"/>
    <w:rsid w:val="00E36B34"/>
    <w:rsid w:val="00E4419D"/>
    <w:rsid w:val="00E44BC4"/>
    <w:rsid w:val="00E51BCC"/>
    <w:rsid w:val="00E51D2F"/>
    <w:rsid w:val="00E52A34"/>
    <w:rsid w:val="00E63A12"/>
    <w:rsid w:val="00E63D0A"/>
    <w:rsid w:val="00E741CA"/>
    <w:rsid w:val="00E82FFE"/>
    <w:rsid w:val="00EA4627"/>
    <w:rsid w:val="00EA6969"/>
    <w:rsid w:val="00EA6D17"/>
    <w:rsid w:val="00EC10E2"/>
    <w:rsid w:val="00EC56C6"/>
    <w:rsid w:val="00ED38FA"/>
    <w:rsid w:val="00EE17FF"/>
    <w:rsid w:val="00EF2077"/>
    <w:rsid w:val="00F31FF6"/>
    <w:rsid w:val="00F35FC8"/>
    <w:rsid w:val="00F44F7A"/>
    <w:rsid w:val="00F5603F"/>
    <w:rsid w:val="00F864C5"/>
    <w:rsid w:val="00F94994"/>
    <w:rsid w:val="00F96652"/>
    <w:rsid w:val="00FB2C85"/>
    <w:rsid w:val="00FD0FC1"/>
    <w:rsid w:val="00FD313C"/>
    <w:rsid w:val="00FF709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1B9404A0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70E16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0E16"/>
    <w:rPr>
      <w:rFonts w:ascii="Arial" w:eastAsia="Times New Roman" w:hAnsi="Arial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709"/>
  </w:style>
  <w:style w:type="paragraph" w:styleId="Stopka">
    <w:name w:val="footer"/>
    <w:basedOn w:val="Normalny"/>
    <w:link w:val="StopkaZnak"/>
    <w:uiPriority w:val="99"/>
    <w:unhideWhenUsed/>
    <w:rsid w:val="003F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09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FB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FB7"/>
    <w:rPr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4FE8-7A1F-432E-ABFB-30E1D304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158</cp:revision>
  <cp:lastPrinted>2024-08-27T11:22:00Z</cp:lastPrinted>
  <dcterms:created xsi:type="dcterms:W3CDTF">2019-03-19T13:51:00Z</dcterms:created>
  <dcterms:modified xsi:type="dcterms:W3CDTF">2024-08-27T11:22:00Z</dcterms:modified>
</cp:coreProperties>
</file>