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B" w:rsidRPr="00D427B8" w:rsidRDefault="0081244F" w:rsidP="00E57F7B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r w:rsidRPr="00D427B8">
        <w:rPr>
          <w:rFonts w:asciiTheme="majorHAnsi" w:hAnsiTheme="majorHAnsi" w:cstheme="majorHAnsi"/>
          <w:b/>
          <w:sz w:val="28"/>
          <w:szCs w:val="28"/>
        </w:rPr>
        <w:t>9. Sprawy dotyczące opła</w:t>
      </w:r>
      <w:r w:rsidR="00233CB8" w:rsidRPr="00D427B8">
        <w:rPr>
          <w:rFonts w:asciiTheme="majorHAnsi" w:hAnsiTheme="majorHAnsi" w:cstheme="majorHAnsi"/>
          <w:b/>
          <w:sz w:val="28"/>
          <w:szCs w:val="28"/>
        </w:rPr>
        <w:t xml:space="preserve">t </w:t>
      </w:r>
      <w:proofErr w:type="spellStart"/>
      <w:r w:rsidR="00233CB8" w:rsidRPr="00D427B8">
        <w:rPr>
          <w:rFonts w:asciiTheme="majorHAnsi" w:hAnsiTheme="majorHAnsi" w:cstheme="majorHAnsi"/>
          <w:b/>
          <w:sz w:val="28"/>
          <w:szCs w:val="28"/>
        </w:rPr>
        <w:t>adiacenckich</w:t>
      </w:r>
      <w:proofErr w:type="spellEnd"/>
      <w:r w:rsidR="00233CB8" w:rsidRPr="00D427B8">
        <w:rPr>
          <w:rFonts w:asciiTheme="majorHAnsi" w:hAnsiTheme="majorHAnsi" w:cstheme="majorHAnsi"/>
          <w:b/>
          <w:sz w:val="28"/>
          <w:szCs w:val="28"/>
        </w:rPr>
        <w:t xml:space="preserve"> i planistycznych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5732"/>
        <w:gridCol w:w="2894"/>
        <w:gridCol w:w="1216"/>
        <w:gridCol w:w="2425"/>
        <w:gridCol w:w="1241"/>
      </w:tblGrid>
      <w:tr w:rsidR="007B7F5C" w:rsidRPr="00F8724B" w:rsidTr="00112C9A">
        <w:trPr>
          <w:jc w:val="center"/>
        </w:trPr>
        <w:tc>
          <w:tcPr>
            <w:tcW w:w="486" w:type="dxa"/>
            <w:shd w:val="clear" w:color="auto" w:fill="BFBFBF" w:themeFill="background1" w:themeFillShade="BF"/>
          </w:tcPr>
          <w:p w:rsidR="007B7F5C" w:rsidRPr="00F8724B" w:rsidRDefault="007B7F5C" w:rsidP="00F8724B">
            <w:pPr>
              <w:spacing w:line="276" w:lineRule="auto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L.P</w:t>
            </w:r>
          </w:p>
        </w:tc>
        <w:tc>
          <w:tcPr>
            <w:tcW w:w="5732" w:type="dxa"/>
            <w:shd w:val="clear" w:color="auto" w:fill="BFBFBF" w:themeFill="background1" w:themeFillShade="BF"/>
          </w:tcPr>
          <w:p w:rsidR="007B7F5C" w:rsidRPr="00F8724B" w:rsidRDefault="007B7F5C" w:rsidP="00F8724B">
            <w:pPr>
              <w:spacing w:line="276" w:lineRule="auto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Treść wniosku</w:t>
            </w:r>
          </w:p>
        </w:tc>
        <w:tc>
          <w:tcPr>
            <w:tcW w:w="2894" w:type="dxa"/>
            <w:shd w:val="clear" w:color="auto" w:fill="BFBFBF" w:themeFill="background1" w:themeFillShade="BF"/>
          </w:tcPr>
          <w:p w:rsidR="007B7F5C" w:rsidRPr="00F8724B" w:rsidRDefault="007B7F5C" w:rsidP="00F8724B">
            <w:pPr>
              <w:spacing w:line="276" w:lineRule="auto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:rsidR="007B7F5C" w:rsidRPr="00F8724B" w:rsidRDefault="007B7F5C" w:rsidP="00F8724B">
            <w:pPr>
              <w:spacing w:line="276" w:lineRule="auto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Z dnia</w:t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:rsidR="007B7F5C" w:rsidRPr="00F8724B" w:rsidRDefault="007B7F5C" w:rsidP="00F8724B">
            <w:pPr>
              <w:spacing w:line="276" w:lineRule="auto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Realizacja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:rsidR="007B7F5C" w:rsidRPr="00F8724B" w:rsidRDefault="007B7F5C" w:rsidP="00F8724B">
            <w:pPr>
              <w:spacing w:line="276" w:lineRule="auto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Dochód</w:t>
            </w:r>
          </w:p>
        </w:tc>
      </w:tr>
      <w:tr w:rsidR="007B7F5C" w:rsidRPr="00F8724B" w:rsidTr="00112C9A">
        <w:trPr>
          <w:jc w:val="center"/>
        </w:trPr>
        <w:tc>
          <w:tcPr>
            <w:tcW w:w="486" w:type="dxa"/>
            <w:shd w:val="clear" w:color="auto" w:fill="BFBFBF" w:themeFill="background1" w:themeFillShade="BF"/>
            <w:vAlign w:val="center"/>
          </w:tcPr>
          <w:p w:rsidR="007B7F5C" w:rsidRPr="00F8724B" w:rsidRDefault="007B7F5C" w:rsidP="00774D1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1</w:t>
            </w:r>
          </w:p>
        </w:tc>
        <w:tc>
          <w:tcPr>
            <w:tcW w:w="5732" w:type="dxa"/>
            <w:shd w:val="clear" w:color="auto" w:fill="BFBFBF" w:themeFill="background1" w:themeFillShade="BF"/>
            <w:vAlign w:val="center"/>
          </w:tcPr>
          <w:p w:rsidR="007B7F5C" w:rsidRPr="00F8724B" w:rsidRDefault="007B7F5C" w:rsidP="00774D1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2</w:t>
            </w:r>
          </w:p>
        </w:tc>
        <w:tc>
          <w:tcPr>
            <w:tcW w:w="2894" w:type="dxa"/>
            <w:shd w:val="clear" w:color="auto" w:fill="BFBFBF" w:themeFill="background1" w:themeFillShade="BF"/>
            <w:vAlign w:val="center"/>
          </w:tcPr>
          <w:p w:rsidR="007B7F5C" w:rsidRPr="00F8724B" w:rsidRDefault="007B7F5C" w:rsidP="00774D1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:rsidR="007B7F5C" w:rsidRPr="00F8724B" w:rsidRDefault="007B7F5C" w:rsidP="00774D1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4</w:t>
            </w:r>
          </w:p>
        </w:tc>
        <w:tc>
          <w:tcPr>
            <w:tcW w:w="2425" w:type="dxa"/>
            <w:shd w:val="clear" w:color="auto" w:fill="BFBFBF" w:themeFill="background1" w:themeFillShade="BF"/>
            <w:vAlign w:val="center"/>
          </w:tcPr>
          <w:p w:rsidR="007B7F5C" w:rsidRPr="00F8724B" w:rsidRDefault="007B7F5C" w:rsidP="00774D1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5</w:t>
            </w: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:rsidR="007B7F5C" w:rsidRPr="00F8724B" w:rsidRDefault="007B7F5C" w:rsidP="00774D1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8724B">
              <w:rPr>
                <w:rFonts w:cstheme="minorHAnsi"/>
                <w:b/>
              </w:rPr>
              <w:t>6</w:t>
            </w:r>
          </w:p>
        </w:tc>
      </w:tr>
      <w:tr w:rsidR="00FD5941" w:rsidRPr="001D56E8" w:rsidTr="00112C9A">
        <w:trPr>
          <w:jc w:val="center"/>
        </w:trPr>
        <w:tc>
          <w:tcPr>
            <w:tcW w:w="486" w:type="dxa"/>
            <w:vAlign w:val="center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732" w:type="dxa"/>
          </w:tcPr>
          <w:p w:rsidR="00FD5941" w:rsidRPr="00233DA9" w:rsidRDefault="00FD5941" w:rsidP="00FD594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233DA9">
              <w:rPr>
                <w:rFonts w:asciiTheme="majorHAnsi" w:hAnsiTheme="majorHAnsi" w:cstheme="majorHAnsi"/>
              </w:rPr>
              <w:t xml:space="preserve"> odstąpienia od wszczęcia postępowania w sprawie ustalenia opłaty </w:t>
            </w:r>
            <w:proofErr w:type="spellStart"/>
            <w:r w:rsidRPr="00233DA9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233DA9">
              <w:rPr>
                <w:rFonts w:asciiTheme="majorHAnsi" w:hAnsiTheme="majorHAnsi" w:cstheme="majorHAnsi"/>
              </w:rPr>
              <w:t xml:space="preserve"> dla nieruchomości oznaczonej numerami 15/19, 21, 22 obręb nr 46 w wyniku zatwier</w:t>
            </w:r>
            <w:r>
              <w:rPr>
                <w:rFonts w:asciiTheme="majorHAnsi" w:hAnsiTheme="majorHAnsi" w:cstheme="majorHAnsi"/>
              </w:rPr>
              <w:t>dzenia jej podziału ul. Sielska.</w:t>
            </w:r>
          </w:p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94" w:type="dxa"/>
          </w:tcPr>
          <w:p w:rsidR="00FD5941" w:rsidRPr="008D2D69" w:rsidRDefault="00FD5941" w:rsidP="00B41B6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D2D69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8D2D69">
              <w:rPr>
                <w:rFonts w:asciiTheme="majorHAnsi" w:hAnsiTheme="majorHAnsi" w:cstheme="majorHAnsi"/>
              </w:rPr>
              <w:t xml:space="preserve"> o odstąpieniu od wszczęcia</w:t>
            </w:r>
            <w:r w:rsidR="00B41B64">
              <w:rPr>
                <w:rFonts w:asciiTheme="majorHAnsi" w:hAnsiTheme="majorHAnsi" w:cstheme="majorHAnsi"/>
              </w:rPr>
              <w:t xml:space="preserve"> </w:t>
            </w:r>
            <w:r w:rsidRPr="008D2D69">
              <w:rPr>
                <w:rFonts w:asciiTheme="majorHAnsi" w:hAnsiTheme="majorHAnsi" w:cstheme="majorHAnsi"/>
              </w:rPr>
              <w:t xml:space="preserve">postępowania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8D2D69">
              <w:rPr>
                <w:rFonts w:asciiTheme="majorHAnsi" w:hAnsiTheme="majorHAnsi" w:cstheme="majorHAnsi"/>
              </w:rPr>
              <w:t xml:space="preserve">w sprawie ustalenia opłaty </w:t>
            </w:r>
            <w:proofErr w:type="spellStart"/>
            <w:r w:rsidRPr="008D2D69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8D2D69">
              <w:rPr>
                <w:rFonts w:asciiTheme="majorHAnsi" w:hAnsiTheme="majorHAnsi" w:cstheme="majorHAnsi"/>
              </w:rPr>
              <w:t xml:space="preserve"> z tytułu wzrostu wartości nieruchomości w wyniku zatwierdzenia jej podziału dla nieruchomości oznaczonej numerami 15/19, 21, 22, obręb nr 46 położonej przy ul. Sielskiej, z uwagi na wysoce prawdopodobny brak wzrostu wartości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09.01.2024</w:t>
            </w:r>
          </w:p>
        </w:tc>
        <w:tc>
          <w:tcPr>
            <w:tcW w:w="2425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1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B7F5C" w:rsidRPr="001D56E8" w:rsidTr="00112C9A">
        <w:trPr>
          <w:jc w:val="center"/>
        </w:trPr>
        <w:tc>
          <w:tcPr>
            <w:tcW w:w="486" w:type="dxa"/>
            <w:vAlign w:val="center"/>
          </w:tcPr>
          <w:p w:rsidR="007B7F5C" w:rsidRPr="00D415AB" w:rsidRDefault="000D3F1E" w:rsidP="00D415A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732" w:type="dxa"/>
          </w:tcPr>
          <w:p w:rsidR="007B7F5C" w:rsidRPr="00243CA5" w:rsidRDefault="00243CA5" w:rsidP="00243CA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243CA5">
              <w:rPr>
                <w:rFonts w:asciiTheme="majorHAnsi" w:hAnsiTheme="majorHAnsi" w:cstheme="majorHAnsi"/>
              </w:rPr>
              <w:t xml:space="preserve"> odstąpienia od wszczęcia postępowania w sprawie ustalenia opłaty </w:t>
            </w:r>
            <w:proofErr w:type="spellStart"/>
            <w:r w:rsidRPr="00243CA5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243CA5">
              <w:rPr>
                <w:rFonts w:asciiTheme="majorHAnsi" w:hAnsiTheme="majorHAnsi" w:cstheme="majorHAnsi"/>
              </w:rPr>
              <w:t xml:space="preserve"> dla nieruchomości oznaczonej numerami 2/9 i 47/1,  obręb nr 82 w wyniku zatwierdzenia jej podziału - ul. Lubelska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4" w:type="dxa"/>
          </w:tcPr>
          <w:p w:rsidR="007B7F5C" w:rsidRPr="00243CA5" w:rsidRDefault="00243CA5" w:rsidP="004B4E0A">
            <w:pPr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243CA5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243CA5">
              <w:rPr>
                <w:rFonts w:asciiTheme="majorHAnsi" w:hAnsiTheme="majorHAnsi" w:cstheme="majorHAnsi"/>
              </w:rPr>
              <w:t xml:space="preserve"> o odstąpieniu od wszczęcia postępowania </w:t>
            </w:r>
            <w:r w:rsidR="0041461C">
              <w:rPr>
                <w:rFonts w:asciiTheme="majorHAnsi" w:hAnsiTheme="majorHAnsi" w:cstheme="majorHAnsi"/>
              </w:rPr>
              <w:t xml:space="preserve">           </w:t>
            </w:r>
            <w:r w:rsidRPr="00243CA5">
              <w:rPr>
                <w:rFonts w:asciiTheme="majorHAnsi" w:hAnsiTheme="majorHAnsi" w:cstheme="majorHAnsi"/>
              </w:rPr>
              <w:t xml:space="preserve">w sprawie ustalenia opłaty </w:t>
            </w:r>
            <w:proofErr w:type="spellStart"/>
            <w:r w:rsidRPr="00243CA5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243CA5">
              <w:rPr>
                <w:rFonts w:asciiTheme="majorHAnsi" w:hAnsiTheme="majorHAnsi" w:cstheme="majorHAnsi"/>
              </w:rPr>
              <w:t xml:space="preserve"> z tytułu wzrostu wartości nieruchomości w wyniku zatwierdzenia jej podziału dla nieruchomości oznaczonej numerami 2/9 i 47/1,  obręb nr 82, położonej przy ul. Lubelskiej, z uwagi na wysoce prawdopodobny brak wzrostu wartości.</w:t>
            </w:r>
          </w:p>
        </w:tc>
        <w:tc>
          <w:tcPr>
            <w:tcW w:w="1216" w:type="dxa"/>
          </w:tcPr>
          <w:p w:rsidR="007B7F5C" w:rsidRPr="00D415AB" w:rsidRDefault="00243CA5" w:rsidP="00D415A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25.01.2024</w:t>
            </w:r>
          </w:p>
        </w:tc>
        <w:tc>
          <w:tcPr>
            <w:tcW w:w="2425" w:type="dxa"/>
          </w:tcPr>
          <w:p w:rsidR="007B7F5C" w:rsidRPr="00D415AB" w:rsidRDefault="00F37E26" w:rsidP="00D415A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1" w:type="dxa"/>
          </w:tcPr>
          <w:p w:rsidR="007B7F5C" w:rsidRPr="00D415AB" w:rsidRDefault="007B7F5C" w:rsidP="00D415A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112C9A">
        <w:trPr>
          <w:jc w:val="center"/>
        </w:trPr>
        <w:tc>
          <w:tcPr>
            <w:tcW w:w="486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3.</w:t>
            </w:r>
          </w:p>
        </w:tc>
        <w:tc>
          <w:tcPr>
            <w:tcW w:w="5732" w:type="dxa"/>
          </w:tcPr>
          <w:p w:rsidR="00F37E26" w:rsidRPr="00243CA5" w:rsidRDefault="00F37E26" w:rsidP="00F37E26">
            <w:pPr>
              <w:jc w:val="both"/>
              <w:rPr>
                <w:rFonts w:asciiTheme="majorHAnsi" w:hAnsiTheme="majorHAnsi" w:cstheme="majorHAnsi"/>
              </w:rPr>
            </w:pPr>
            <w:r w:rsidRPr="00243CA5">
              <w:rPr>
                <w:rFonts w:asciiTheme="majorHAnsi" w:hAnsiTheme="majorHAnsi" w:cstheme="majorHAnsi"/>
              </w:rPr>
              <w:t xml:space="preserve">Dotyczy odstąpienia od wszczęcia postępowania w sprawie ustalenia opłaty </w:t>
            </w:r>
            <w:proofErr w:type="spellStart"/>
            <w:r w:rsidRPr="00243CA5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243CA5">
              <w:rPr>
                <w:rFonts w:asciiTheme="majorHAnsi" w:hAnsiTheme="majorHAnsi" w:cstheme="majorHAnsi"/>
              </w:rPr>
              <w:t xml:space="preserve"> dla nieruchomości oznaczonej numerem 207, obręb nr 142, położonej przy ul. Głogowej w wy</w:t>
            </w:r>
            <w:r>
              <w:rPr>
                <w:rFonts w:asciiTheme="majorHAnsi" w:hAnsiTheme="majorHAnsi" w:cstheme="majorHAnsi"/>
              </w:rPr>
              <w:t>niku zatwierdzenia jej podziału.</w:t>
            </w:r>
          </w:p>
          <w:p w:rsidR="00F37E26" w:rsidRPr="00243CA5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94" w:type="dxa"/>
          </w:tcPr>
          <w:p w:rsidR="00F37E26" w:rsidRPr="00243CA5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43CA5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243CA5">
              <w:rPr>
                <w:rFonts w:asciiTheme="majorHAnsi" w:hAnsiTheme="majorHAnsi" w:cstheme="majorHAnsi"/>
              </w:rPr>
              <w:t xml:space="preserve"> o odstąpieniu od wszczęcia postępowania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243CA5">
              <w:rPr>
                <w:rFonts w:asciiTheme="majorHAnsi" w:hAnsiTheme="majorHAnsi" w:cstheme="majorHAnsi"/>
              </w:rPr>
              <w:t xml:space="preserve">w sprawie ustalenia opłaty </w:t>
            </w:r>
            <w:proofErr w:type="spellStart"/>
            <w:r w:rsidRPr="00243CA5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243CA5">
              <w:rPr>
                <w:rFonts w:asciiTheme="majorHAnsi" w:hAnsiTheme="majorHAnsi" w:cstheme="majorHAnsi"/>
              </w:rPr>
              <w:t xml:space="preserve"> z tytułu wzrostu wartości nieruchomości w wyniku zatwierdzenia jej podziału dla nieruchomości oznaczonej numerem 207,  obręb nr 142, położonej przy ul. Głogowej,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243CA5">
              <w:rPr>
                <w:rFonts w:asciiTheme="majorHAnsi" w:hAnsiTheme="majorHAnsi" w:cstheme="majorHAnsi"/>
              </w:rPr>
              <w:t>z uwagi na wysoce prawdopodobny brak wzrostu wartości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25.01.2024</w:t>
            </w:r>
          </w:p>
        </w:tc>
        <w:tc>
          <w:tcPr>
            <w:tcW w:w="2425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1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112C9A">
        <w:trPr>
          <w:jc w:val="center"/>
        </w:trPr>
        <w:tc>
          <w:tcPr>
            <w:tcW w:w="486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732" w:type="dxa"/>
          </w:tcPr>
          <w:p w:rsidR="00F37E26" w:rsidRPr="007601AC" w:rsidRDefault="00F37E26" w:rsidP="00F37E2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7601AC">
              <w:rPr>
                <w:rFonts w:asciiTheme="majorHAnsi" w:hAnsiTheme="majorHAnsi" w:cstheme="majorHAnsi"/>
              </w:rPr>
              <w:t xml:space="preserve"> zajęcia stanowiska w sprawie umorzenia postępowania dotyczącego ustalenia opłaty z tytułu wzrostu wartości nieruchomości oznaczonych nr 49/28, 49/31, obręb </w:t>
            </w:r>
            <w:smartTag w:uri="urn:schemas-microsoft-com:office:smarttags" w:element="metricconverter">
              <w:smartTagPr>
                <w:attr w:name="ProductID" w:val="139 m"/>
              </w:smartTagPr>
              <w:r w:rsidRPr="007601AC">
                <w:rPr>
                  <w:rFonts w:asciiTheme="majorHAnsi" w:hAnsiTheme="majorHAnsi" w:cstheme="majorHAnsi"/>
                </w:rPr>
                <w:t>139 m</w:t>
              </w:r>
            </w:smartTag>
            <w:r w:rsidRPr="007601AC">
              <w:rPr>
                <w:rFonts w:asciiTheme="majorHAnsi" w:hAnsiTheme="majorHAnsi" w:cstheme="majorHAnsi"/>
              </w:rPr>
              <w:t xml:space="preserve">. Olsztyna, w związku z uchwaleniem „Miejscowego planu zagospodarowania przestrzennego osiedla Gutkowo, zlokalizowanego między linią kolejową a ulicami Kanarkową, Basieńki i </w:t>
            </w:r>
            <w:proofErr w:type="spellStart"/>
            <w:r w:rsidRPr="007601AC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7601AC">
              <w:rPr>
                <w:rFonts w:asciiTheme="majorHAnsi" w:hAnsiTheme="majorHAnsi" w:cstheme="majorHAnsi"/>
              </w:rPr>
              <w:t xml:space="preserve"> w Olsztynie” zatwierdzonego uchwałą Rady Miasta Olsztyna nr VI/97/19 z dnia 27 marca 2019 r. (Dz. Urz. Woj. War.-</w:t>
            </w:r>
            <w:proofErr w:type="spellStart"/>
            <w:r w:rsidRPr="007601AC">
              <w:rPr>
                <w:rFonts w:asciiTheme="majorHAnsi" w:hAnsiTheme="majorHAnsi" w:cstheme="majorHAnsi"/>
              </w:rPr>
              <w:t>Maz</w:t>
            </w:r>
            <w:proofErr w:type="spellEnd"/>
            <w:r w:rsidRPr="007601AC">
              <w:rPr>
                <w:rFonts w:asciiTheme="majorHAnsi" w:hAnsiTheme="majorHAnsi" w:cstheme="majorHAnsi"/>
              </w:rPr>
              <w:t>. z 2019 r. poz. 2785) w stosunku do oso</w:t>
            </w:r>
            <w:r>
              <w:rPr>
                <w:rFonts w:asciiTheme="majorHAnsi" w:hAnsiTheme="majorHAnsi" w:cstheme="majorHAnsi"/>
              </w:rPr>
              <w:t>by wymienionej w treści wniosku.</w:t>
            </w:r>
          </w:p>
        </w:tc>
        <w:tc>
          <w:tcPr>
            <w:tcW w:w="2894" w:type="dxa"/>
          </w:tcPr>
          <w:p w:rsidR="00F37E26" w:rsidRPr="00DD2A58" w:rsidRDefault="00F37E26" w:rsidP="00F37E26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D2A58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DD2A58">
              <w:rPr>
                <w:rFonts w:asciiTheme="majorHAnsi" w:hAnsiTheme="majorHAnsi" w:cstheme="majorHAnsi"/>
              </w:rPr>
              <w:t xml:space="preserve"> o umorzeniu postępowania w sprawie naliczenia opłaty planistycznej z tytułu wzrostu wartości nieruchomości oznaczonych nr 49/28, 49/31, obręb 139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DD2A58">
              <w:rPr>
                <w:rFonts w:asciiTheme="majorHAnsi" w:hAnsiTheme="majorHAnsi" w:cstheme="majorHAnsi"/>
              </w:rPr>
              <w:t xml:space="preserve">m. Olsztyna, w związku </w:t>
            </w:r>
            <w:r>
              <w:rPr>
                <w:rFonts w:asciiTheme="majorHAnsi" w:hAnsiTheme="majorHAnsi" w:cstheme="majorHAnsi"/>
              </w:rPr>
              <w:t xml:space="preserve">                  </w:t>
            </w:r>
            <w:r w:rsidRPr="00DD2A58">
              <w:rPr>
                <w:rFonts w:asciiTheme="majorHAnsi" w:hAnsiTheme="majorHAnsi" w:cstheme="majorHAnsi"/>
              </w:rPr>
              <w:t xml:space="preserve">z uchwaleniem „Miejscowego planu zagospodarowania przestrzennego osiedla Gutkowo, zlokalizowanego między linią kolejową a ulicami Kanarkową, Basieńki i </w:t>
            </w:r>
            <w:proofErr w:type="spellStart"/>
            <w:r w:rsidRPr="00DD2A58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DD2A58">
              <w:rPr>
                <w:rFonts w:asciiTheme="majorHAnsi" w:hAnsiTheme="majorHAnsi" w:cstheme="majorHAnsi"/>
              </w:rPr>
              <w:t xml:space="preserve"> w Olsztynie”, zatwierdzonego uchwałą Rady Miasta Olsztyna nr VI/97/19 z dnia 27 marca 2019 r. (Dz. Urz. Woj. War.-</w:t>
            </w:r>
            <w:proofErr w:type="spellStart"/>
            <w:r w:rsidRPr="00DD2A58">
              <w:rPr>
                <w:rFonts w:asciiTheme="majorHAnsi" w:hAnsiTheme="majorHAnsi" w:cstheme="majorHAnsi"/>
              </w:rPr>
              <w:t>Maz</w:t>
            </w:r>
            <w:proofErr w:type="spellEnd"/>
            <w:r w:rsidRPr="00DD2A58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DD2A58">
              <w:rPr>
                <w:rFonts w:asciiTheme="majorHAnsi" w:hAnsiTheme="majorHAnsi" w:cstheme="majorHAnsi"/>
              </w:rPr>
              <w:t>z 2019 r. poz. 2785), w stosunku do osoby wymienionej w treści wniosku, która zbyła ww. nieruchomość.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13.02.2024</w:t>
            </w:r>
          </w:p>
        </w:tc>
        <w:tc>
          <w:tcPr>
            <w:tcW w:w="2425" w:type="dxa"/>
          </w:tcPr>
          <w:p w:rsidR="00F37E26" w:rsidRPr="00D415AB" w:rsidRDefault="00F37E26" w:rsidP="0003094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Wydano decyzję umarzającą</w:t>
            </w:r>
            <w:r w:rsidR="00030946">
              <w:rPr>
                <w:rFonts w:asciiTheme="majorHAnsi" w:hAnsiTheme="majorHAnsi" w:cstheme="majorHAnsi"/>
              </w:rPr>
              <w:t xml:space="preserve"> postępowanie</w:t>
            </w:r>
            <w:r w:rsidR="00813797">
              <w:rPr>
                <w:rFonts w:asciiTheme="majorHAnsi" w:hAnsiTheme="majorHAnsi" w:cstheme="majorHAnsi"/>
              </w:rPr>
              <w:t xml:space="preserve">            </w:t>
            </w:r>
            <w:r w:rsidR="00030946">
              <w:rPr>
                <w:rFonts w:asciiTheme="majorHAnsi" w:hAnsiTheme="majorHAnsi" w:cstheme="majorHAnsi"/>
              </w:rPr>
              <w:t xml:space="preserve"> z dnia 22.02.2024r., </w:t>
            </w:r>
            <w:r>
              <w:rPr>
                <w:rFonts w:asciiTheme="majorHAnsi" w:hAnsiTheme="majorHAnsi" w:cstheme="majorHAnsi"/>
              </w:rPr>
              <w:t xml:space="preserve">znak: </w:t>
            </w:r>
            <w:r w:rsidR="00030946">
              <w:rPr>
                <w:rFonts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GN.V.3135.58.2021.A</w:t>
            </w:r>
          </w:p>
        </w:tc>
        <w:tc>
          <w:tcPr>
            <w:tcW w:w="1241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112C9A">
        <w:trPr>
          <w:jc w:val="center"/>
        </w:trPr>
        <w:tc>
          <w:tcPr>
            <w:tcW w:w="486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732" w:type="dxa"/>
          </w:tcPr>
          <w:p w:rsidR="00F37E26" w:rsidRPr="00827CA2" w:rsidRDefault="00F37E26" w:rsidP="00F37E2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kern w:val="1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827CA2">
              <w:rPr>
                <w:rFonts w:asciiTheme="majorHAnsi" w:hAnsiTheme="majorHAnsi" w:cstheme="majorHAnsi"/>
              </w:rPr>
              <w:t xml:space="preserve">odstąpienia od wszczęcia postępowania w sprawie ustalenia opłaty </w:t>
            </w:r>
            <w:proofErr w:type="spellStart"/>
            <w:r w:rsidRPr="00827CA2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827CA2">
              <w:rPr>
                <w:rFonts w:asciiTheme="majorHAnsi" w:hAnsiTheme="majorHAnsi" w:cstheme="majorHAnsi"/>
              </w:rPr>
              <w:t xml:space="preserve"> dla nieruchomości oznaczonej numerami 200, 201 i 202, obręb nr 153 w wyniku zatwierdzenia jej podziału ul. Sobieskiego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4" w:type="dxa"/>
          </w:tcPr>
          <w:p w:rsidR="00F37E26" w:rsidRPr="00DA2506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A2506">
              <w:rPr>
                <w:rFonts w:asciiTheme="majorHAnsi" w:hAnsiTheme="majorHAnsi" w:cstheme="majorHAnsi"/>
                <w:szCs w:val="26"/>
              </w:rPr>
              <w:t>Postan</w:t>
            </w:r>
            <w:r>
              <w:rPr>
                <w:rFonts w:asciiTheme="majorHAnsi" w:hAnsiTheme="majorHAnsi" w:cstheme="majorHAnsi"/>
                <w:szCs w:val="26"/>
              </w:rPr>
              <w:t>owił</w:t>
            </w:r>
            <w:r w:rsidRPr="00DA2506">
              <w:rPr>
                <w:rFonts w:asciiTheme="majorHAnsi" w:hAnsiTheme="majorHAnsi" w:cstheme="majorHAnsi"/>
                <w:szCs w:val="26"/>
              </w:rPr>
              <w:t xml:space="preserve"> o odstąpieniu od wszczęcia postępowania </w:t>
            </w:r>
            <w:r>
              <w:rPr>
                <w:rFonts w:asciiTheme="majorHAnsi" w:hAnsiTheme="majorHAnsi" w:cstheme="majorHAnsi"/>
                <w:szCs w:val="26"/>
              </w:rPr>
              <w:t xml:space="preserve">           </w:t>
            </w:r>
            <w:r w:rsidRPr="00DA2506">
              <w:rPr>
                <w:rFonts w:asciiTheme="majorHAnsi" w:hAnsiTheme="majorHAnsi" w:cstheme="majorHAnsi"/>
                <w:szCs w:val="26"/>
              </w:rPr>
              <w:t xml:space="preserve">w sprawie ustalenia opłaty </w:t>
            </w:r>
            <w:proofErr w:type="spellStart"/>
            <w:r w:rsidRPr="00DA2506">
              <w:rPr>
                <w:rFonts w:asciiTheme="majorHAnsi" w:hAnsiTheme="majorHAnsi" w:cstheme="majorHAnsi"/>
                <w:szCs w:val="26"/>
              </w:rPr>
              <w:t>adiacenckiej</w:t>
            </w:r>
            <w:proofErr w:type="spellEnd"/>
            <w:r w:rsidRPr="00DA2506">
              <w:rPr>
                <w:rFonts w:asciiTheme="majorHAnsi" w:hAnsiTheme="majorHAnsi" w:cstheme="majorHAnsi"/>
                <w:szCs w:val="26"/>
              </w:rPr>
              <w:t>, z tytułu wzrostu wartości nieruchomości w wyniku zatwierdzenia jej podziału dla nieruchomości oznaczonej numerami 200, 201 i 202, obręb nr 153 w wyniku zatwierdzenia jej podziału, z uwagi na wysoce prawdopodobny brak wzrostu wartości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14.03.2024</w:t>
            </w:r>
          </w:p>
        </w:tc>
        <w:tc>
          <w:tcPr>
            <w:tcW w:w="2425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1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112C9A">
        <w:trPr>
          <w:jc w:val="center"/>
        </w:trPr>
        <w:tc>
          <w:tcPr>
            <w:tcW w:w="486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732" w:type="dxa"/>
          </w:tcPr>
          <w:p w:rsidR="00F37E26" w:rsidRPr="00833D00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833D00">
              <w:rPr>
                <w:rFonts w:asciiTheme="majorHAnsi" w:hAnsiTheme="majorHAnsi" w:cstheme="majorHAnsi"/>
              </w:rPr>
              <w:t xml:space="preserve">odstąpienia od wszczęcia postępowania w sprawie ustalenia opłaty </w:t>
            </w:r>
            <w:proofErr w:type="spellStart"/>
            <w:r w:rsidRPr="00833D00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833D00">
              <w:rPr>
                <w:rFonts w:asciiTheme="majorHAnsi" w:hAnsiTheme="majorHAnsi" w:cstheme="majorHAnsi"/>
              </w:rPr>
              <w:t xml:space="preserve"> dla nieruchomości oznaczonej numerami 188, 189, 190, 191, 192 i 193 oraz 194, 195, 196, 197, 199, obręb nr 153 w wyniku zatwierdzenia jej podziału, ul. Sobieskiego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4" w:type="dxa"/>
          </w:tcPr>
          <w:p w:rsidR="00F37E26" w:rsidRPr="00F115C8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115C8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F115C8">
              <w:rPr>
                <w:rFonts w:asciiTheme="majorHAnsi" w:hAnsiTheme="majorHAnsi" w:cstheme="majorHAnsi"/>
              </w:rPr>
              <w:t xml:space="preserve"> o odstąpieniu od wszczęcia postępowania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F115C8">
              <w:rPr>
                <w:rFonts w:asciiTheme="majorHAnsi" w:hAnsiTheme="majorHAnsi" w:cstheme="majorHAnsi"/>
              </w:rPr>
              <w:t xml:space="preserve">w sprawie ustalenia opłaty </w:t>
            </w:r>
            <w:proofErr w:type="spellStart"/>
            <w:r w:rsidRPr="00F115C8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F115C8">
              <w:rPr>
                <w:rFonts w:asciiTheme="majorHAnsi" w:hAnsiTheme="majorHAnsi" w:cstheme="majorHAnsi"/>
              </w:rPr>
              <w:t xml:space="preserve">, z tytułu wzrostu wartości nieruchomości w wyniku zatwierdzenia jej podziału dla nieruchomości oznaczonej numerami 188, 189, 190, 191, 192 i 193 oraz 194, 195, 196, 197, 199, obręb nr 153, </w:t>
            </w:r>
            <w:r>
              <w:rPr>
                <w:rFonts w:asciiTheme="majorHAnsi" w:hAnsiTheme="majorHAnsi" w:cstheme="majorHAnsi"/>
              </w:rPr>
              <w:t xml:space="preserve">              </w:t>
            </w:r>
            <w:r w:rsidRPr="00F115C8">
              <w:rPr>
                <w:rFonts w:asciiTheme="majorHAnsi" w:hAnsiTheme="majorHAnsi" w:cstheme="majorHAnsi"/>
              </w:rPr>
              <w:t>z uwagi na wysoce prawdopodobny brak wzrostu wartości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18.03.2024</w:t>
            </w:r>
          </w:p>
        </w:tc>
        <w:tc>
          <w:tcPr>
            <w:tcW w:w="2425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1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112C9A">
        <w:trPr>
          <w:jc w:val="center"/>
        </w:trPr>
        <w:tc>
          <w:tcPr>
            <w:tcW w:w="486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732" w:type="dxa"/>
          </w:tcPr>
          <w:p w:rsidR="00F37E26" w:rsidRPr="004F6130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4F6130">
              <w:rPr>
                <w:rFonts w:asciiTheme="majorHAnsi" w:hAnsiTheme="majorHAnsi" w:cstheme="majorHAnsi"/>
              </w:rPr>
              <w:t xml:space="preserve"> zajęcia stanowiska w sprawie ustalenia opłaty planistycznej w stosunku do właścicieli, którzy zbyli nieruchomości objęte „Miejscowym planem zagospodarowania przestrzennego w rejonie dawnych Koszar Dragonów przy ul. </w:t>
            </w:r>
            <w:proofErr w:type="spellStart"/>
            <w:r w:rsidRPr="004F6130">
              <w:rPr>
                <w:rFonts w:asciiTheme="majorHAnsi" w:hAnsiTheme="majorHAnsi" w:cstheme="majorHAnsi"/>
              </w:rPr>
              <w:t>Gietkowskiej</w:t>
            </w:r>
            <w:proofErr w:type="spellEnd"/>
            <w:r w:rsidRPr="004F6130">
              <w:rPr>
                <w:rFonts w:asciiTheme="majorHAnsi" w:hAnsiTheme="majorHAnsi" w:cstheme="majorHAnsi"/>
              </w:rPr>
              <w:t xml:space="preserve"> w Olsztynie (Uchwała nr L/797/22 z dnia 26 sierpnia 2022 r.)”, oznaczone w ewidencji gruntów jako działki nr 10, 131, 27/2, 132/4, obręb </w:t>
            </w:r>
            <w:smartTag w:uri="urn:schemas-microsoft-com:office:smarttags" w:element="metricconverter">
              <w:smartTagPr>
                <w:attr w:name="ProductID" w:val="29 m"/>
              </w:smartTagPr>
              <w:r w:rsidRPr="004F6130">
                <w:rPr>
                  <w:rFonts w:asciiTheme="majorHAnsi" w:hAnsiTheme="majorHAnsi" w:cstheme="majorHAnsi"/>
                </w:rPr>
                <w:t>29 m</w:t>
              </w:r>
            </w:smartTag>
            <w:r w:rsidRPr="004F6130">
              <w:rPr>
                <w:rFonts w:asciiTheme="majorHAnsi" w:hAnsiTheme="majorHAnsi" w:cstheme="majorHAnsi"/>
              </w:rPr>
              <w:t xml:space="preserve">. Olsztyna, nr 6/12, 6/14, 6/16, 45, obręb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4F6130">
                <w:rPr>
                  <w:rFonts w:asciiTheme="majorHAnsi" w:hAnsiTheme="majorHAnsi" w:cstheme="majorHAnsi"/>
                </w:rPr>
                <w:t>30 m</w:t>
              </w:r>
            </w:smartTag>
            <w:r w:rsidRPr="004F6130">
              <w:rPr>
                <w:rFonts w:asciiTheme="majorHAnsi" w:hAnsiTheme="majorHAnsi" w:cstheme="majorHAnsi"/>
              </w:rPr>
              <w:t>. Olsztyna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4" w:type="dxa"/>
          </w:tcPr>
          <w:p w:rsidR="00F37E26" w:rsidRPr="00A23145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A23145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A23145">
              <w:rPr>
                <w:rFonts w:asciiTheme="majorHAnsi" w:hAnsiTheme="majorHAnsi" w:cstheme="majorHAnsi"/>
              </w:rPr>
              <w:t xml:space="preserve"> o nieustalaniu opłaty planistycznej w stosunku do właścicieli, przedstawionych w tabeli nr 1 załączonej do wniosku, którzy zbyli nieruchomości objęte „Miejscowym planem zagospodarowania przestrzennego w rejonie dawnych Koszar Dragonów przy ul. </w:t>
            </w:r>
            <w:proofErr w:type="spellStart"/>
            <w:r w:rsidRPr="00A23145">
              <w:rPr>
                <w:rFonts w:asciiTheme="majorHAnsi" w:hAnsiTheme="majorHAnsi" w:cstheme="majorHAnsi"/>
              </w:rPr>
              <w:t>Gietkowskiej</w:t>
            </w:r>
            <w:proofErr w:type="spellEnd"/>
            <w:r w:rsidRPr="00A23145">
              <w:rPr>
                <w:rFonts w:asciiTheme="majorHAnsi" w:hAnsiTheme="majorHAnsi" w:cstheme="majorHAnsi"/>
              </w:rPr>
              <w:t xml:space="preserve"> w Olsztynie (Uchwała nr L/797/22 </w:t>
            </w:r>
            <w:r>
              <w:rPr>
                <w:rFonts w:asciiTheme="majorHAnsi" w:hAnsiTheme="majorHAnsi" w:cstheme="majorHAnsi"/>
              </w:rPr>
              <w:t xml:space="preserve">            </w:t>
            </w:r>
            <w:r w:rsidRPr="00A23145">
              <w:rPr>
                <w:rFonts w:asciiTheme="majorHAnsi" w:hAnsiTheme="majorHAnsi" w:cstheme="majorHAnsi"/>
              </w:rPr>
              <w:t xml:space="preserve">z dnia 26 sierpnia 2022 r.)”, oznaczone w ewidencji gruntów jako działki nr 10, 131, 27/2, 132/4, obręb </w:t>
            </w:r>
            <w:smartTag w:uri="urn:schemas-microsoft-com:office:smarttags" w:element="metricconverter">
              <w:smartTagPr>
                <w:attr w:name="ProductID" w:val="29 m"/>
              </w:smartTagPr>
              <w:r w:rsidRPr="00A23145">
                <w:rPr>
                  <w:rFonts w:asciiTheme="majorHAnsi" w:hAnsiTheme="majorHAnsi" w:cstheme="majorHAnsi"/>
                </w:rPr>
                <w:t>29 m</w:t>
              </w:r>
            </w:smartTag>
            <w:r w:rsidRPr="00A23145">
              <w:rPr>
                <w:rFonts w:asciiTheme="majorHAnsi" w:hAnsiTheme="majorHAnsi" w:cstheme="majorHAnsi"/>
              </w:rPr>
              <w:t xml:space="preserve">. Olsztyna, nr 6/12, 6/14, 6/16, 45, obręb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A23145">
                <w:rPr>
                  <w:rFonts w:asciiTheme="majorHAnsi" w:hAnsiTheme="majorHAnsi" w:cstheme="majorHAnsi"/>
                </w:rPr>
                <w:t>30 m</w:t>
              </w:r>
            </w:smartTag>
            <w:r w:rsidRPr="00A23145">
              <w:rPr>
                <w:rFonts w:asciiTheme="majorHAnsi" w:hAnsiTheme="majorHAnsi" w:cstheme="majorHAnsi"/>
              </w:rPr>
              <w:t>. Olsztyna, z uwagi na brak podstaw prawnych do jej ustalenia w obecnym stanie faktycznym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20.03.2024</w:t>
            </w:r>
          </w:p>
        </w:tc>
        <w:tc>
          <w:tcPr>
            <w:tcW w:w="2425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1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2F3C85" w:rsidRDefault="002F3C85"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5729"/>
        <w:gridCol w:w="2893"/>
        <w:gridCol w:w="1216"/>
        <w:gridCol w:w="2423"/>
        <w:gridCol w:w="1240"/>
      </w:tblGrid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5729" w:type="dxa"/>
          </w:tcPr>
          <w:p w:rsidR="00F37E26" w:rsidRPr="002F3C85" w:rsidRDefault="00F37E26" w:rsidP="00F37E2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2F3C85">
              <w:rPr>
                <w:rFonts w:asciiTheme="majorHAnsi" w:hAnsiTheme="majorHAnsi" w:cstheme="majorHAnsi"/>
              </w:rPr>
              <w:t xml:space="preserve"> odstąpienia od wszczęcia postępowania w sprawie ustalenia opłaty </w:t>
            </w:r>
            <w:proofErr w:type="spellStart"/>
            <w:r w:rsidRPr="002F3C85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2F3C85">
              <w:rPr>
                <w:rFonts w:asciiTheme="majorHAnsi" w:hAnsiTheme="majorHAnsi" w:cstheme="majorHAnsi"/>
              </w:rPr>
              <w:t xml:space="preserve"> dla nieruchomości oznaczonej numerem 10/1 obręb nr 48 w wyniku zatwi</w:t>
            </w:r>
            <w:r>
              <w:rPr>
                <w:rFonts w:asciiTheme="majorHAnsi" w:hAnsiTheme="majorHAnsi" w:cstheme="majorHAnsi"/>
              </w:rPr>
              <w:t>erdzenia jej podziału ul. Rolna.</w:t>
            </w:r>
          </w:p>
        </w:tc>
        <w:tc>
          <w:tcPr>
            <w:tcW w:w="2893" w:type="dxa"/>
          </w:tcPr>
          <w:p w:rsidR="00F37E26" w:rsidRPr="005448C3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5448C3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5448C3">
              <w:rPr>
                <w:rFonts w:asciiTheme="majorHAnsi" w:hAnsiTheme="majorHAnsi" w:cstheme="majorHAnsi"/>
              </w:rPr>
              <w:t xml:space="preserve"> o odstąpieniu od wszczęcia postępowania </w:t>
            </w:r>
            <w:r>
              <w:rPr>
                <w:rFonts w:asciiTheme="majorHAnsi" w:hAnsiTheme="majorHAnsi" w:cstheme="majorHAnsi"/>
              </w:rPr>
              <w:t xml:space="preserve">                   </w:t>
            </w:r>
            <w:r w:rsidRPr="005448C3">
              <w:rPr>
                <w:rFonts w:asciiTheme="majorHAnsi" w:hAnsiTheme="majorHAnsi" w:cstheme="majorHAnsi"/>
              </w:rPr>
              <w:t xml:space="preserve">w sprawie ustalenia opłaty </w:t>
            </w:r>
            <w:proofErr w:type="spellStart"/>
            <w:r w:rsidRPr="005448C3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5448C3">
              <w:rPr>
                <w:rFonts w:asciiTheme="majorHAnsi" w:hAnsiTheme="majorHAnsi" w:cstheme="majorHAnsi"/>
              </w:rPr>
              <w:t xml:space="preserve"> z tytułu wzrostu wartości nieruchomości w wyniku zatwierdzenia jej podziału, dla nieruchomości oznaczonej numerem 10/1, obręb nr 48 z uwagi na brak wzrostu wartości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02.04.2024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5729" w:type="dxa"/>
          </w:tcPr>
          <w:p w:rsidR="00F37E26" w:rsidRPr="006656B4" w:rsidRDefault="00F37E26" w:rsidP="00F37E2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656B4">
              <w:rPr>
                <w:rFonts w:asciiTheme="majorHAnsi" w:hAnsiTheme="majorHAnsi" w:cstheme="majorHAnsi"/>
              </w:rPr>
              <w:t xml:space="preserve"> zajęcia stanowiska w sprawie ustalenia opłaty z tytułu wzrostu wartości nieruchomości oznaczonej nr 57/12, obręb </w:t>
            </w:r>
            <w:smartTag w:uri="urn:schemas-microsoft-com:office:smarttags" w:element="metricconverter">
              <w:smartTagPr>
                <w:attr w:name="ProductID" w:val="141 m"/>
              </w:smartTagPr>
              <w:r w:rsidRPr="006656B4">
                <w:rPr>
                  <w:rFonts w:asciiTheme="majorHAnsi" w:hAnsiTheme="majorHAnsi" w:cstheme="majorHAnsi"/>
                </w:rPr>
                <w:t>141 m</w:t>
              </w:r>
            </w:smartTag>
            <w:r w:rsidRPr="006656B4">
              <w:rPr>
                <w:rFonts w:asciiTheme="majorHAnsi" w:hAnsiTheme="majorHAnsi" w:cstheme="majorHAnsi"/>
              </w:rPr>
              <w:t xml:space="preserve">. Olsztyna w związku z uchwaleniem „Miejscowego planu zagospodarowania przestrzennego osiedla Gutkowo, zlokalizowanego między linią kolejową a ulicami Kanarkową, Basieńki i </w:t>
            </w:r>
            <w:proofErr w:type="spellStart"/>
            <w:r w:rsidRPr="006656B4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6656B4">
              <w:rPr>
                <w:rFonts w:asciiTheme="majorHAnsi" w:hAnsiTheme="majorHAnsi" w:cstheme="majorHAnsi"/>
              </w:rPr>
              <w:t xml:space="preserve"> w Olsztynie” (Uchwała nr VI/97/19 z dnia 27 marca 2019 r.) w stosunku do Olsztyńskiej Spółdzielni Mieszkaniowej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3" w:type="dxa"/>
          </w:tcPr>
          <w:p w:rsidR="00F37E26" w:rsidRPr="00760C69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60C69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760C69">
              <w:rPr>
                <w:rFonts w:asciiTheme="majorHAnsi" w:hAnsiTheme="majorHAnsi" w:cstheme="majorHAnsi"/>
              </w:rPr>
              <w:t xml:space="preserve"> o nieustalaniu opłaty z tytułu wzrostu wartości nieruchomości oznaczonej nr 57/12, obręb </w:t>
            </w:r>
            <w:smartTag w:uri="urn:schemas-microsoft-com:office:smarttags" w:element="metricconverter">
              <w:smartTagPr>
                <w:attr w:name="ProductID" w:val="141 m"/>
              </w:smartTagPr>
              <w:r w:rsidRPr="00760C69">
                <w:rPr>
                  <w:rFonts w:asciiTheme="majorHAnsi" w:hAnsiTheme="majorHAnsi" w:cstheme="majorHAnsi"/>
                </w:rPr>
                <w:t>141 m</w:t>
              </w:r>
            </w:smartTag>
            <w:r w:rsidRPr="00760C69">
              <w:rPr>
                <w:rFonts w:asciiTheme="majorHAnsi" w:hAnsiTheme="majorHAnsi" w:cstheme="majorHAnsi"/>
              </w:rPr>
              <w:t xml:space="preserve">. Olsztyna w związku z uchwaleniem „Miejscowego planu zagospodarowania przestrzennego osiedla Gutkowo, zlokalizowanego między linią kolejową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760C69">
              <w:rPr>
                <w:rFonts w:asciiTheme="majorHAnsi" w:hAnsiTheme="majorHAnsi" w:cstheme="majorHAnsi"/>
              </w:rPr>
              <w:t xml:space="preserve">a ulicami Kanarkową, Basieńki i </w:t>
            </w:r>
            <w:proofErr w:type="spellStart"/>
            <w:r w:rsidRPr="00760C69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760C69">
              <w:rPr>
                <w:rFonts w:asciiTheme="majorHAnsi" w:hAnsiTheme="majorHAnsi" w:cstheme="majorHAnsi"/>
              </w:rPr>
              <w:t xml:space="preserve"> w Olsztynie” (Uchwała nr VI/97/19 z dnia 27 marca 2019 r.) w stosunku do podmiotu wymienionego </w:t>
            </w:r>
            <w:r>
              <w:rPr>
                <w:rFonts w:asciiTheme="majorHAnsi" w:hAnsiTheme="majorHAnsi" w:cstheme="majorHAnsi"/>
              </w:rPr>
              <w:t xml:space="preserve">             </w:t>
            </w:r>
            <w:r w:rsidRPr="00760C69">
              <w:rPr>
                <w:rFonts w:asciiTheme="majorHAnsi" w:hAnsiTheme="majorHAnsi" w:cstheme="majorHAnsi"/>
              </w:rPr>
              <w:t>w treści wniosku, z uwagi na brak podstaw prawnych do jej ustalenia w obecnym stanie faktycznym.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09.04.2024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5729" w:type="dxa"/>
          </w:tcPr>
          <w:p w:rsidR="00F37E26" w:rsidRPr="00576DEA" w:rsidRDefault="00F37E26" w:rsidP="00F37E26">
            <w:pPr>
              <w:jc w:val="both"/>
              <w:rPr>
                <w:rFonts w:asciiTheme="majorHAnsi" w:hAnsiTheme="majorHAnsi" w:cstheme="majorHAnsi"/>
              </w:rPr>
            </w:pPr>
            <w:r w:rsidRPr="00576DEA">
              <w:rPr>
                <w:rFonts w:asciiTheme="majorHAnsi" w:hAnsiTheme="majorHAnsi" w:cstheme="majorHAnsi"/>
              </w:rPr>
              <w:t xml:space="preserve">Dotyczy  zajęcia stanowiska w sprawie ustalenia opłaty planistycznej w stosunku do właścicieli, którzy zbyli nieruchomości objęte Miejscowym planem zagospodarowania przestrzennego osiedla Gutkowo, zlokalizowanego między linią kolejową a ulicami Kanarkową, Basieńki i </w:t>
            </w:r>
            <w:proofErr w:type="spellStart"/>
            <w:r w:rsidRPr="00576DEA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576DEA">
              <w:rPr>
                <w:rFonts w:asciiTheme="majorHAnsi" w:hAnsiTheme="majorHAnsi" w:cstheme="majorHAnsi"/>
              </w:rPr>
              <w:t xml:space="preserve"> w Olsztynie (Uchwała nr VI/97/19 z dnia 27 marca 2019 r.), oznaczone w ewidencji gruntów jako działki nr 43/6, 43/8, 113, 158/1, 160/2, obręb </w:t>
            </w:r>
            <w:smartTag w:uri="urn:schemas-microsoft-com:office:smarttags" w:element="metricconverter">
              <w:smartTagPr>
                <w:attr w:name="ProductID" w:val="139 m"/>
              </w:smartTagPr>
              <w:r w:rsidRPr="00576DEA">
                <w:rPr>
                  <w:rFonts w:asciiTheme="majorHAnsi" w:hAnsiTheme="majorHAnsi" w:cstheme="majorHAnsi"/>
                </w:rPr>
                <w:t>139 m</w:t>
              </w:r>
            </w:smartTag>
            <w:r w:rsidRPr="00576DEA">
              <w:rPr>
                <w:rFonts w:asciiTheme="majorHAnsi" w:hAnsiTheme="majorHAnsi" w:cstheme="majorHAnsi"/>
              </w:rPr>
              <w:t xml:space="preserve">. Olsztyna, 136 obręb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576DEA">
                <w:rPr>
                  <w:rFonts w:asciiTheme="majorHAnsi" w:hAnsiTheme="majorHAnsi" w:cstheme="majorHAnsi"/>
                </w:rPr>
                <w:t>140 m</w:t>
              </w:r>
            </w:smartTag>
            <w:r w:rsidRPr="00576DEA">
              <w:rPr>
                <w:rFonts w:asciiTheme="majorHAnsi" w:hAnsiTheme="majorHAnsi" w:cstheme="majorHAnsi"/>
              </w:rPr>
              <w:t xml:space="preserve">. Olsztyna, 26/16, obręb </w:t>
            </w:r>
            <w:smartTag w:uri="urn:schemas-microsoft-com:office:smarttags" w:element="metricconverter">
              <w:smartTagPr>
                <w:attr w:name="ProductID" w:val="141 m"/>
              </w:smartTagPr>
              <w:r w:rsidRPr="00576DEA">
                <w:rPr>
                  <w:rFonts w:asciiTheme="majorHAnsi" w:hAnsiTheme="majorHAnsi" w:cstheme="majorHAnsi"/>
                </w:rPr>
                <w:t>141 m</w:t>
              </w:r>
            </w:smartTag>
            <w:r w:rsidRPr="00576DEA">
              <w:rPr>
                <w:rFonts w:asciiTheme="majorHAnsi" w:hAnsiTheme="majorHAnsi" w:cstheme="majorHAnsi"/>
              </w:rPr>
              <w:t xml:space="preserve">. Olsztyna, 204/1, obręb </w:t>
            </w:r>
            <w:smartTag w:uri="urn:schemas-microsoft-com:office:smarttags" w:element="metricconverter">
              <w:smartTagPr>
                <w:attr w:name="ProductID" w:val="142 m"/>
              </w:smartTagPr>
              <w:r w:rsidRPr="00576DEA">
                <w:rPr>
                  <w:rFonts w:asciiTheme="majorHAnsi" w:hAnsiTheme="majorHAnsi" w:cstheme="majorHAnsi"/>
                </w:rPr>
                <w:t>142 m</w:t>
              </w:r>
            </w:smartTag>
            <w:r w:rsidRPr="00576DEA">
              <w:rPr>
                <w:rFonts w:asciiTheme="majorHAnsi" w:hAnsiTheme="majorHAnsi" w:cstheme="majorHAnsi"/>
              </w:rPr>
              <w:t>. Olsztyna</w:t>
            </w:r>
            <w:r>
              <w:rPr>
                <w:rFonts w:asciiTheme="majorHAnsi" w:hAnsiTheme="majorHAnsi" w:cstheme="majorHAnsi"/>
              </w:rPr>
              <w:t>.</w:t>
            </w:r>
          </w:p>
          <w:p w:rsidR="00F37E26" w:rsidRPr="00576DEA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93" w:type="dxa"/>
          </w:tcPr>
          <w:p w:rsidR="00F37E26" w:rsidRPr="004C60CE" w:rsidRDefault="00F37E26" w:rsidP="00F37E2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C60CE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4C60CE">
              <w:rPr>
                <w:rFonts w:asciiTheme="majorHAnsi" w:hAnsiTheme="majorHAnsi" w:cstheme="majorHAnsi"/>
              </w:rPr>
              <w:t xml:space="preserve"> o nieustalaniu opłaty planistycznej w stosunku do właścicieli, przedstawionych w tabeli nr 1 załączonej do wniosku, którzy zbyli nieruchomości objęte Miejscowym planem zagospodarowania przestrzennego osiedla Gutkowo, zlokalizowanego między linią kolejową a ulicami Kanarkową, Basieńki</w:t>
            </w:r>
            <w:r>
              <w:rPr>
                <w:rFonts w:asciiTheme="majorHAnsi" w:hAnsiTheme="majorHAnsi" w:cstheme="majorHAnsi"/>
              </w:rPr>
              <w:t xml:space="preserve">             </w:t>
            </w:r>
            <w:r w:rsidRPr="004C60CE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Pr="004C60CE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4C60CE">
              <w:rPr>
                <w:rFonts w:asciiTheme="majorHAnsi" w:hAnsiTheme="majorHAnsi" w:cstheme="majorHAnsi"/>
              </w:rPr>
              <w:t xml:space="preserve"> w Olsztynie (Uchwała nr VI/97/19 z dnia 27 marca 2019 r.), oznaczone w ewidencji gruntów jako działki nr 43/6, 43/8, 113, 158/1, 160/2, obręb 139</w:t>
            </w:r>
            <w:r>
              <w:rPr>
                <w:rFonts w:asciiTheme="majorHAnsi" w:hAnsiTheme="majorHAnsi" w:cstheme="majorHAnsi"/>
              </w:rPr>
              <w:t xml:space="preserve">             </w:t>
            </w:r>
            <w:r w:rsidRPr="004C60CE">
              <w:rPr>
                <w:rFonts w:asciiTheme="majorHAnsi" w:hAnsiTheme="majorHAnsi" w:cstheme="majorHAnsi"/>
              </w:rPr>
              <w:t xml:space="preserve"> m. Olsztyna, 136, obręb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4C60CE">
                <w:rPr>
                  <w:rFonts w:asciiTheme="majorHAnsi" w:hAnsiTheme="majorHAnsi" w:cstheme="majorHAnsi"/>
                </w:rPr>
                <w:t>140 m</w:t>
              </w:r>
            </w:smartTag>
            <w:r w:rsidRPr="004C60CE">
              <w:rPr>
                <w:rFonts w:asciiTheme="majorHAnsi" w:hAnsiTheme="majorHAnsi" w:cstheme="majorHAnsi"/>
              </w:rPr>
              <w:t xml:space="preserve">. Olsztyna, 26/16, obręb </w:t>
            </w:r>
            <w:smartTag w:uri="urn:schemas-microsoft-com:office:smarttags" w:element="metricconverter">
              <w:smartTagPr>
                <w:attr w:name="ProductID" w:val="141 m"/>
              </w:smartTagPr>
              <w:r w:rsidRPr="004C60CE">
                <w:rPr>
                  <w:rFonts w:asciiTheme="majorHAnsi" w:hAnsiTheme="majorHAnsi" w:cstheme="majorHAnsi"/>
                </w:rPr>
                <w:t>141 m</w:t>
              </w:r>
            </w:smartTag>
            <w:r w:rsidRPr="004C60CE">
              <w:rPr>
                <w:rFonts w:asciiTheme="majorHAnsi" w:hAnsiTheme="majorHAnsi" w:cstheme="majorHAnsi"/>
              </w:rPr>
              <w:t xml:space="preserve">. Olsztyna, 204/1, obręb 142 </w:t>
            </w:r>
            <w:r w:rsidRPr="004C60CE">
              <w:rPr>
                <w:rFonts w:asciiTheme="majorHAnsi" w:hAnsiTheme="majorHAnsi" w:cstheme="majorHAnsi"/>
              </w:rPr>
              <w:br/>
              <w:t xml:space="preserve">m. Olsztyna, z uwagi na brak podstaw prawnych do jej ustalenia w obecnym stanie faktycznym. 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30.04.2024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5A443B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bookmarkStart w:id="0" w:name="_GoBack" w:colFirst="1" w:colLast="6"/>
            <w:r>
              <w:br w:type="page"/>
            </w:r>
            <w:r w:rsidR="00F37E26"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5729" w:type="dxa"/>
          </w:tcPr>
          <w:p w:rsidR="00F37E26" w:rsidRPr="009679EC" w:rsidRDefault="00F37E26" w:rsidP="00F37E26">
            <w:pPr>
              <w:pStyle w:val="Nagwek1"/>
              <w:numPr>
                <w:ilvl w:val="0"/>
                <w:numId w:val="13"/>
              </w:numPr>
              <w:tabs>
                <w:tab w:val="left" w:pos="0"/>
              </w:tabs>
              <w:spacing w:line="276" w:lineRule="auto"/>
              <w:ind w:left="0" w:firstLine="0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>Dotyczy zajęcia stanowiska w sprawie umorzenia postępowania dotyczącego ustalenia opłaty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>z tytułu wzrostu wartości nieruchomości oznaczonej nr 85/5, obręb 153 m. Olsztyna,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w związku z uchwaleniem „Miejscowego planu zagospodarowania przestrzennego osiedla Gutkowo, zlokalizowanego między linią kolejową a ulicami Kanarkową, Basieńki i </w:t>
            </w:r>
            <w:proofErr w:type="spellStart"/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>Rzędziana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>w Olsztynie” zatwierdzonego uchwałą Rady Miasta Olsztyna nr VI/97/19 z dnia 27 marca 2019 r. (Dz. Urz. Woj. War.-</w:t>
            </w:r>
            <w:proofErr w:type="spellStart"/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>Maz</w:t>
            </w:r>
            <w:proofErr w:type="spellEnd"/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z 2019 r. poz. 2785) w stosunku do </w:t>
            </w:r>
            <w:proofErr w:type="spellStart"/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>Domestic</w:t>
            </w:r>
            <w:proofErr w:type="spellEnd"/>
            <w:r w:rsidRPr="009679EC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Sp. z o.o.</w:t>
            </w:r>
          </w:p>
        </w:tc>
        <w:tc>
          <w:tcPr>
            <w:tcW w:w="2893" w:type="dxa"/>
          </w:tcPr>
          <w:p w:rsidR="00F37E26" w:rsidRPr="009679EC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679EC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9679EC">
              <w:rPr>
                <w:rFonts w:asciiTheme="majorHAnsi" w:hAnsiTheme="majorHAnsi" w:cstheme="majorHAnsi"/>
              </w:rPr>
              <w:t xml:space="preserve"> o umorzeniu postępowania dotyczącego ustalenia opłaty z tytułu wzrostu wartości nieruchomości oznaczonej nr 85/5,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9679EC">
                <w:rPr>
                  <w:rFonts w:asciiTheme="majorHAnsi" w:hAnsiTheme="majorHAnsi" w:cstheme="majorHAnsi"/>
                </w:rPr>
                <w:t>153 m</w:t>
              </w:r>
            </w:smartTag>
            <w:r w:rsidRPr="009679EC">
              <w:rPr>
                <w:rFonts w:asciiTheme="majorHAnsi" w:hAnsiTheme="majorHAnsi" w:cstheme="majorHAnsi"/>
              </w:rPr>
              <w:t xml:space="preserve">. Olsztyna, w związku </w:t>
            </w:r>
            <w:r>
              <w:rPr>
                <w:rFonts w:asciiTheme="majorHAnsi" w:hAnsiTheme="majorHAnsi" w:cstheme="majorHAnsi"/>
              </w:rPr>
              <w:t xml:space="preserve">                  </w:t>
            </w:r>
            <w:r w:rsidRPr="009679EC">
              <w:rPr>
                <w:rFonts w:asciiTheme="majorHAnsi" w:hAnsiTheme="majorHAnsi" w:cstheme="majorHAnsi"/>
              </w:rPr>
              <w:t xml:space="preserve">z uchwaleniem „Miejscowego planu zagospodarowania przestrzennego osiedla Gutkowo, zlokalizowanego między linią kolejową a ulicami Kanarkową, Basieńki i </w:t>
            </w:r>
            <w:proofErr w:type="spellStart"/>
            <w:r w:rsidRPr="009679EC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9679EC">
              <w:rPr>
                <w:rFonts w:asciiTheme="majorHAnsi" w:hAnsiTheme="majorHAnsi" w:cstheme="majorHAnsi"/>
              </w:rPr>
              <w:t xml:space="preserve"> w Olsztynie” zatwierdzonego uchwałą Rady Miasta Olsztyna nr VI/97/19 z dnia 27 marca 2019 r. (Dz. Urz. Woj. War.-</w:t>
            </w:r>
            <w:proofErr w:type="spellStart"/>
            <w:r w:rsidRPr="009679EC">
              <w:rPr>
                <w:rFonts w:asciiTheme="majorHAnsi" w:hAnsiTheme="majorHAnsi" w:cstheme="majorHAnsi"/>
              </w:rPr>
              <w:t>Maz</w:t>
            </w:r>
            <w:proofErr w:type="spellEnd"/>
            <w:r w:rsidRPr="009679EC">
              <w:rPr>
                <w:rFonts w:asciiTheme="majorHAnsi" w:hAnsiTheme="majorHAnsi" w:cstheme="majorHAnsi"/>
              </w:rPr>
              <w:t xml:space="preserve">. z 2019 r. poz. 2785) w stosunku do podmiotu wymienionego w treści wniosku, który zbył udział 65/100 w nieruchomości oznaczonej nr 85/5,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9679EC">
                <w:rPr>
                  <w:rFonts w:asciiTheme="majorHAnsi" w:hAnsiTheme="majorHAnsi" w:cstheme="majorHAnsi"/>
                </w:rPr>
                <w:t>153 m</w:t>
              </w:r>
            </w:smartTag>
            <w:r w:rsidRPr="009679EC">
              <w:rPr>
                <w:rFonts w:asciiTheme="majorHAnsi" w:hAnsiTheme="majorHAnsi" w:cstheme="majorHAnsi"/>
              </w:rPr>
              <w:t>. Olsztyna.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06.05.2024</w:t>
            </w:r>
          </w:p>
        </w:tc>
        <w:tc>
          <w:tcPr>
            <w:tcW w:w="2423" w:type="dxa"/>
          </w:tcPr>
          <w:p w:rsidR="00F37E26" w:rsidRPr="00D415AB" w:rsidRDefault="00F37E26" w:rsidP="0003094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Wydano decyzję umarzającą postępowanie z dnia 15.05.2024r, znak: GGN.3135.1.2024.A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5729" w:type="dxa"/>
          </w:tcPr>
          <w:p w:rsidR="00F37E26" w:rsidRPr="00DD3F6D" w:rsidRDefault="00F37E26" w:rsidP="00F37E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DD3F6D">
              <w:rPr>
                <w:rFonts w:asciiTheme="majorHAnsi" w:hAnsiTheme="majorHAnsi" w:cstheme="majorHAnsi"/>
              </w:rPr>
              <w:t xml:space="preserve"> wszczęcia postępowania i ustalenia opłaty </w:t>
            </w:r>
            <w:proofErr w:type="spellStart"/>
            <w:r w:rsidRPr="00DD3F6D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DD3F6D">
              <w:rPr>
                <w:rFonts w:asciiTheme="majorHAnsi" w:hAnsiTheme="majorHAnsi" w:cstheme="majorHAnsi"/>
              </w:rPr>
              <w:t xml:space="preserve"> z tytułu wzrostu wartości nieruchomości oznaczonej numerem 93 obręb nr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DD3F6D">
                <w:rPr>
                  <w:rFonts w:asciiTheme="majorHAnsi" w:hAnsiTheme="majorHAnsi" w:cstheme="majorHAnsi"/>
                </w:rPr>
                <w:t>140 m</w:t>
              </w:r>
            </w:smartTag>
            <w:r w:rsidRPr="00DD3F6D">
              <w:rPr>
                <w:rFonts w:asciiTheme="majorHAnsi" w:hAnsiTheme="majorHAnsi" w:cstheme="majorHAnsi"/>
              </w:rPr>
              <w:t>. Olsztyna w wyniku zatwierdzenia jej podziału, ul. Bałtyck</w:t>
            </w:r>
            <w:r>
              <w:rPr>
                <w:rFonts w:asciiTheme="majorHAnsi" w:hAnsiTheme="majorHAnsi" w:cstheme="majorHAnsi"/>
              </w:rPr>
              <w:t>a.</w:t>
            </w:r>
          </w:p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93" w:type="dxa"/>
          </w:tcPr>
          <w:p w:rsidR="00F37E26" w:rsidRPr="00641CED" w:rsidRDefault="00F37E26" w:rsidP="00F37E26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41CED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641CED">
              <w:rPr>
                <w:rFonts w:asciiTheme="majorHAnsi" w:hAnsiTheme="majorHAnsi" w:cstheme="majorHAnsi"/>
                <w:sz w:val="22"/>
                <w:szCs w:val="22"/>
              </w:rPr>
              <w:t xml:space="preserve"> o:</w:t>
            </w:r>
          </w:p>
          <w:p w:rsidR="00F37E26" w:rsidRPr="00641CED" w:rsidRDefault="00F37E26" w:rsidP="00F37E26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41CED">
              <w:rPr>
                <w:rFonts w:asciiTheme="majorHAnsi" w:hAnsiTheme="majorHAnsi" w:cstheme="majorHAnsi"/>
                <w:sz w:val="22"/>
                <w:szCs w:val="22"/>
              </w:rPr>
              <w:t xml:space="preserve">- wszczęciu postępowania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</w:t>
            </w:r>
            <w:r w:rsidRPr="00641CED">
              <w:rPr>
                <w:rFonts w:asciiTheme="majorHAnsi" w:hAnsiTheme="majorHAnsi" w:cstheme="majorHAnsi"/>
                <w:sz w:val="22"/>
                <w:szCs w:val="22"/>
              </w:rPr>
              <w:t xml:space="preserve">i ustaleniu opłaty </w:t>
            </w:r>
            <w:proofErr w:type="spellStart"/>
            <w:r w:rsidRPr="00641CED">
              <w:rPr>
                <w:rFonts w:asciiTheme="majorHAnsi" w:hAnsiTheme="majorHAnsi" w:cstheme="majorHAnsi"/>
                <w:sz w:val="22"/>
                <w:szCs w:val="22"/>
              </w:rPr>
              <w:t>adiacenckiej</w:t>
            </w:r>
            <w:proofErr w:type="spellEnd"/>
            <w:r w:rsidRPr="00641CED">
              <w:rPr>
                <w:rFonts w:asciiTheme="majorHAnsi" w:hAnsiTheme="majorHAnsi" w:cstheme="majorHAnsi"/>
                <w:sz w:val="22"/>
                <w:szCs w:val="22"/>
              </w:rPr>
              <w:t xml:space="preserve"> z tytułu wzrostu wartości nieruchomościami oznaczonej numerem 93, obręb nr 140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Pr="00641CED">
              <w:rPr>
                <w:rFonts w:asciiTheme="majorHAnsi" w:hAnsiTheme="majorHAnsi" w:cstheme="majorHAnsi"/>
                <w:sz w:val="22"/>
                <w:szCs w:val="22"/>
              </w:rPr>
              <w:t>m. Olsztyna, w wyniku zatwierdzenia jej podziału,</w:t>
            </w:r>
          </w:p>
          <w:p w:rsidR="00F37E26" w:rsidRPr="00641CED" w:rsidRDefault="00F37E26" w:rsidP="00F37E26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641CED">
              <w:rPr>
                <w:rFonts w:asciiTheme="majorHAnsi" w:hAnsiTheme="majorHAnsi" w:cstheme="majorHAnsi"/>
              </w:rPr>
              <w:t xml:space="preserve">- rozłożeniu na raty opłaty </w:t>
            </w:r>
            <w:proofErr w:type="spellStart"/>
            <w:r w:rsidRPr="00641CED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641CED">
              <w:rPr>
                <w:rFonts w:asciiTheme="majorHAnsi" w:hAnsiTheme="majorHAnsi" w:cstheme="majorHAnsi"/>
              </w:rPr>
              <w:t xml:space="preserve"> na podstawie art. 147 ustawy o gospodarce nieruchomościami, w przypadku wystąpienia strony ze stosownym wnioskiem.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14.05.2024</w:t>
            </w:r>
          </w:p>
        </w:tc>
        <w:tc>
          <w:tcPr>
            <w:tcW w:w="2423" w:type="dxa"/>
          </w:tcPr>
          <w:p w:rsidR="00F37E26" w:rsidRPr="00D415AB" w:rsidRDefault="00F37E26" w:rsidP="0003094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Wydano decyzję z dnia 05.07.2024 r., znak: GGN.V.3134.1.2024.B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5729" w:type="dxa"/>
          </w:tcPr>
          <w:p w:rsidR="00F37E26" w:rsidRPr="00FB7E1E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FB7E1E">
              <w:rPr>
                <w:rFonts w:asciiTheme="majorHAnsi" w:hAnsiTheme="majorHAnsi" w:cstheme="majorHAnsi"/>
              </w:rPr>
              <w:t xml:space="preserve"> zajęcia stanowiska w sprawie ustalenia opłaty planistycznej w stosunku do właścicieli, którzy zbyli nieruchomości objęte Miejscowym planem zagospodarowania przestrzennego osiedla Gutkowo, zlokalizowanego między linią kolejową a ulicami Kanarkową, Basieńki i </w:t>
            </w:r>
            <w:proofErr w:type="spellStart"/>
            <w:r w:rsidRPr="00FB7E1E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FB7E1E">
              <w:rPr>
                <w:rFonts w:asciiTheme="majorHAnsi" w:hAnsiTheme="majorHAnsi" w:cstheme="majorHAnsi"/>
              </w:rPr>
              <w:t xml:space="preserve"> w Olsztynie (Uchwała nr VI/97/19 z dnia 27 marca 2019 r.), oznaczone w ewidencji gruntów jako działki nr 43/6, 43/8, 156/1, 160/2, obręb </w:t>
            </w:r>
            <w:smartTag w:uri="urn:schemas-microsoft-com:office:smarttags" w:element="metricconverter">
              <w:smartTagPr>
                <w:attr w:name="ProductID" w:val="139 m"/>
              </w:smartTagPr>
              <w:r w:rsidRPr="00FB7E1E">
                <w:rPr>
                  <w:rFonts w:asciiTheme="majorHAnsi" w:hAnsiTheme="majorHAnsi" w:cstheme="majorHAnsi"/>
                </w:rPr>
                <w:t>139 m</w:t>
              </w:r>
            </w:smartTag>
            <w:r w:rsidRPr="00FB7E1E">
              <w:rPr>
                <w:rFonts w:asciiTheme="majorHAnsi" w:hAnsiTheme="majorHAnsi" w:cstheme="majorHAnsi"/>
              </w:rPr>
              <w:t xml:space="preserve">. Olsztyna, 30/3, obręb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FB7E1E">
                <w:rPr>
                  <w:rFonts w:asciiTheme="majorHAnsi" w:hAnsiTheme="majorHAnsi" w:cstheme="majorHAnsi"/>
                </w:rPr>
                <w:t>140 m</w:t>
              </w:r>
            </w:smartTag>
            <w:r w:rsidRPr="00FB7E1E">
              <w:rPr>
                <w:rFonts w:asciiTheme="majorHAnsi" w:hAnsiTheme="majorHAnsi" w:cstheme="majorHAnsi"/>
              </w:rPr>
              <w:t xml:space="preserve">. Olsztyna, 67, obręb 142 </w:t>
            </w:r>
            <w:r w:rsidRPr="00FB7E1E">
              <w:rPr>
                <w:rFonts w:asciiTheme="majorHAnsi" w:hAnsiTheme="majorHAnsi" w:cstheme="majorHAnsi"/>
              </w:rPr>
              <w:br/>
              <w:t xml:space="preserve">m. Olsztyna oraz 61/2, 61/28, 61/29,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FB7E1E">
                <w:rPr>
                  <w:rFonts w:asciiTheme="majorHAnsi" w:hAnsiTheme="majorHAnsi" w:cstheme="majorHAnsi"/>
                </w:rPr>
                <w:t>153 m</w:t>
              </w:r>
            </w:smartTag>
            <w:r w:rsidRPr="00FB7E1E">
              <w:rPr>
                <w:rFonts w:asciiTheme="majorHAnsi" w:hAnsiTheme="majorHAnsi" w:cstheme="majorHAnsi"/>
              </w:rPr>
              <w:t>. Olsztyna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3" w:type="dxa"/>
          </w:tcPr>
          <w:p w:rsidR="00F37E26" w:rsidRPr="00F3022D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3022D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F3022D">
              <w:rPr>
                <w:rFonts w:asciiTheme="majorHAnsi" w:hAnsiTheme="majorHAnsi" w:cstheme="majorHAnsi"/>
              </w:rPr>
              <w:t xml:space="preserve"> o nieustalaniu opłaty planistycznej w stosunku do właścicieli, przedstawionych w tabeli nr 1 załączonej do wniosku, którzy zbyli nieruchomości objęte Miejscowym planem zagospodarowania przestrzennego osiedla Gutkowo, zlokalizowanym między linią kolejową a ulicami Kanarkową, Basieńki i </w:t>
            </w:r>
            <w:proofErr w:type="spellStart"/>
            <w:r w:rsidRPr="00F3022D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F3022D">
              <w:rPr>
                <w:rFonts w:asciiTheme="majorHAnsi" w:hAnsiTheme="majorHAnsi" w:cstheme="majorHAnsi"/>
              </w:rPr>
              <w:t xml:space="preserve"> w Olsztynie (Uchwała nr VI/97/19 z dnia 27 marca 2019 r.), oznaczone w ewidencji gruntów jako działki nr 43/6, 43/8, 156/1, 160/2, obręb </w:t>
            </w:r>
            <w:smartTag w:uri="urn:schemas-microsoft-com:office:smarttags" w:element="metricconverter">
              <w:smartTagPr>
                <w:attr w:name="ProductID" w:val="139 m"/>
              </w:smartTagPr>
              <w:r w:rsidRPr="00F3022D">
                <w:rPr>
                  <w:rFonts w:asciiTheme="majorHAnsi" w:hAnsiTheme="majorHAnsi" w:cstheme="majorHAnsi"/>
                </w:rPr>
                <w:t>139 m</w:t>
              </w:r>
            </w:smartTag>
            <w:r w:rsidRPr="00F3022D">
              <w:rPr>
                <w:rFonts w:asciiTheme="majorHAnsi" w:hAnsiTheme="majorHAnsi" w:cstheme="majorHAnsi"/>
              </w:rPr>
              <w:t xml:space="preserve">. Olsztyna, 30/3, obręb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F3022D">
                <w:rPr>
                  <w:rFonts w:asciiTheme="majorHAnsi" w:hAnsiTheme="majorHAnsi" w:cstheme="majorHAnsi"/>
                </w:rPr>
                <w:t>140 m</w:t>
              </w:r>
            </w:smartTag>
            <w:r w:rsidRPr="00F3022D">
              <w:rPr>
                <w:rFonts w:asciiTheme="majorHAnsi" w:hAnsiTheme="majorHAnsi" w:cstheme="majorHAnsi"/>
              </w:rPr>
              <w:t xml:space="preserve">. Olsztyna, 67, obręb </w:t>
            </w:r>
            <w:smartTag w:uri="urn:schemas-microsoft-com:office:smarttags" w:element="metricconverter">
              <w:smartTagPr>
                <w:attr w:name="ProductID" w:val="142 m"/>
              </w:smartTagPr>
              <w:r w:rsidRPr="00F3022D">
                <w:rPr>
                  <w:rFonts w:asciiTheme="majorHAnsi" w:hAnsiTheme="majorHAnsi" w:cstheme="majorHAnsi"/>
                </w:rPr>
                <w:t>142 m</w:t>
              </w:r>
            </w:smartTag>
            <w:r w:rsidRPr="00F3022D">
              <w:rPr>
                <w:rFonts w:asciiTheme="majorHAnsi" w:hAnsiTheme="majorHAnsi" w:cstheme="majorHAnsi"/>
              </w:rPr>
              <w:t xml:space="preserve">. Olsztyna oraz 61/2, 61/28, 61/29, obręb 153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F3022D">
              <w:rPr>
                <w:rFonts w:asciiTheme="majorHAnsi" w:hAnsiTheme="majorHAnsi" w:cstheme="majorHAnsi"/>
              </w:rPr>
              <w:t>m. Olsztyna, z uwagi na brak podstaw prawnych do jej ustalenia w obecnym stanie faktycznym oraz do kolejnych właścicieli, którzy zbędą nieruchomości położone na działkach opisanych w treści wniosku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05.06.2024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0"/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5729" w:type="dxa"/>
          </w:tcPr>
          <w:p w:rsidR="00F37E26" w:rsidRPr="00FB7E1E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FB7E1E">
              <w:rPr>
                <w:rFonts w:asciiTheme="majorHAnsi" w:hAnsiTheme="majorHAnsi" w:cstheme="majorHAnsi"/>
              </w:rPr>
              <w:t xml:space="preserve">zajęcia stanowiska w sprawie ustalenia opłaty planistycznej w stosunku do właścicieli, którzy zbyli nieruchomości objęte: Miejscowym planem zagospodarowania przestrzennego dla terenu położonego przy ul. Armii Krajowej w Olsztynie (Uchwała nr XL/694/17 z dnia 27.09.2017 r.), oznaczone w ewidencji gruntów jako działki nr 14/42, 14/44, obręb </w:t>
            </w:r>
            <w:smartTag w:uri="urn:schemas-microsoft-com:office:smarttags" w:element="metricconverter">
              <w:smartTagPr>
                <w:attr w:name="ProductID" w:val="55 m"/>
              </w:smartTagPr>
              <w:r w:rsidRPr="00FB7E1E">
                <w:rPr>
                  <w:rFonts w:asciiTheme="majorHAnsi" w:hAnsiTheme="majorHAnsi" w:cstheme="majorHAnsi"/>
                </w:rPr>
                <w:t>55 m</w:t>
              </w:r>
            </w:smartTag>
            <w:r w:rsidRPr="00FB7E1E">
              <w:rPr>
                <w:rFonts w:asciiTheme="majorHAnsi" w:hAnsiTheme="majorHAnsi" w:cstheme="majorHAnsi"/>
              </w:rPr>
              <w:t xml:space="preserve">. Olsztyna; Miejscowym planem zagospodarowania przestrzennego w rejonie przedszkola przy ul. ks. kard. Stefana Wyszyńskiego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B7E1E">
              <w:rPr>
                <w:rFonts w:asciiTheme="majorHAnsi" w:hAnsiTheme="majorHAnsi" w:cstheme="majorHAnsi"/>
              </w:rPr>
              <w:t xml:space="preserve">w Olsztynie (Uchwała nr LXI/954/23 z dnia 05.07.2023 r.), oznaczoną w ewidencji gruntów jako działka nr 66/2, obręb </w:t>
            </w:r>
            <w:smartTag w:uri="urn:schemas-microsoft-com:office:smarttags" w:element="metricconverter">
              <w:smartTagPr>
                <w:attr w:name="ProductID" w:val="104 m"/>
              </w:smartTagPr>
              <w:r w:rsidRPr="00FB7E1E">
                <w:rPr>
                  <w:rFonts w:asciiTheme="majorHAnsi" w:hAnsiTheme="majorHAnsi" w:cstheme="majorHAnsi"/>
                </w:rPr>
                <w:t>104 m</w:t>
              </w:r>
            </w:smartTag>
            <w:r w:rsidRPr="00FB7E1E">
              <w:rPr>
                <w:rFonts w:asciiTheme="majorHAnsi" w:hAnsiTheme="majorHAnsi" w:cstheme="majorHAnsi"/>
              </w:rPr>
              <w:t xml:space="preserve">. Olsztyna. Miejscowym planem zagospodarowania przestrzennego przy ulicy Kresowej w Olsztynie (Uchwała nr XXXI/521/21 z dnia 24 lutego 2021 r.), oznaczoną w ewidencji gruntów jako działka nr 61/126,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FB7E1E">
                <w:rPr>
                  <w:rFonts w:asciiTheme="majorHAnsi" w:hAnsiTheme="majorHAnsi" w:cstheme="majorHAnsi"/>
                </w:rPr>
                <w:t>153 m</w:t>
              </w:r>
            </w:smartTag>
            <w:r w:rsidRPr="00FB7E1E">
              <w:rPr>
                <w:rFonts w:asciiTheme="majorHAnsi" w:hAnsiTheme="majorHAnsi" w:cstheme="majorHAnsi"/>
              </w:rPr>
              <w:t>. Olsztyna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3" w:type="dxa"/>
          </w:tcPr>
          <w:p w:rsidR="00F37E26" w:rsidRPr="00214841" w:rsidRDefault="00F37E26" w:rsidP="00F37E26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214841">
              <w:rPr>
                <w:rFonts w:ascii="Calibri Light" w:hAnsi="Calibri Light" w:cs="Calibri Light"/>
              </w:rPr>
              <w:t>Postan</w:t>
            </w:r>
            <w:r>
              <w:rPr>
                <w:rFonts w:ascii="Calibri Light" w:hAnsi="Calibri Light" w:cs="Calibri Light"/>
              </w:rPr>
              <w:t>owił</w:t>
            </w:r>
            <w:r w:rsidRPr="00214841">
              <w:rPr>
                <w:rFonts w:ascii="Calibri Light" w:hAnsi="Calibri Light" w:cs="Calibri Light"/>
              </w:rPr>
              <w:t xml:space="preserve"> o nieustalaniu opłaty planistycznej w stosunku do właścicieli, przedstawionych w tabeli nr 1 załączonej do wniosku, którzy zbyli nieruchomości objęte: </w:t>
            </w:r>
          </w:p>
          <w:p w:rsidR="00F37E26" w:rsidRPr="00214841" w:rsidRDefault="00F37E26" w:rsidP="00F37E26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214841">
              <w:rPr>
                <w:rFonts w:ascii="Calibri Light" w:hAnsi="Calibri Light" w:cs="Calibri Light"/>
              </w:rPr>
              <w:t xml:space="preserve">- Miejscowym planem zagospodarowania przestrzennego dla terenu położonego przy ul. Armii Krajowej w Olsztynie (Uchwała nr XL/694/17 z dnia </w:t>
            </w:r>
            <w:r w:rsidRPr="00214841">
              <w:rPr>
                <w:rFonts w:ascii="Calibri Light" w:hAnsi="Calibri Light" w:cs="Calibri Light"/>
              </w:rPr>
              <w:br/>
              <w:t xml:space="preserve">27.09.2017 r.), oznaczone </w:t>
            </w:r>
            <w:r>
              <w:rPr>
                <w:rFonts w:ascii="Calibri Light" w:hAnsi="Calibri Light" w:cs="Calibri Light"/>
              </w:rPr>
              <w:t xml:space="preserve">         </w:t>
            </w:r>
            <w:r w:rsidRPr="00214841">
              <w:rPr>
                <w:rFonts w:ascii="Calibri Light" w:hAnsi="Calibri Light" w:cs="Calibri Light"/>
              </w:rPr>
              <w:t xml:space="preserve">w ewidencji gruntów jako działki nr 14/42, 14/44, obręb </w:t>
            </w:r>
            <w:smartTag w:uri="urn:schemas-microsoft-com:office:smarttags" w:element="metricconverter">
              <w:smartTagPr>
                <w:attr w:name="ProductID" w:val="55 m"/>
              </w:smartTagPr>
              <w:r w:rsidRPr="00214841">
                <w:rPr>
                  <w:rFonts w:ascii="Calibri Light" w:hAnsi="Calibri Light" w:cs="Calibri Light"/>
                </w:rPr>
                <w:t>55 m</w:t>
              </w:r>
            </w:smartTag>
            <w:r w:rsidRPr="00214841">
              <w:rPr>
                <w:rFonts w:ascii="Calibri Light" w:hAnsi="Calibri Light" w:cs="Calibri Light"/>
              </w:rPr>
              <w:t xml:space="preserve">. Olsztyna, </w:t>
            </w:r>
          </w:p>
          <w:p w:rsidR="00F37E26" w:rsidRPr="00214841" w:rsidRDefault="00F37E26" w:rsidP="00F37E26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214841">
              <w:rPr>
                <w:rFonts w:ascii="Calibri Light" w:hAnsi="Calibri Light" w:cs="Calibri Light"/>
              </w:rPr>
              <w:t xml:space="preserve">- Miejscowym planem zagospodarowania przestrzennego w rejonie przedszkola przy ul. ks. kard. Stefana Wyszyńskiego w Olsztynie (Uchwała nr LXI/954/23 z dnia 05.07.2023 r.), oznaczoną </w:t>
            </w:r>
            <w:r>
              <w:rPr>
                <w:rFonts w:ascii="Calibri Light" w:hAnsi="Calibri Light" w:cs="Calibri Light"/>
              </w:rPr>
              <w:t xml:space="preserve">          </w:t>
            </w:r>
            <w:r w:rsidRPr="00214841">
              <w:rPr>
                <w:rFonts w:ascii="Calibri Light" w:hAnsi="Calibri Light" w:cs="Calibri Light"/>
              </w:rPr>
              <w:t xml:space="preserve">w ewidencji gruntów jako działka nr 66/2, obręb 104 </w:t>
            </w:r>
            <w:r w:rsidRPr="00214841">
              <w:rPr>
                <w:rFonts w:ascii="Calibri Light" w:hAnsi="Calibri Light" w:cs="Calibri Light"/>
              </w:rPr>
              <w:br/>
              <w:t xml:space="preserve">m. Olsztyna, </w:t>
            </w:r>
          </w:p>
          <w:p w:rsidR="00F37E26" w:rsidRPr="00214841" w:rsidRDefault="00F37E26" w:rsidP="00F37E26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214841">
              <w:rPr>
                <w:rFonts w:ascii="Calibri Light" w:hAnsi="Calibri Light" w:cs="Calibri Light"/>
              </w:rPr>
              <w:t xml:space="preserve">- Miejscowym planem zagospodarowania przestrzennego przy ulicy Kresowej </w:t>
            </w:r>
            <w:r w:rsidRPr="00214841">
              <w:rPr>
                <w:rFonts w:ascii="Calibri Light" w:hAnsi="Calibri Light" w:cs="Calibri Light"/>
              </w:rPr>
              <w:br/>
              <w:t xml:space="preserve">w Olsztynie (Uchwała nr XXXI/521/21 z dnia 24 lutego 2021 r.), oznaczoną </w:t>
            </w:r>
            <w:r w:rsidRPr="00214841">
              <w:rPr>
                <w:rFonts w:ascii="Calibri Light" w:hAnsi="Calibri Light" w:cs="Calibri Light"/>
              </w:rPr>
              <w:br/>
              <w:t xml:space="preserve">w ewidencji gruntów jako działka nr 61/126,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214841">
                <w:rPr>
                  <w:rFonts w:ascii="Calibri Light" w:hAnsi="Calibri Light" w:cs="Calibri Light"/>
                </w:rPr>
                <w:t>153 m</w:t>
              </w:r>
            </w:smartTag>
            <w:r w:rsidRPr="00214841">
              <w:rPr>
                <w:rFonts w:ascii="Calibri Light" w:hAnsi="Calibri Light" w:cs="Calibri Light"/>
              </w:rPr>
              <w:t>. Olsztyna,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214841">
              <w:rPr>
                <w:rFonts w:ascii="Calibri Light" w:hAnsi="Calibri Light" w:cs="Calibri Light"/>
              </w:rPr>
              <w:t xml:space="preserve">z uwagi na brak podstaw prawnych do jej ustalenia w obecnym stanie faktycznym oraz do kolejnych właścicieli, którzy zbędą nieruchomości położone na działkach opisanych w treści wniosku. </w:t>
            </w:r>
          </w:p>
        </w:tc>
        <w:tc>
          <w:tcPr>
            <w:tcW w:w="1216" w:type="dxa"/>
          </w:tcPr>
          <w:p w:rsidR="00F37E26" w:rsidRPr="00D415AB" w:rsidRDefault="00A13831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5729" w:type="dxa"/>
          </w:tcPr>
          <w:p w:rsidR="00F37E26" w:rsidRPr="00FB7E1E" w:rsidRDefault="00F37E26" w:rsidP="00F37E26">
            <w:pPr>
              <w:pStyle w:val="Nagwek1"/>
              <w:numPr>
                <w:ilvl w:val="0"/>
                <w:numId w:val="13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Dotyczy </w:t>
            </w:r>
            <w:r w:rsidRPr="00FB7E1E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odstąpienia od wszczęcia postępowania w sprawie ustalenia opłaty </w:t>
            </w:r>
            <w:proofErr w:type="spellStart"/>
            <w:r w:rsidRPr="00FB7E1E">
              <w:rPr>
                <w:rFonts w:asciiTheme="majorHAnsi" w:hAnsiTheme="majorHAnsi" w:cstheme="majorHAnsi"/>
                <w:b w:val="0"/>
                <w:sz w:val="22"/>
                <w:szCs w:val="22"/>
              </w:rPr>
              <w:t>adiacenckiej</w:t>
            </w:r>
            <w:proofErr w:type="spellEnd"/>
            <w:r w:rsidRPr="00FB7E1E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dla nieruchomości oznaczonej numerami 49/14 i 51/4 obręb nr 104 w wyniku zatwierdzenia jej podziału ul. Wyszyńskiego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893" w:type="dxa"/>
          </w:tcPr>
          <w:p w:rsidR="00F37E26" w:rsidRPr="00214841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14841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214841">
              <w:rPr>
                <w:rFonts w:asciiTheme="majorHAnsi" w:hAnsiTheme="majorHAnsi" w:cstheme="majorHAnsi"/>
              </w:rPr>
              <w:t xml:space="preserve"> o odstąpieniu od wszczęcia postępowania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214841">
              <w:rPr>
                <w:rFonts w:asciiTheme="majorHAnsi" w:hAnsiTheme="majorHAnsi" w:cstheme="majorHAnsi"/>
              </w:rPr>
              <w:t xml:space="preserve">w sprawie ustalenia opłaty </w:t>
            </w:r>
            <w:proofErr w:type="spellStart"/>
            <w:r w:rsidRPr="00214841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214841">
              <w:rPr>
                <w:rFonts w:asciiTheme="majorHAnsi" w:hAnsiTheme="majorHAnsi" w:cstheme="majorHAnsi"/>
              </w:rPr>
              <w:t>, z tytułu wzrostu wartości nieruchomości w wyniku zatwierdzenia jej podziału dla nieruchomości oznaczonej numerami 49/14 i 51/4, obręb nr 104, z uwagi na wysoce prawdopodobny brak wzrostu wartości.</w:t>
            </w:r>
          </w:p>
        </w:tc>
        <w:tc>
          <w:tcPr>
            <w:tcW w:w="1216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05.06.2024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5729" w:type="dxa"/>
          </w:tcPr>
          <w:p w:rsidR="00F37E26" w:rsidRPr="00262046" w:rsidRDefault="00F37E26" w:rsidP="00F37E26">
            <w:pPr>
              <w:pStyle w:val="Nagwek1"/>
              <w:numPr>
                <w:ilvl w:val="0"/>
                <w:numId w:val="13"/>
              </w:numPr>
              <w:tabs>
                <w:tab w:val="left" w:pos="0"/>
              </w:tabs>
              <w:spacing w:line="276" w:lineRule="auto"/>
              <w:ind w:left="0" w:firstLine="0"/>
              <w:jc w:val="both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Dotyczy </w:t>
            </w:r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zajęcia stanowiska w sprawie ustalenia opłaty z tytułu wzrostu wartości nieruchomości oznaczonej nr 85/1, 85/2, 85/3, 85/4, 85/5, 85/6,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262046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153 m</w:t>
              </w:r>
            </w:smartTag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Olsztyna, która na dzień sprzedaży stanowiła działki nr 85/5, 85/6, 85/7, 103, 104 i 180, w związku z uchwaleniem „Miejscowego planu zagospodarowania przestrzennego osiedla Gutkowo, zlokalizowanego między linią kolejową a ulicami Kanarkową, Basieńki i </w:t>
            </w:r>
            <w:proofErr w:type="spellStart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>Rzędziana</w:t>
            </w:r>
            <w:proofErr w:type="spellEnd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w Olsztynie” (Uchwała nr VI/97/19 z dnia 27 marca 2019 r.) w stosunku do podmiot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u wymienionego           w treści wniosku.</w:t>
            </w:r>
          </w:p>
        </w:tc>
        <w:tc>
          <w:tcPr>
            <w:tcW w:w="2893" w:type="dxa"/>
          </w:tcPr>
          <w:p w:rsidR="00F37E26" w:rsidRPr="00AE7298" w:rsidRDefault="00F37E26" w:rsidP="00F37E26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AE7298">
              <w:rPr>
                <w:rFonts w:ascii="Calibri Light" w:hAnsi="Calibri Light" w:cs="Calibri Light"/>
              </w:rPr>
              <w:t>Postan</w:t>
            </w:r>
            <w:r>
              <w:rPr>
                <w:rFonts w:ascii="Calibri Light" w:hAnsi="Calibri Light" w:cs="Calibri Light"/>
              </w:rPr>
              <w:t>owił</w:t>
            </w:r>
            <w:r w:rsidRPr="00AE7298">
              <w:rPr>
                <w:rFonts w:ascii="Calibri Light" w:hAnsi="Calibri Light" w:cs="Calibri Light"/>
              </w:rPr>
              <w:t xml:space="preserve"> o nieustalaniu opłaty z tytułu wzrostu wartości nieruchomości oznaczonej nr 85/1, 85/2, 85/3, 85/4, 85/5, 85/6,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AE7298">
                <w:rPr>
                  <w:rFonts w:ascii="Calibri Light" w:hAnsi="Calibri Light" w:cs="Calibri Light"/>
                </w:rPr>
                <w:t>153 m</w:t>
              </w:r>
            </w:smartTag>
            <w:r w:rsidRPr="00AE7298">
              <w:rPr>
                <w:rFonts w:ascii="Calibri Light" w:hAnsi="Calibri Light" w:cs="Calibri Light"/>
              </w:rPr>
              <w:t xml:space="preserve">. Olsztyna, która na dzień sprzedaży stanowiła działki nr 85/5, 85/6, 85/7, 103, 104 i 180, </w:t>
            </w:r>
            <w:r>
              <w:rPr>
                <w:rFonts w:ascii="Calibri Light" w:hAnsi="Calibri Light" w:cs="Calibri Light"/>
              </w:rPr>
              <w:t xml:space="preserve">                    </w:t>
            </w:r>
            <w:r w:rsidRPr="00AE7298">
              <w:rPr>
                <w:rFonts w:ascii="Calibri Light" w:hAnsi="Calibri Light" w:cs="Calibri Light"/>
              </w:rPr>
              <w:t xml:space="preserve">w związku z uchwaleniem „Miejscowego planu zagospodarowania przestrzennego osiedla Gutkowo, zlokalizowanego między linią kolejową </w:t>
            </w:r>
            <w:r>
              <w:rPr>
                <w:rFonts w:ascii="Calibri Light" w:hAnsi="Calibri Light" w:cs="Calibri Light"/>
              </w:rPr>
              <w:t xml:space="preserve">      </w:t>
            </w:r>
            <w:r w:rsidRPr="00AE7298">
              <w:rPr>
                <w:rFonts w:ascii="Calibri Light" w:hAnsi="Calibri Light" w:cs="Calibri Light"/>
              </w:rPr>
              <w:t xml:space="preserve">a ulicami Kanarkową, Basieńki i </w:t>
            </w:r>
            <w:proofErr w:type="spellStart"/>
            <w:r w:rsidRPr="00AE7298">
              <w:rPr>
                <w:rFonts w:ascii="Calibri Light" w:hAnsi="Calibri Light" w:cs="Calibri Light"/>
              </w:rPr>
              <w:t>Rzędziana</w:t>
            </w:r>
            <w:proofErr w:type="spellEnd"/>
            <w:r w:rsidRPr="00AE7298">
              <w:rPr>
                <w:rFonts w:ascii="Calibri Light" w:hAnsi="Calibri Light" w:cs="Calibri Light"/>
              </w:rPr>
              <w:t xml:space="preserve"> w Olsztynie” (Uchwała nr VI/97/19 z dnia 27 marca 2019 r.) w stosunku do podmiotu wymienionego 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AE7298">
              <w:rPr>
                <w:rFonts w:ascii="Calibri Light" w:hAnsi="Calibri Light" w:cs="Calibri Light"/>
              </w:rPr>
              <w:t>w treści wniosku, z uwagi na brak podstaw prawnych do jej ustalenia w obecnym stanie faktycznym</w:t>
            </w:r>
          </w:p>
        </w:tc>
        <w:tc>
          <w:tcPr>
            <w:tcW w:w="1216" w:type="dxa"/>
          </w:tcPr>
          <w:p w:rsidR="00F37E26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11.06.2024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5729" w:type="dxa"/>
          </w:tcPr>
          <w:p w:rsidR="00F37E26" w:rsidRPr="00262046" w:rsidRDefault="00F37E26" w:rsidP="00F37E26">
            <w:pPr>
              <w:pStyle w:val="Nagwek1"/>
              <w:numPr>
                <w:ilvl w:val="0"/>
                <w:numId w:val="13"/>
              </w:numPr>
              <w:tabs>
                <w:tab w:val="left" w:pos="0"/>
              </w:tabs>
              <w:spacing w:line="276" w:lineRule="auto"/>
              <w:ind w:left="0" w:firstLine="0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Dotyczy</w:t>
            </w:r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zajęcia stanowiska w sprawie ustalenia opłaty planistycznej w stosunku do właścicieli, którzy zbyli </w:t>
            </w:r>
            <w:proofErr w:type="spellStart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>nierucho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mości objęte Miejscowym planem zagospodarowania </w:t>
            </w:r>
            <w:proofErr w:type="spellStart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>przest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-</w:t>
            </w:r>
            <w:proofErr w:type="spellStart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>rzennego</w:t>
            </w:r>
            <w:proofErr w:type="spellEnd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osiedla Gutkowo, zlokalizowanym między linią kolejową a ulicami Kanarkową, Basieńki i </w:t>
            </w:r>
            <w:proofErr w:type="spellStart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>Rzędziana</w:t>
            </w:r>
            <w:proofErr w:type="spellEnd"/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w Olszty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nie (Uchwała nr VI/97/19 z dnia 27 marca 2019 r.), oznaczone w ewidencji gruntów jako działki nr 220/9 i 220/10, obręb </w:t>
            </w:r>
            <w:smartTag w:uri="urn:schemas-microsoft-com:office:smarttags" w:element="metricconverter">
              <w:smartTagPr>
                <w:attr w:name="ProductID" w:val="140 m"/>
              </w:smartTagPr>
              <w:r w:rsidRPr="00262046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140 m</w:t>
              </w:r>
            </w:smartTag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Olsztyna, 14 obręb </w:t>
            </w:r>
            <w:smartTag w:uri="urn:schemas-microsoft-com:office:smarttags" w:element="metricconverter">
              <w:smartTagPr>
                <w:attr w:name="ProductID" w:val="142 m"/>
              </w:smartTagPr>
              <w:r w:rsidRPr="00262046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142 m</w:t>
              </w:r>
            </w:smartTag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Olsztyna oraz 4,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262046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153 m</w:t>
              </w:r>
            </w:smartTag>
            <w:r w:rsidRPr="00262046">
              <w:rPr>
                <w:rFonts w:asciiTheme="majorHAnsi" w:hAnsiTheme="majorHAnsi" w:cstheme="majorHAnsi"/>
                <w:b w:val="0"/>
                <w:sz w:val="22"/>
                <w:szCs w:val="22"/>
              </w:rPr>
              <w:t>. Olsztyna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893" w:type="dxa"/>
          </w:tcPr>
          <w:p w:rsidR="00F37E26" w:rsidRPr="00AE7298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E7298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AE7298">
              <w:rPr>
                <w:rFonts w:asciiTheme="majorHAnsi" w:hAnsiTheme="majorHAnsi" w:cstheme="majorHAnsi"/>
              </w:rPr>
              <w:t xml:space="preserve"> o nieustalaniu opłaty planistycznej w stosunku do właścicieli, przedstawionych w tabeli nr 1 załączonej do wniosku, którzy zbyli nieruchomości objęte Miejscowym planem zagospodarowania przestrzennego osiedla Gutkowo, zlokalizowanym między linią kolejową a ulicami Kanarkową, Basieńki i </w:t>
            </w:r>
            <w:proofErr w:type="spellStart"/>
            <w:r w:rsidRPr="00AE7298">
              <w:rPr>
                <w:rFonts w:asciiTheme="majorHAnsi" w:hAnsiTheme="majorHAnsi" w:cstheme="majorHAnsi"/>
              </w:rPr>
              <w:t>Rzędziana</w:t>
            </w:r>
            <w:proofErr w:type="spellEnd"/>
            <w:r w:rsidRPr="00AE7298">
              <w:rPr>
                <w:rFonts w:asciiTheme="majorHAnsi" w:hAnsiTheme="majorHAnsi" w:cstheme="majorHAnsi"/>
              </w:rPr>
              <w:t xml:space="preserve"> w Olsztynie (Uchwała nr VI/97/19 z dnia 27 marca 2019 r.), oznaczone w ewidencji gruntów jako działki nr 220/9 i 220/10, obręb 140</w:t>
            </w:r>
            <w:r>
              <w:rPr>
                <w:rFonts w:asciiTheme="majorHAnsi" w:hAnsiTheme="majorHAnsi" w:cstheme="majorHAnsi"/>
              </w:rPr>
              <w:t xml:space="preserve">        </w:t>
            </w:r>
            <w:r w:rsidRPr="00AE7298">
              <w:rPr>
                <w:rFonts w:asciiTheme="majorHAnsi" w:hAnsiTheme="majorHAnsi" w:cstheme="majorHAnsi"/>
              </w:rPr>
              <w:t xml:space="preserve"> m. Olsztyna, 14, obręb 142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AE7298">
              <w:rPr>
                <w:rFonts w:asciiTheme="majorHAnsi" w:hAnsiTheme="majorHAnsi" w:cstheme="majorHAnsi"/>
              </w:rPr>
              <w:t xml:space="preserve"> m. Olsztyna oraz 4, obręb </w:t>
            </w:r>
            <w:smartTag w:uri="urn:schemas-microsoft-com:office:smarttags" w:element="metricconverter">
              <w:smartTagPr>
                <w:attr w:name="ProductID" w:val="153 m"/>
              </w:smartTagPr>
              <w:r w:rsidRPr="00AE7298">
                <w:rPr>
                  <w:rFonts w:asciiTheme="majorHAnsi" w:hAnsiTheme="majorHAnsi" w:cstheme="majorHAnsi"/>
                </w:rPr>
                <w:t>153 m</w:t>
              </w:r>
            </w:smartTag>
            <w:r w:rsidRPr="00AE7298">
              <w:rPr>
                <w:rFonts w:asciiTheme="majorHAnsi" w:hAnsiTheme="majorHAnsi" w:cstheme="majorHAnsi"/>
              </w:rPr>
              <w:t>. Olsztyna, z uwagi na brak podstaw prawnych do jej ustalenia w obecnym stanie faktycznym</w:t>
            </w:r>
          </w:p>
        </w:tc>
        <w:tc>
          <w:tcPr>
            <w:tcW w:w="1216" w:type="dxa"/>
          </w:tcPr>
          <w:p w:rsidR="00F37E26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11.06.2024</w:t>
            </w:r>
          </w:p>
        </w:tc>
        <w:tc>
          <w:tcPr>
            <w:tcW w:w="2423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37E26" w:rsidRPr="001D56E8" w:rsidTr="00347DDE">
        <w:trPr>
          <w:jc w:val="center"/>
        </w:trPr>
        <w:tc>
          <w:tcPr>
            <w:tcW w:w="493" w:type="dxa"/>
            <w:vAlign w:val="center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5729" w:type="dxa"/>
          </w:tcPr>
          <w:p w:rsidR="00F37E26" w:rsidRPr="00605F34" w:rsidRDefault="00F37E26" w:rsidP="00F37E26">
            <w:pPr>
              <w:pStyle w:val="Nagwek1"/>
              <w:numPr>
                <w:ilvl w:val="0"/>
                <w:numId w:val="13"/>
              </w:numPr>
              <w:tabs>
                <w:tab w:val="left" w:pos="0"/>
              </w:tabs>
              <w:spacing w:line="276" w:lineRule="auto"/>
              <w:ind w:left="0" w:firstLine="0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Dotyczy </w:t>
            </w:r>
            <w:r w:rsidRPr="00605F3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wszczęcia postępowań i ustalenia opłat </w:t>
            </w:r>
            <w:proofErr w:type="spellStart"/>
            <w:r w:rsidRPr="00605F34">
              <w:rPr>
                <w:rFonts w:asciiTheme="majorHAnsi" w:hAnsiTheme="majorHAnsi" w:cstheme="majorHAnsi"/>
                <w:b w:val="0"/>
                <w:sz w:val="22"/>
                <w:szCs w:val="22"/>
              </w:rPr>
              <w:t>adiacenckich</w:t>
            </w:r>
            <w:proofErr w:type="spellEnd"/>
            <w:r w:rsidRPr="00605F3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z tytułu wzrostu wartości nieruchomości oznaczonych numerami 3/6 i 3/9 obręb nr </w:t>
            </w:r>
            <w:smartTag w:uri="urn:schemas-microsoft-com:office:smarttags" w:element="metricconverter">
              <w:smartTagPr>
                <w:attr w:name="ProductID" w:val="155 m"/>
              </w:smartTagPr>
              <w:r w:rsidRPr="00605F34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155 m</w:t>
              </w:r>
            </w:smartTag>
            <w:r w:rsidRPr="00605F34">
              <w:rPr>
                <w:rFonts w:asciiTheme="majorHAnsi" w:hAnsiTheme="majorHAnsi" w:cstheme="majorHAnsi"/>
                <w:b w:val="0"/>
                <w:sz w:val="22"/>
                <w:szCs w:val="22"/>
              </w:rPr>
              <w:t>. Olsztyna w wyniku zatwierdzenia ich podziału, ul. Poziomkowa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2893" w:type="dxa"/>
          </w:tcPr>
          <w:p w:rsidR="00F37E26" w:rsidRPr="00AE7298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E7298">
              <w:rPr>
                <w:rFonts w:asciiTheme="majorHAnsi" w:hAnsiTheme="majorHAnsi" w:cstheme="majorHAnsi"/>
              </w:rPr>
              <w:t>1) Postan</w:t>
            </w:r>
            <w:r>
              <w:rPr>
                <w:rFonts w:asciiTheme="majorHAnsi" w:hAnsiTheme="majorHAnsi" w:cstheme="majorHAnsi"/>
              </w:rPr>
              <w:t>owił</w:t>
            </w:r>
            <w:r w:rsidRPr="00AE7298">
              <w:rPr>
                <w:rFonts w:asciiTheme="majorHAnsi" w:hAnsiTheme="majorHAnsi" w:cstheme="majorHAnsi"/>
              </w:rPr>
              <w:t xml:space="preserve"> o:</w:t>
            </w:r>
          </w:p>
          <w:p w:rsidR="00F37E26" w:rsidRPr="00AE7298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E7298">
              <w:rPr>
                <w:rFonts w:asciiTheme="majorHAnsi" w:hAnsiTheme="majorHAnsi" w:cstheme="majorHAnsi"/>
              </w:rPr>
              <w:t xml:space="preserve">- wszczęciu postępowania </w:t>
            </w:r>
            <w:r>
              <w:rPr>
                <w:rFonts w:asciiTheme="majorHAnsi" w:hAnsiTheme="majorHAnsi" w:cstheme="majorHAnsi"/>
              </w:rPr>
              <w:t xml:space="preserve">             </w:t>
            </w:r>
            <w:r w:rsidRPr="00AE7298">
              <w:rPr>
                <w:rFonts w:asciiTheme="majorHAnsi" w:hAnsiTheme="majorHAnsi" w:cstheme="majorHAnsi"/>
              </w:rPr>
              <w:t xml:space="preserve">i ustaleniu opłaty </w:t>
            </w:r>
            <w:proofErr w:type="spellStart"/>
            <w:r w:rsidRPr="00AE7298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AE7298">
              <w:rPr>
                <w:rFonts w:asciiTheme="majorHAnsi" w:hAnsiTheme="majorHAnsi" w:cstheme="majorHAnsi"/>
              </w:rPr>
              <w:t xml:space="preserve"> z tytułu wzrostu wartości nieruchomości oznaczonych numerami 3/6 i 3/9, obręb nr </w:t>
            </w:r>
            <w:smartTag w:uri="urn:schemas-microsoft-com:office:smarttags" w:element="metricconverter">
              <w:smartTagPr>
                <w:attr w:name="ProductID" w:val="155 m"/>
              </w:smartTagPr>
              <w:r w:rsidRPr="00AE7298">
                <w:rPr>
                  <w:rFonts w:asciiTheme="majorHAnsi" w:hAnsiTheme="majorHAnsi" w:cstheme="majorHAnsi"/>
                </w:rPr>
                <w:t>155 m</w:t>
              </w:r>
            </w:smartTag>
            <w:r w:rsidRPr="00AE7298">
              <w:rPr>
                <w:rFonts w:asciiTheme="majorHAnsi" w:hAnsiTheme="majorHAnsi" w:cstheme="majorHAnsi"/>
              </w:rPr>
              <w:t>. Olsztyna w wyniku zatwierdzenia ich podziału,</w:t>
            </w:r>
          </w:p>
          <w:p w:rsidR="00F37E26" w:rsidRPr="00AE7298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E7298">
              <w:rPr>
                <w:rFonts w:asciiTheme="majorHAnsi" w:hAnsiTheme="majorHAnsi" w:cstheme="majorHAnsi"/>
              </w:rPr>
              <w:t xml:space="preserve">- rozłożeniu na raty opłaty </w:t>
            </w:r>
            <w:proofErr w:type="spellStart"/>
            <w:r w:rsidRPr="00AE7298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AE7298">
              <w:rPr>
                <w:rFonts w:asciiTheme="majorHAnsi" w:hAnsiTheme="majorHAnsi" w:cstheme="majorHAnsi"/>
              </w:rPr>
              <w:t xml:space="preserve"> na podstawie art. 147 ustawy o gospodarce nieruchomościami w przypadku wystąpienia strony ze stosownym wnioskiem.</w:t>
            </w:r>
          </w:p>
          <w:p w:rsidR="00F37E26" w:rsidRPr="00AE7298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C6E0A">
              <w:rPr>
                <w:rFonts w:asciiTheme="majorHAnsi" w:hAnsiTheme="majorHAnsi" w:cstheme="majorHAnsi"/>
                <w:b/>
                <w:color w:val="FF0000"/>
              </w:rPr>
              <w:t xml:space="preserve">2) </w:t>
            </w:r>
            <w:r w:rsidRPr="005C6E0A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Wyraził zgodę na wszczęcie wszystkich postępowań i ustalenie opłat </w:t>
            </w:r>
            <w:proofErr w:type="spellStart"/>
            <w:r w:rsidRPr="005C6E0A">
              <w:rPr>
                <w:rFonts w:asciiTheme="majorHAnsi" w:hAnsiTheme="majorHAnsi" w:cstheme="majorHAnsi"/>
                <w:b/>
                <w:bCs/>
                <w:color w:val="FF0000"/>
              </w:rPr>
              <w:t>adiacenckich</w:t>
            </w:r>
            <w:proofErr w:type="spellEnd"/>
            <w:r w:rsidRPr="005C6E0A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          </w:t>
            </w:r>
            <w:r w:rsidRPr="005C6E0A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w przypadku potwierdzenia przez rzeczoznawcę majątkowego wzrostu wartości nieruchomości oraz rozłożenie na raty opłat </w:t>
            </w:r>
            <w:proofErr w:type="spellStart"/>
            <w:r w:rsidRPr="005C6E0A">
              <w:rPr>
                <w:rFonts w:asciiTheme="majorHAnsi" w:hAnsiTheme="majorHAnsi" w:cstheme="majorHAnsi"/>
                <w:b/>
                <w:bCs/>
                <w:color w:val="FF0000"/>
              </w:rPr>
              <w:t>adiacenckich</w:t>
            </w:r>
            <w:proofErr w:type="spellEnd"/>
            <w:r w:rsidRPr="005C6E0A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                </w:t>
            </w:r>
            <w:r w:rsidRPr="005C6E0A">
              <w:rPr>
                <w:rFonts w:asciiTheme="majorHAnsi" w:hAnsiTheme="majorHAnsi" w:cstheme="majorHAnsi"/>
                <w:b/>
                <w:bCs/>
                <w:color w:val="FF0000"/>
              </w:rPr>
              <w:t>w przypadku wystąpienia stron ze stosownym wnioskiem, mając na uwadze obowiązek dbania o dochody gminy i uwzględnianie wszystkich ich możliwych źródeł.</w:t>
            </w:r>
          </w:p>
        </w:tc>
        <w:tc>
          <w:tcPr>
            <w:tcW w:w="1216" w:type="dxa"/>
          </w:tcPr>
          <w:p w:rsidR="00F37E26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11.06.2024</w:t>
            </w:r>
          </w:p>
        </w:tc>
        <w:tc>
          <w:tcPr>
            <w:tcW w:w="2423" w:type="dxa"/>
          </w:tcPr>
          <w:p w:rsidR="00F37E26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Wszczęto 2 postępowania.</w:t>
            </w:r>
          </w:p>
          <w:p w:rsidR="00F37E26" w:rsidRDefault="00FD5941" w:rsidP="0003094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zawiadomieniami z dnia 19.06.2024 r, znak: GGN.V.3134.2.2.2024,</w:t>
            </w:r>
          </w:p>
          <w:p w:rsidR="00FD5941" w:rsidRPr="00D415AB" w:rsidRDefault="00FD5941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GGN.V.3134.2.3.2024</w:t>
            </w:r>
            <w:r w:rsidR="0003094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40" w:type="dxa"/>
          </w:tcPr>
          <w:p w:rsidR="00F37E26" w:rsidRPr="00D415AB" w:rsidRDefault="00F37E26" w:rsidP="00F37E2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D5941" w:rsidRPr="001D56E8" w:rsidTr="00347DDE">
        <w:trPr>
          <w:jc w:val="center"/>
        </w:trPr>
        <w:tc>
          <w:tcPr>
            <w:tcW w:w="493" w:type="dxa"/>
            <w:vAlign w:val="center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5729" w:type="dxa"/>
          </w:tcPr>
          <w:p w:rsidR="00FD5941" w:rsidRPr="00655101" w:rsidRDefault="00FD5941" w:rsidP="00FD5941">
            <w:pPr>
              <w:numPr>
                <w:ilvl w:val="1"/>
                <w:numId w:val="13"/>
              </w:numPr>
              <w:tabs>
                <w:tab w:val="num" w:pos="720"/>
              </w:tabs>
              <w:ind w:left="110" w:firstLine="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55101">
              <w:rPr>
                <w:rFonts w:asciiTheme="majorHAnsi" w:hAnsiTheme="majorHAnsi" w:cstheme="majorHAnsi"/>
              </w:rPr>
              <w:t xml:space="preserve"> odstąpienia od wszczęcia postępowania w sprawie ustalenia opłaty </w:t>
            </w:r>
            <w:proofErr w:type="spellStart"/>
            <w:r w:rsidRPr="00655101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655101">
              <w:rPr>
                <w:rFonts w:asciiTheme="majorHAnsi" w:hAnsiTheme="majorHAnsi" w:cstheme="majorHAnsi"/>
              </w:rPr>
              <w:t xml:space="preserve"> dla nieruchomości oznaczonej numerem 210 obręb nr 72 położonej przy ul. Dąbrowszczaków w wy</w:t>
            </w:r>
            <w:r>
              <w:rPr>
                <w:rFonts w:asciiTheme="majorHAnsi" w:hAnsiTheme="majorHAnsi" w:cstheme="majorHAnsi"/>
              </w:rPr>
              <w:t>niku zatwierdzenia jej podziału.</w:t>
            </w:r>
          </w:p>
        </w:tc>
        <w:tc>
          <w:tcPr>
            <w:tcW w:w="2893" w:type="dxa"/>
          </w:tcPr>
          <w:p w:rsidR="00FD5941" w:rsidRPr="004F49BD" w:rsidRDefault="00FD5941" w:rsidP="00FD5941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4F49BD">
              <w:rPr>
                <w:rFonts w:ascii="Calibri Light" w:hAnsi="Calibri Light" w:cs="Calibri Light"/>
              </w:rPr>
              <w:t>Postan</w:t>
            </w:r>
            <w:r>
              <w:rPr>
                <w:rFonts w:ascii="Calibri Light" w:hAnsi="Calibri Light" w:cs="Calibri Light"/>
              </w:rPr>
              <w:t>owił</w:t>
            </w:r>
            <w:r w:rsidRPr="004F49BD">
              <w:rPr>
                <w:rFonts w:ascii="Calibri Light" w:hAnsi="Calibri Light" w:cs="Calibri Light"/>
              </w:rPr>
              <w:t xml:space="preserve"> o odstąpieniu od wszczęcia postępowania w sprawie ustalenia opłaty </w:t>
            </w:r>
            <w:proofErr w:type="spellStart"/>
            <w:r w:rsidRPr="004F49BD">
              <w:rPr>
                <w:rFonts w:ascii="Calibri Light" w:hAnsi="Calibri Light" w:cs="Calibri Light"/>
              </w:rPr>
              <w:t>adiacenckiej</w:t>
            </w:r>
            <w:proofErr w:type="spellEnd"/>
            <w:r w:rsidRPr="004F49BD">
              <w:rPr>
                <w:rFonts w:ascii="Calibri Light" w:hAnsi="Calibri Light" w:cs="Calibri Light"/>
              </w:rPr>
              <w:t xml:space="preserve"> z tytułu wzrostu wartości nieruchomości w wyniku zatwierdzenia jej podziału dla nieruchomości oznaczonej numerem 210, obręb nr 72 położonej przy ul. Dąbrowszczaków, z uwagi na wysoce prawdopodobny brak wzrostu wartości.</w:t>
            </w:r>
          </w:p>
          <w:p w:rsidR="00FD5941" w:rsidRPr="004F49BD" w:rsidRDefault="00FD5941" w:rsidP="00FD5941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16" w:type="dxa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423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D5941" w:rsidRPr="001D56E8" w:rsidTr="00347DDE">
        <w:trPr>
          <w:jc w:val="center"/>
        </w:trPr>
        <w:tc>
          <w:tcPr>
            <w:tcW w:w="493" w:type="dxa"/>
            <w:vAlign w:val="center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5729" w:type="dxa"/>
          </w:tcPr>
          <w:p w:rsidR="00FD5941" w:rsidRDefault="00FD5941" w:rsidP="00FD5941">
            <w:pPr>
              <w:numPr>
                <w:ilvl w:val="1"/>
                <w:numId w:val="13"/>
              </w:numPr>
              <w:tabs>
                <w:tab w:val="num" w:pos="720"/>
              </w:tabs>
              <w:ind w:left="110" w:firstLine="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1055AC">
              <w:rPr>
                <w:rFonts w:asciiTheme="majorHAnsi" w:hAnsiTheme="majorHAnsi" w:cstheme="majorHAnsi"/>
              </w:rPr>
              <w:t xml:space="preserve"> zajęcia stanowiska w sprawie ustalenia opłaty planistycznej w stosunku do właścicieli, którzy zbyli nieruchomości objęte „Miejscowym planem zagospodarowania przestrzennego dla osiedla </w:t>
            </w:r>
            <w:proofErr w:type="spellStart"/>
            <w:r w:rsidRPr="001055AC">
              <w:rPr>
                <w:rFonts w:asciiTheme="majorHAnsi" w:hAnsiTheme="majorHAnsi" w:cstheme="majorHAnsi"/>
              </w:rPr>
              <w:t>Dajtki</w:t>
            </w:r>
            <w:proofErr w:type="spellEnd"/>
            <w:r w:rsidRPr="001055AC">
              <w:rPr>
                <w:rFonts w:asciiTheme="majorHAnsi" w:hAnsiTheme="majorHAnsi" w:cstheme="majorHAnsi"/>
              </w:rPr>
              <w:t xml:space="preserve"> w Olsztynie” (Uchwała nr XXVI/460/20 z dnia 28 października 2020 r.), oznaczone w ewidencji gruntów jako d</w:t>
            </w:r>
            <w:r w:rsidRPr="001055AC">
              <w:rPr>
                <w:rFonts w:asciiTheme="majorHAnsi" w:hAnsiTheme="majorHAnsi" w:cstheme="majorHAnsi"/>
                <w:color w:val="000000"/>
              </w:rPr>
              <w:t xml:space="preserve">ziałki nr 131/8 157, 174, 222, 223, 275, </w:t>
            </w:r>
            <w:r w:rsidRPr="001055AC">
              <w:rPr>
                <w:rFonts w:asciiTheme="majorHAnsi" w:hAnsiTheme="majorHAnsi" w:cstheme="majorHAnsi"/>
              </w:rPr>
              <w:t xml:space="preserve">obręb </w:t>
            </w:r>
            <w:smartTag w:uri="urn:schemas-microsoft-com:office:smarttags" w:element="metricconverter">
              <w:smartTagPr>
                <w:attr w:name="ProductID" w:val="47 m"/>
              </w:smartTagPr>
              <w:r w:rsidRPr="001055AC">
                <w:rPr>
                  <w:rFonts w:asciiTheme="majorHAnsi" w:hAnsiTheme="majorHAnsi" w:cstheme="majorHAnsi"/>
                </w:rPr>
                <w:t>47 m</w:t>
              </w:r>
            </w:smartTag>
            <w:r w:rsidRPr="001055AC">
              <w:rPr>
                <w:rFonts w:asciiTheme="majorHAnsi" w:hAnsiTheme="majorHAnsi" w:cstheme="majorHAnsi"/>
              </w:rPr>
              <w:t xml:space="preserve">. Olsztyna, </w:t>
            </w:r>
            <w:r w:rsidRPr="001055AC">
              <w:rPr>
                <w:rFonts w:asciiTheme="majorHAnsi" w:hAnsiTheme="majorHAnsi" w:cstheme="majorHAnsi"/>
                <w:color w:val="000000"/>
              </w:rPr>
              <w:t xml:space="preserve">nr 9/8, 26, obręb </w:t>
            </w:r>
            <w:smartTag w:uri="urn:schemas-microsoft-com:office:smarttags" w:element="metricconverter">
              <w:smartTagPr>
                <w:attr w:name="ProductID" w:val="48 m"/>
              </w:smartTagPr>
              <w:r w:rsidRPr="001055AC">
                <w:rPr>
                  <w:rFonts w:asciiTheme="majorHAnsi" w:hAnsiTheme="majorHAnsi" w:cstheme="majorHAnsi"/>
                  <w:color w:val="000000"/>
                </w:rPr>
                <w:t>48 m</w:t>
              </w:r>
            </w:smartTag>
            <w:r w:rsidRPr="001055AC">
              <w:rPr>
                <w:rFonts w:asciiTheme="majorHAnsi" w:hAnsiTheme="majorHAnsi" w:cstheme="majorHAnsi"/>
                <w:color w:val="000000"/>
              </w:rPr>
              <w:t xml:space="preserve">. Olsztyna, nr 81, obręb </w:t>
            </w:r>
            <w:smartTag w:uri="urn:schemas-microsoft-com:office:smarttags" w:element="metricconverter">
              <w:smartTagPr>
                <w:attr w:name="ProductID" w:val="51 m"/>
              </w:smartTagPr>
              <w:r w:rsidRPr="001055AC">
                <w:rPr>
                  <w:rFonts w:asciiTheme="majorHAnsi" w:hAnsiTheme="majorHAnsi" w:cstheme="majorHAnsi"/>
                  <w:color w:val="000000"/>
                </w:rPr>
                <w:t>51 m</w:t>
              </w:r>
            </w:smartTag>
            <w:r w:rsidRPr="001055AC">
              <w:rPr>
                <w:rFonts w:asciiTheme="majorHAnsi" w:hAnsiTheme="majorHAnsi" w:cstheme="majorHAnsi"/>
                <w:color w:val="000000"/>
              </w:rPr>
              <w:t xml:space="preserve">. Olsztyna, nr 5, 174, 244, 444/6 obręb </w:t>
            </w:r>
            <w:smartTag w:uri="urn:schemas-microsoft-com:office:smarttags" w:element="metricconverter">
              <w:smartTagPr>
                <w:attr w:name="ProductID" w:val="117 m"/>
              </w:smartTagPr>
              <w:r w:rsidRPr="001055AC">
                <w:rPr>
                  <w:rFonts w:asciiTheme="majorHAnsi" w:hAnsiTheme="majorHAnsi" w:cstheme="majorHAnsi"/>
                  <w:color w:val="000000"/>
                </w:rPr>
                <w:t>117 m</w:t>
              </w:r>
            </w:smartTag>
            <w:r w:rsidRPr="001055AC">
              <w:rPr>
                <w:rFonts w:asciiTheme="majorHAnsi" w:hAnsiTheme="majorHAnsi" w:cstheme="majorHAnsi"/>
                <w:color w:val="000000"/>
              </w:rPr>
              <w:t xml:space="preserve">. Olsztyna, nr 101, obręb </w:t>
            </w:r>
            <w:smartTag w:uri="urn:schemas-microsoft-com:office:smarttags" w:element="metricconverter">
              <w:smartTagPr>
                <w:attr w:name="ProductID" w:val="151 m"/>
              </w:smartTagPr>
              <w:r w:rsidRPr="001055AC">
                <w:rPr>
                  <w:rFonts w:asciiTheme="majorHAnsi" w:hAnsiTheme="majorHAnsi" w:cstheme="majorHAnsi"/>
                  <w:color w:val="000000"/>
                </w:rPr>
                <w:t>151 m</w:t>
              </w:r>
            </w:smartTag>
            <w:r w:rsidRPr="001055AC">
              <w:rPr>
                <w:rFonts w:asciiTheme="majorHAnsi" w:hAnsiTheme="majorHAnsi" w:cstheme="majorHAnsi"/>
                <w:color w:val="000000"/>
              </w:rPr>
              <w:t>. Olsztyna</w:t>
            </w:r>
          </w:p>
        </w:tc>
        <w:tc>
          <w:tcPr>
            <w:tcW w:w="2893" w:type="dxa"/>
          </w:tcPr>
          <w:p w:rsidR="00FD5941" w:rsidRPr="004F49BD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F49BD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4F49BD">
              <w:rPr>
                <w:rFonts w:asciiTheme="majorHAnsi" w:hAnsiTheme="majorHAnsi" w:cstheme="majorHAnsi"/>
              </w:rPr>
              <w:t xml:space="preserve"> o nieustalaniu opłaty planistycznej w stosunku do właścicieli przedstawionych w tabeli nr 1 załączonej do wniosku, którzy zbyli nieruchomości objęte „Miejscowym planem zagospodarowania przestrzennego dla osiedla </w:t>
            </w:r>
            <w:proofErr w:type="spellStart"/>
            <w:r w:rsidRPr="004F49BD">
              <w:rPr>
                <w:rFonts w:asciiTheme="majorHAnsi" w:hAnsiTheme="majorHAnsi" w:cstheme="majorHAnsi"/>
              </w:rPr>
              <w:t>Dajtki</w:t>
            </w:r>
            <w:proofErr w:type="spellEnd"/>
            <w:r w:rsidRPr="004F49BD">
              <w:rPr>
                <w:rFonts w:asciiTheme="majorHAnsi" w:hAnsiTheme="majorHAnsi" w:cstheme="majorHAnsi"/>
              </w:rPr>
              <w:t xml:space="preserve"> w Olsztynie” (Uchwała nr XXVI/460/20 z dnia 28 października 2020 r.), oznaczone w ewidencji gruntów jako d</w:t>
            </w:r>
            <w:r w:rsidRPr="004F49BD">
              <w:rPr>
                <w:rFonts w:asciiTheme="majorHAnsi" w:hAnsiTheme="majorHAnsi" w:cstheme="majorHAnsi"/>
                <w:color w:val="000000"/>
              </w:rPr>
              <w:t xml:space="preserve">ziałki nr 131/8, 157, 174, 222, 223, 275, </w:t>
            </w:r>
            <w:r w:rsidRPr="004F49BD">
              <w:rPr>
                <w:rFonts w:asciiTheme="majorHAnsi" w:hAnsiTheme="majorHAnsi" w:cstheme="majorHAnsi"/>
              </w:rPr>
              <w:t xml:space="preserve">obręb </w:t>
            </w:r>
            <w:smartTag w:uri="urn:schemas-microsoft-com:office:smarttags" w:element="metricconverter">
              <w:smartTagPr>
                <w:attr w:name="ProductID" w:val="47 m"/>
              </w:smartTagPr>
              <w:r w:rsidRPr="004F49BD">
                <w:rPr>
                  <w:rFonts w:asciiTheme="majorHAnsi" w:hAnsiTheme="majorHAnsi" w:cstheme="majorHAnsi"/>
                </w:rPr>
                <w:t>47 m</w:t>
              </w:r>
            </w:smartTag>
            <w:r w:rsidRPr="004F49BD">
              <w:rPr>
                <w:rFonts w:asciiTheme="majorHAnsi" w:hAnsiTheme="majorHAnsi" w:cstheme="majorHAnsi"/>
              </w:rPr>
              <w:t xml:space="preserve">. Olsztyna, </w:t>
            </w:r>
            <w:r w:rsidRPr="004F49BD">
              <w:rPr>
                <w:rFonts w:asciiTheme="majorHAnsi" w:hAnsiTheme="majorHAnsi" w:cstheme="majorHAnsi"/>
                <w:color w:val="000000"/>
              </w:rPr>
              <w:t xml:space="preserve">nr 9/8, 26, obręb </w:t>
            </w:r>
            <w:smartTag w:uri="urn:schemas-microsoft-com:office:smarttags" w:element="metricconverter">
              <w:smartTagPr>
                <w:attr w:name="ProductID" w:val="48 m"/>
              </w:smartTagPr>
              <w:r w:rsidRPr="004F49BD">
                <w:rPr>
                  <w:rFonts w:asciiTheme="majorHAnsi" w:hAnsiTheme="majorHAnsi" w:cstheme="majorHAnsi"/>
                  <w:color w:val="000000"/>
                </w:rPr>
                <w:t>48 m</w:t>
              </w:r>
            </w:smartTag>
            <w:r w:rsidRPr="004F49BD">
              <w:rPr>
                <w:rFonts w:asciiTheme="majorHAnsi" w:hAnsiTheme="majorHAnsi" w:cstheme="majorHAnsi"/>
                <w:color w:val="000000"/>
              </w:rPr>
              <w:t xml:space="preserve">. Olsztyna, nr 81, obręb </w:t>
            </w:r>
            <w:smartTag w:uri="urn:schemas-microsoft-com:office:smarttags" w:element="metricconverter">
              <w:smartTagPr>
                <w:attr w:name="ProductID" w:val="51 m"/>
              </w:smartTagPr>
              <w:r w:rsidRPr="004F49BD">
                <w:rPr>
                  <w:rFonts w:asciiTheme="majorHAnsi" w:hAnsiTheme="majorHAnsi" w:cstheme="majorHAnsi"/>
                  <w:color w:val="000000"/>
                </w:rPr>
                <w:t>51 m</w:t>
              </w:r>
            </w:smartTag>
            <w:r w:rsidRPr="004F49BD">
              <w:rPr>
                <w:rFonts w:asciiTheme="majorHAnsi" w:hAnsiTheme="majorHAnsi" w:cstheme="majorHAnsi"/>
                <w:color w:val="000000"/>
              </w:rPr>
              <w:t xml:space="preserve">. Olsztyna, nr 5, 174, 244, 444/6, obręb </w:t>
            </w:r>
            <w:smartTag w:uri="urn:schemas-microsoft-com:office:smarttags" w:element="metricconverter">
              <w:smartTagPr>
                <w:attr w:name="ProductID" w:val="117 m"/>
              </w:smartTagPr>
              <w:r w:rsidRPr="004F49BD">
                <w:rPr>
                  <w:rFonts w:asciiTheme="majorHAnsi" w:hAnsiTheme="majorHAnsi" w:cstheme="majorHAnsi"/>
                  <w:color w:val="000000"/>
                </w:rPr>
                <w:t>117 m</w:t>
              </w:r>
            </w:smartTag>
            <w:r w:rsidRPr="004F49BD">
              <w:rPr>
                <w:rFonts w:asciiTheme="majorHAnsi" w:hAnsiTheme="majorHAnsi" w:cstheme="majorHAnsi"/>
                <w:color w:val="000000"/>
              </w:rPr>
              <w:t xml:space="preserve">. Olsztyna, nr 101, obręb </w:t>
            </w:r>
            <w:smartTag w:uri="urn:schemas-microsoft-com:office:smarttags" w:element="metricconverter">
              <w:smartTagPr>
                <w:attr w:name="ProductID" w:val="151 m"/>
              </w:smartTagPr>
              <w:r w:rsidRPr="004F49BD">
                <w:rPr>
                  <w:rFonts w:asciiTheme="majorHAnsi" w:hAnsiTheme="majorHAnsi" w:cstheme="majorHAnsi"/>
                  <w:color w:val="000000"/>
                </w:rPr>
                <w:t>151 m</w:t>
              </w:r>
            </w:smartTag>
            <w:r w:rsidRPr="004F49BD">
              <w:rPr>
                <w:rFonts w:asciiTheme="majorHAnsi" w:hAnsiTheme="majorHAnsi" w:cstheme="majorHAnsi"/>
                <w:color w:val="000000"/>
              </w:rPr>
              <w:t xml:space="preserve">. Olsztyna, z uwagi na brak podstaw prawnych do jej ustalenia w obecnym stanie faktycznym oraz do kolejnych pozostałych właścicieli, którzy zbędą nieruchomości położone przy                 ul. Jęczmiennej 11, Rolnej </w:t>
            </w:r>
            <w:smartTag w:uri="urn:schemas-microsoft-com:office:smarttags" w:element="metricconverter">
              <w:smartTagPr>
                <w:attr w:name="ProductID" w:val="109F"/>
              </w:smartTagPr>
              <w:r w:rsidRPr="004F49BD">
                <w:rPr>
                  <w:rFonts w:asciiTheme="majorHAnsi" w:hAnsiTheme="majorHAnsi" w:cstheme="majorHAnsi"/>
                  <w:color w:val="000000"/>
                </w:rPr>
                <w:t>109F</w:t>
              </w:r>
            </w:smartTag>
            <w:r w:rsidRPr="004F49BD">
              <w:rPr>
                <w:rFonts w:asciiTheme="majorHAnsi" w:hAnsiTheme="majorHAnsi" w:cstheme="majorHAnsi"/>
                <w:color w:val="000000"/>
              </w:rPr>
              <w:t xml:space="preserve"> i Działkowej 6.</w:t>
            </w:r>
          </w:p>
          <w:p w:rsidR="00FD5941" w:rsidRPr="004F49BD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423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D5941" w:rsidRPr="001D56E8" w:rsidTr="00347DDE">
        <w:trPr>
          <w:jc w:val="center"/>
        </w:trPr>
        <w:tc>
          <w:tcPr>
            <w:tcW w:w="493" w:type="dxa"/>
            <w:vAlign w:val="center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5729" w:type="dxa"/>
          </w:tcPr>
          <w:p w:rsidR="00FD5941" w:rsidRPr="001B2794" w:rsidRDefault="00FD5941" w:rsidP="00FD5941">
            <w:pPr>
              <w:numPr>
                <w:ilvl w:val="1"/>
                <w:numId w:val="13"/>
              </w:numPr>
              <w:tabs>
                <w:tab w:val="num" w:pos="720"/>
              </w:tabs>
              <w:ind w:left="110" w:firstLine="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1B2794">
              <w:rPr>
                <w:rFonts w:asciiTheme="majorHAnsi" w:hAnsiTheme="majorHAnsi" w:cstheme="majorHAnsi"/>
              </w:rPr>
              <w:t xml:space="preserve"> odstąpienia od wszczęcia postępowania w sprawie ustalenia opłaty </w:t>
            </w:r>
            <w:proofErr w:type="spellStart"/>
            <w:r w:rsidRPr="001B2794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1B2794">
              <w:rPr>
                <w:rFonts w:asciiTheme="majorHAnsi" w:hAnsiTheme="majorHAnsi" w:cstheme="majorHAnsi"/>
              </w:rPr>
              <w:t xml:space="preserve"> dla nieruchomości oznaczonej numerem 178, obręb nr 98 położonej przy ul. Opolskiej w wyniku zatwierdzenia jej podzia</w:t>
            </w:r>
            <w:r>
              <w:rPr>
                <w:rFonts w:asciiTheme="majorHAnsi" w:hAnsiTheme="majorHAnsi" w:cstheme="majorHAnsi"/>
              </w:rPr>
              <w:t>łu.</w:t>
            </w:r>
          </w:p>
          <w:p w:rsidR="00FD5941" w:rsidRPr="001B2794" w:rsidRDefault="00FD5941" w:rsidP="00FD5941">
            <w:pPr>
              <w:pStyle w:val="Nagwek1"/>
              <w:numPr>
                <w:ilvl w:val="0"/>
                <w:numId w:val="13"/>
              </w:numPr>
              <w:spacing w:line="276" w:lineRule="auto"/>
              <w:ind w:left="110" w:firstLine="32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2893" w:type="dxa"/>
          </w:tcPr>
          <w:p w:rsidR="00FD5941" w:rsidRPr="00623014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23014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623014">
              <w:rPr>
                <w:rFonts w:asciiTheme="majorHAnsi" w:hAnsiTheme="majorHAnsi" w:cstheme="majorHAnsi"/>
              </w:rPr>
              <w:t xml:space="preserve"> o odstąpieniu od wszczęcia postępowania w sprawie ustalenia opłaty </w:t>
            </w:r>
            <w:proofErr w:type="spellStart"/>
            <w:r w:rsidRPr="00623014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623014">
              <w:rPr>
                <w:rFonts w:asciiTheme="majorHAnsi" w:hAnsiTheme="majorHAnsi" w:cstheme="majorHAnsi"/>
              </w:rPr>
              <w:t xml:space="preserve"> z tytułu wzrostu wartości nieruchomości w wyniku zatwierdzenia jej podziału dla nieruchomości oznaczonej numerem 178, obręb   nr 98, położonej przy ul. Opolskiej, z uwagi na wysoce prawdopodobny brak wzrostu wartości.</w:t>
            </w:r>
          </w:p>
        </w:tc>
        <w:tc>
          <w:tcPr>
            <w:tcW w:w="1216" w:type="dxa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27.06.2024</w:t>
            </w:r>
          </w:p>
        </w:tc>
        <w:tc>
          <w:tcPr>
            <w:tcW w:w="2423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FD5941" w:rsidRPr="001D56E8" w:rsidTr="00347DDE">
        <w:trPr>
          <w:jc w:val="center"/>
        </w:trPr>
        <w:tc>
          <w:tcPr>
            <w:tcW w:w="493" w:type="dxa"/>
            <w:vAlign w:val="center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5729" w:type="dxa"/>
          </w:tcPr>
          <w:p w:rsidR="00FD5941" w:rsidRDefault="00FD5941" w:rsidP="00FD5941">
            <w:pPr>
              <w:numPr>
                <w:ilvl w:val="1"/>
                <w:numId w:val="13"/>
              </w:numPr>
              <w:tabs>
                <w:tab w:val="num" w:pos="720"/>
              </w:tabs>
              <w:ind w:left="110" w:firstLine="3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50AD5">
              <w:rPr>
                <w:rFonts w:asciiTheme="majorHAnsi" w:hAnsiTheme="majorHAnsi" w:cstheme="majorHAnsi"/>
              </w:rPr>
              <w:t xml:space="preserve"> odstąpienia od wszczęcia postępowania w sprawie ustalenia opłaty </w:t>
            </w:r>
            <w:proofErr w:type="spellStart"/>
            <w:r w:rsidRPr="00650AD5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650AD5">
              <w:rPr>
                <w:rFonts w:asciiTheme="majorHAnsi" w:hAnsiTheme="majorHAnsi" w:cstheme="majorHAnsi"/>
              </w:rPr>
              <w:t xml:space="preserve"> dla nieruchomości oznaczonej numerem 36/10, obręb nr 148 położonej przy ul. Plażowej w wyniku zatwierdzenia jej podziału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3" w:type="dxa"/>
          </w:tcPr>
          <w:p w:rsidR="00FD5941" w:rsidRPr="00623014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23014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623014">
              <w:rPr>
                <w:rFonts w:asciiTheme="majorHAnsi" w:hAnsiTheme="majorHAnsi" w:cstheme="majorHAnsi"/>
              </w:rPr>
              <w:t xml:space="preserve"> o odstąpieniu od wszczęcia postępowania w sprawie ustalenia opłaty </w:t>
            </w:r>
            <w:proofErr w:type="spellStart"/>
            <w:r w:rsidRPr="00623014">
              <w:rPr>
                <w:rFonts w:asciiTheme="majorHAnsi" w:hAnsiTheme="majorHAnsi" w:cstheme="majorHAnsi"/>
              </w:rPr>
              <w:t>adiacenckiej</w:t>
            </w:r>
            <w:proofErr w:type="spellEnd"/>
            <w:r w:rsidRPr="00623014">
              <w:rPr>
                <w:rFonts w:asciiTheme="majorHAnsi" w:hAnsiTheme="majorHAnsi" w:cstheme="majorHAnsi"/>
              </w:rPr>
              <w:t xml:space="preserve"> z tytułu wzrostu wartości nieruchomości w wyniku zatwierdzenia jej podziału dla nieruchomości oznaczonej numerem 36/10, obręb  nr 149, położonej przy ul. Plażowej, z uwagi na wysoce prawdopodobny brak wzrostu wartości</w:t>
            </w:r>
          </w:p>
        </w:tc>
        <w:tc>
          <w:tcPr>
            <w:tcW w:w="1216" w:type="dxa"/>
          </w:tcPr>
          <w:p w:rsidR="00FD5941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27.06.2024</w:t>
            </w:r>
          </w:p>
        </w:tc>
        <w:tc>
          <w:tcPr>
            <w:tcW w:w="2423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Odstąpiono od wszczęcia postępowania. </w:t>
            </w:r>
          </w:p>
        </w:tc>
        <w:tc>
          <w:tcPr>
            <w:tcW w:w="1240" w:type="dxa"/>
          </w:tcPr>
          <w:p w:rsidR="00FD5941" w:rsidRPr="00D415AB" w:rsidRDefault="00FD5941" w:rsidP="00FD594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7B7F5C" w:rsidRPr="001D56E8" w:rsidRDefault="007B7F5C" w:rsidP="00E57F7B">
      <w:pPr>
        <w:spacing w:line="276" w:lineRule="auto"/>
        <w:jc w:val="both"/>
        <w:rPr>
          <w:rFonts w:cstheme="minorHAnsi"/>
          <w:b/>
          <w:sz w:val="18"/>
          <w:szCs w:val="18"/>
        </w:rPr>
      </w:pPr>
    </w:p>
    <w:sectPr w:rsidR="007B7F5C" w:rsidRPr="001D56E8" w:rsidSect="00B41B64">
      <w:headerReference w:type="default" r:id="rId8"/>
      <w:pgSz w:w="16838" w:h="11906" w:orient="landscape"/>
      <w:pgMar w:top="1417" w:right="1417" w:bottom="1417" w:left="1417" w:header="708" w:footer="708" w:gutter="0"/>
      <w:pgNumType w:start="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7B" w:rsidRDefault="00E57F7B" w:rsidP="00E57F7B">
      <w:pPr>
        <w:spacing w:after="0" w:line="240" w:lineRule="auto"/>
      </w:pPr>
      <w:r>
        <w:separator/>
      </w:r>
    </w:p>
  </w:endnote>
  <w:endnote w:type="continuationSeparator" w:id="0">
    <w:p w:rsidR="00E57F7B" w:rsidRDefault="00E57F7B" w:rsidP="00E5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7B" w:rsidRDefault="00E57F7B" w:rsidP="00E57F7B">
      <w:pPr>
        <w:spacing w:after="0" w:line="240" w:lineRule="auto"/>
      </w:pPr>
      <w:r>
        <w:separator/>
      </w:r>
    </w:p>
  </w:footnote>
  <w:footnote w:type="continuationSeparator" w:id="0">
    <w:p w:rsidR="00E57F7B" w:rsidRDefault="00E57F7B" w:rsidP="00E5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134668"/>
      <w:docPartObj>
        <w:docPartGallery w:val="Page Numbers (Top of Page)"/>
        <w:docPartUnique/>
      </w:docPartObj>
    </w:sdtPr>
    <w:sdtEndPr/>
    <w:sdtContent>
      <w:p w:rsidR="00E57F7B" w:rsidRDefault="00E57F7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43B">
          <w:rPr>
            <w:noProof/>
          </w:rPr>
          <w:t>74</w:t>
        </w:r>
        <w:r>
          <w:fldChar w:fldCharType="end"/>
        </w:r>
      </w:p>
    </w:sdtContent>
  </w:sdt>
  <w:p w:rsidR="00E57F7B" w:rsidRDefault="00E57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385A55"/>
    <w:multiLevelType w:val="hybridMultilevel"/>
    <w:tmpl w:val="A4D2762C"/>
    <w:lvl w:ilvl="0" w:tplc="BFE69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0256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D230E"/>
    <w:multiLevelType w:val="hybridMultilevel"/>
    <w:tmpl w:val="D2A45AD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A5481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1D3CBA"/>
    <w:multiLevelType w:val="hybridMultilevel"/>
    <w:tmpl w:val="D332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4AE0"/>
    <w:multiLevelType w:val="hybridMultilevel"/>
    <w:tmpl w:val="81309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F7EDC"/>
    <w:multiLevelType w:val="hybridMultilevel"/>
    <w:tmpl w:val="697A0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C632A"/>
    <w:multiLevelType w:val="hybridMultilevel"/>
    <w:tmpl w:val="194A8DE0"/>
    <w:lvl w:ilvl="0" w:tplc="9B9A0C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93507"/>
    <w:multiLevelType w:val="hybridMultilevel"/>
    <w:tmpl w:val="11368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8657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52B4B"/>
    <w:multiLevelType w:val="hybridMultilevel"/>
    <w:tmpl w:val="E7B24E60"/>
    <w:lvl w:ilvl="0" w:tplc="372AB82A">
      <w:start w:val="1"/>
      <w:numFmt w:val="decimal"/>
      <w:pStyle w:val="Nagwek1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1000C"/>
    <w:multiLevelType w:val="hybridMultilevel"/>
    <w:tmpl w:val="366E8522"/>
    <w:lvl w:ilvl="0" w:tplc="48845834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87AAD"/>
    <w:multiLevelType w:val="hybridMultilevel"/>
    <w:tmpl w:val="E67CD3DE"/>
    <w:lvl w:ilvl="0" w:tplc="766A45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F1E3DB7"/>
    <w:multiLevelType w:val="hybridMultilevel"/>
    <w:tmpl w:val="A392A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24684B"/>
    <w:multiLevelType w:val="hybridMultilevel"/>
    <w:tmpl w:val="8CA41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B4AA0"/>
    <w:multiLevelType w:val="multilevel"/>
    <w:tmpl w:val="1BA03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F572D92"/>
    <w:multiLevelType w:val="hybridMultilevel"/>
    <w:tmpl w:val="8AF6A6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7C4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A272DF"/>
    <w:multiLevelType w:val="hybridMultilevel"/>
    <w:tmpl w:val="19AAF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01EFA"/>
    <w:multiLevelType w:val="hybridMultilevel"/>
    <w:tmpl w:val="E43C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583B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710482"/>
    <w:multiLevelType w:val="hybridMultilevel"/>
    <w:tmpl w:val="5D04F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914D4"/>
    <w:multiLevelType w:val="hybridMultilevel"/>
    <w:tmpl w:val="6FD81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0A3EA3"/>
    <w:multiLevelType w:val="hybridMultilevel"/>
    <w:tmpl w:val="4888F5A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FDE"/>
    <w:multiLevelType w:val="hybridMultilevel"/>
    <w:tmpl w:val="9BD8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32441"/>
    <w:multiLevelType w:val="hybridMultilevel"/>
    <w:tmpl w:val="58EA9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5214E"/>
    <w:multiLevelType w:val="hybridMultilevel"/>
    <w:tmpl w:val="AC583A72"/>
    <w:lvl w:ilvl="0" w:tplc="069E1C28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C30EDB"/>
    <w:multiLevelType w:val="hybridMultilevel"/>
    <w:tmpl w:val="820C7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580D"/>
    <w:multiLevelType w:val="singleLevel"/>
    <w:tmpl w:val="521A25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F987092"/>
    <w:multiLevelType w:val="hybridMultilevel"/>
    <w:tmpl w:val="CCFA3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2B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991C2F"/>
    <w:multiLevelType w:val="hybridMultilevel"/>
    <w:tmpl w:val="DDAA6DFE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B7858DA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DEC168A"/>
    <w:multiLevelType w:val="hybridMultilevel"/>
    <w:tmpl w:val="E7821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872A7"/>
    <w:multiLevelType w:val="hybridMultilevel"/>
    <w:tmpl w:val="87C4F722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4"/>
  </w:num>
  <w:num w:numId="4">
    <w:abstractNumId w:val="22"/>
  </w:num>
  <w:num w:numId="5">
    <w:abstractNumId w:val="29"/>
  </w:num>
  <w:num w:numId="6">
    <w:abstractNumId w:val="12"/>
  </w:num>
  <w:num w:numId="7">
    <w:abstractNumId w:val="28"/>
  </w:num>
  <w:num w:numId="8">
    <w:abstractNumId w:val="18"/>
  </w:num>
  <w:num w:numId="9">
    <w:abstractNumId w:val="4"/>
  </w:num>
  <w:num w:numId="10">
    <w:abstractNumId w:val="3"/>
  </w:num>
  <w:num w:numId="11">
    <w:abstractNumId w:val="17"/>
  </w:num>
  <w:num w:numId="12">
    <w:abstractNumId w:val="21"/>
  </w:num>
  <w:num w:numId="13">
    <w:abstractNumId w:val="0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27"/>
  </w:num>
  <w:num w:numId="18">
    <w:abstractNumId w:val="5"/>
  </w:num>
  <w:num w:numId="19">
    <w:abstractNumId w:val="25"/>
  </w:num>
  <w:num w:numId="20">
    <w:abstractNumId w:val="19"/>
  </w:num>
  <w:num w:numId="21">
    <w:abstractNumId w:val="10"/>
  </w:num>
  <w:num w:numId="22">
    <w:abstractNumId w:val="11"/>
  </w:num>
  <w:num w:numId="23">
    <w:abstractNumId w:val="9"/>
  </w:num>
  <w:num w:numId="24">
    <w:abstractNumId w:val="20"/>
  </w:num>
  <w:num w:numId="25">
    <w:abstractNumId w:val="1"/>
  </w:num>
  <w:num w:numId="26">
    <w:abstractNumId w:val="26"/>
  </w:num>
  <w:num w:numId="27">
    <w:abstractNumId w:val="7"/>
  </w:num>
  <w:num w:numId="28">
    <w:abstractNumId w:val="14"/>
  </w:num>
  <w:num w:numId="29">
    <w:abstractNumId w:val="6"/>
  </w:num>
  <w:num w:numId="30">
    <w:abstractNumId w:val="2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142E1"/>
    <w:rsid w:val="000214CE"/>
    <w:rsid w:val="00030946"/>
    <w:rsid w:val="00032CB2"/>
    <w:rsid w:val="000373ED"/>
    <w:rsid w:val="00041734"/>
    <w:rsid w:val="00042768"/>
    <w:rsid w:val="000540BF"/>
    <w:rsid w:val="00054DCE"/>
    <w:rsid w:val="000605F5"/>
    <w:rsid w:val="000760E5"/>
    <w:rsid w:val="00092088"/>
    <w:rsid w:val="00095F57"/>
    <w:rsid w:val="00096235"/>
    <w:rsid w:val="000B05E5"/>
    <w:rsid w:val="000B67F1"/>
    <w:rsid w:val="000D067B"/>
    <w:rsid w:val="000D31C8"/>
    <w:rsid w:val="000D3F1E"/>
    <w:rsid w:val="000D48F3"/>
    <w:rsid w:val="000D7F04"/>
    <w:rsid w:val="000E474E"/>
    <w:rsid w:val="000F4B14"/>
    <w:rsid w:val="00103417"/>
    <w:rsid w:val="001055AC"/>
    <w:rsid w:val="00106F50"/>
    <w:rsid w:val="00112C9A"/>
    <w:rsid w:val="001148C0"/>
    <w:rsid w:val="001261AA"/>
    <w:rsid w:val="001308D7"/>
    <w:rsid w:val="001370F2"/>
    <w:rsid w:val="00154B21"/>
    <w:rsid w:val="001832F9"/>
    <w:rsid w:val="00192A11"/>
    <w:rsid w:val="001A3321"/>
    <w:rsid w:val="001A4F1E"/>
    <w:rsid w:val="001A727D"/>
    <w:rsid w:val="001B2794"/>
    <w:rsid w:val="001B3D8B"/>
    <w:rsid w:val="001C4664"/>
    <w:rsid w:val="001C7841"/>
    <w:rsid w:val="001D56E8"/>
    <w:rsid w:val="001E2EE7"/>
    <w:rsid w:val="00203ABE"/>
    <w:rsid w:val="00203C81"/>
    <w:rsid w:val="00206CFA"/>
    <w:rsid w:val="00206E0F"/>
    <w:rsid w:val="00211721"/>
    <w:rsid w:val="00214841"/>
    <w:rsid w:val="00233CB8"/>
    <w:rsid w:val="00233DA9"/>
    <w:rsid w:val="00241759"/>
    <w:rsid w:val="0024220A"/>
    <w:rsid w:val="00243CA5"/>
    <w:rsid w:val="00250F9F"/>
    <w:rsid w:val="00262046"/>
    <w:rsid w:val="002668F1"/>
    <w:rsid w:val="0027159C"/>
    <w:rsid w:val="002801E8"/>
    <w:rsid w:val="002C0DCF"/>
    <w:rsid w:val="002C7DCA"/>
    <w:rsid w:val="002E00AD"/>
    <w:rsid w:val="002E37F2"/>
    <w:rsid w:val="002E79CE"/>
    <w:rsid w:val="002E7A6B"/>
    <w:rsid w:val="002F3C85"/>
    <w:rsid w:val="00303401"/>
    <w:rsid w:val="00303622"/>
    <w:rsid w:val="00306A22"/>
    <w:rsid w:val="00312E8A"/>
    <w:rsid w:val="00320E17"/>
    <w:rsid w:val="00342B2D"/>
    <w:rsid w:val="00347DDE"/>
    <w:rsid w:val="003551C5"/>
    <w:rsid w:val="00362B70"/>
    <w:rsid w:val="0037291B"/>
    <w:rsid w:val="003936C6"/>
    <w:rsid w:val="003979AB"/>
    <w:rsid w:val="00397EC6"/>
    <w:rsid w:val="003A3585"/>
    <w:rsid w:val="003A6994"/>
    <w:rsid w:val="003B7DE5"/>
    <w:rsid w:val="003C04AA"/>
    <w:rsid w:val="003C619B"/>
    <w:rsid w:val="003C7573"/>
    <w:rsid w:val="003E4D67"/>
    <w:rsid w:val="003F5263"/>
    <w:rsid w:val="003F5BE3"/>
    <w:rsid w:val="004005FC"/>
    <w:rsid w:val="004058F2"/>
    <w:rsid w:val="00410282"/>
    <w:rsid w:val="0041461C"/>
    <w:rsid w:val="00456296"/>
    <w:rsid w:val="00462E91"/>
    <w:rsid w:val="004773D9"/>
    <w:rsid w:val="00493028"/>
    <w:rsid w:val="00496239"/>
    <w:rsid w:val="004B35B2"/>
    <w:rsid w:val="004B4E0A"/>
    <w:rsid w:val="004C0194"/>
    <w:rsid w:val="004C60CE"/>
    <w:rsid w:val="004F49BD"/>
    <w:rsid w:val="004F6130"/>
    <w:rsid w:val="004F6BF9"/>
    <w:rsid w:val="0050054C"/>
    <w:rsid w:val="0052486C"/>
    <w:rsid w:val="005426FD"/>
    <w:rsid w:val="005448C3"/>
    <w:rsid w:val="00547517"/>
    <w:rsid w:val="00551D19"/>
    <w:rsid w:val="0056717A"/>
    <w:rsid w:val="00576DEA"/>
    <w:rsid w:val="005803DD"/>
    <w:rsid w:val="005876CA"/>
    <w:rsid w:val="00587CA6"/>
    <w:rsid w:val="0059160E"/>
    <w:rsid w:val="005A443B"/>
    <w:rsid w:val="005A4AAC"/>
    <w:rsid w:val="005A665D"/>
    <w:rsid w:val="005A6D4F"/>
    <w:rsid w:val="005C6E0A"/>
    <w:rsid w:val="005D379F"/>
    <w:rsid w:val="005E6199"/>
    <w:rsid w:val="00602702"/>
    <w:rsid w:val="00605F34"/>
    <w:rsid w:val="00611AC8"/>
    <w:rsid w:val="00613FD4"/>
    <w:rsid w:val="006209B6"/>
    <w:rsid w:val="00623014"/>
    <w:rsid w:val="00632891"/>
    <w:rsid w:val="00633DE8"/>
    <w:rsid w:val="00635EF8"/>
    <w:rsid w:val="006369FD"/>
    <w:rsid w:val="00641CED"/>
    <w:rsid w:val="00650AD5"/>
    <w:rsid w:val="00651E26"/>
    <w:rsid w:val="00655101"/>
    <w:rsid w:val="006656B4"/>
    <w:rsid w:val="006748C0"/>
    <w:rsid w:val="006752D1"/>
    <w:rsid w:val="00681179"/>
    <w:rsid w:val="00681F0F"/>
    <w:rsid w:val="00695A3B"/>
    <w:rsid w:val="006A7165"/>
    <w:rsid w:val="006B39F5"/>
    <w:rsid w:val="006B6424"/>
    <w:rsid w:val="006C77A7"/>
    <w:rsid w:val="006D4E33"/>
    <w:rsid w:val="006E2F9D"/>
    <w:rsid w:val="006E60C2"/>
    <w:rsid w:val="006F1FDC"/>
    <w:rsid w:val="00715F41"/>
    <w:rsid w:val="00734571"/>
    <w:rsid w:val="00751AE5"/>
    <w:rsid w:val="007520D4"/>
    <w:rsid w:val="0075226E"/>
    <w:rsid w:val="007601AC"/>
    <w:rsid w:val="00760C69"/>
    <w:rsid w:val="00770F0B"/>
    <w:rsid w:val="00774D17"/>
    <w:rsid w:val="0077538E"/>
    <w:rsid w:val="00775991"/>
    <w:rsid w:val="007907CB"/>
    <w:rsid w:val="007919DF"/>
    <w:rsid w:val="007968E1"/>
    <w:rsid w:val="007A150C"/>
    <w:rsid w:val="007A6572"/>
    <w:rsid w:val="007B7F5C"/>
    <w:rsid w:val="007C4F27"/>
    <w:rsid w:val="007D6F67"/>
    <w:rsid w:val="007E66D0"/>
    <w:rsid w:val="00800D43"/>
    <w:rsid w:val="00810678"/>
    <w:rsid w:val="0081145B"/>
    <w:rsid w:val="0081244F"/>
    <w:rsid w:val="00813797"/>
    <w:rsid w:val="00815E00"/>
    <w:rsid w:val="008248CE"/>
    <w:rsid w:val="00827CA2"/>
    <w:rsid w:val="008311B8"/>
    <w:rsid w:val="00833D00"/>
    <w:rsid w:val="008436D3"/>
    <w:rsid w:val="00844C0B"/>
    <w:rsid w:val="00844ECA"/>
    <w:rsid w:val="008701ED"/>
    <w:rsid w:val="0087068C"/>
    <w:rsid w:val="00876ECD"/>
    <w:rsid w:val="008862E8"/>
    <w:rsid w:val="00893DA4"/>
    <w:rsid w:val="008A67EB"/>
    <w:rsid w:val="008B3C42"/>
    <w:rsid w:val="008B5259"/>
    <w:rsid w:val="008C6422"/>
    <w:rsid w:val="008D2D69"/>
    <w:rsid w:val="008D455A"/>
    <w:rsid w:val="008E07A0"/>
    <w:rsid w:val="008F3883"/>
    <w:rsid w:val="008F7B23"/>
    <w:rsid w:val="008F7C84"/>
    <w:rsid w:val="00901EE8"/>
    <w:rsid w:val="00906768"/>
    <w:rsid w:val="009140E9"/>
    <w:rsid w:val="00920390"/>
    <w:rsid w:val="00927EF3"/>
    <w:rsid w:val="00941B56"/>
    <w:rsid w:val="009641BC"/>
    <w:rsid w:val="00964E9D"/>
    <w:rsid w:val="009679EC"/>
    <w:rsid w:val="00967D31"/>
    <w:rsid w:val="00991403"/>
    <w:rsid w:val="009A475F"/>
    <w:rsid w:val="009B2A9B"/>
    <w:rsid w:val="009B520A"/>
    <w:rsid w:val="009C5AEA"/>
    <w:rsid w:val="009D7C4C"/>
    <w:rsid w:val="009E092B"/>
    <w:rsid w:val="00A012E7"/>
    <w:rsid w:val="00A07F4D"/>
    <w:rsid w:val="00A134B8"/>
    <w:rsid w:val="00A13831"/>
    <w:rsid w:val="00A146F2"/>
    <w:rsid w:val="00A2234D"/>
    <w:rsid w:val="00A22513"/>
    <w:rsid w:val="00A23145"/>
    <w:rsid w:val="00A24BEC"/>
    <w:rsid w:val="00A41239"/>
    <w:rsid w:val="00A44992"/>
    <w:rsid w:val="00A46F99"/>
    <w:rsid w:val="00A91410"/>
    <w:rsid w:val="00AD3B61"/>
    <w:rsid w:val="00AD4F33"/>
    <w:rsid w:val="00AE7298"/>
    <w:rsid w:val="00AF4C8B"/>
    <w:rsid w:val="00AF4DB0"/>
    <w:rsid w:val="00B114B2"/>
    <w:rsid w:val="00B371BE"/>
    <w:rsid w:val="00B41B64"/>
    <w:rsid w:val="00B42F7B"/>
    <w:rsid w:val="00B55EC9"/>
    <w:rsid w:val="00B60D88"/>
    <w:rsid w:val="00B64240"/>
    <w:rsid w:val="00B8268D"/>
    <w:rsid w:val="00BA184E"/>
    <w:rsid w:val="00BA775E"/>
    <w:rsid w:val="00BB55D2"/>
    <w:rsid w:val="00BC0FA5"/>
    <w:rsid w:val="00BD00D3"/>
    <w:rsid w:val="00BF0D8C"/>
    <w:rsid w:val="00BF4F0A"/>
    <w:rsid w:val="00C00A63"/>
    <w:rsid w:val="00C02864"/>
    <w:rsid w:val="00C02B89"/>
    <w:rsid w:val="00C6034E"/>
    <w:rsid w:val="00C7398B"/>
    <w:rsid w:val="00C8031A"/>
    <w:rsid w:val="00C87CE9"/>
    <w:rsid w:val="00C90282"/>
    <w:rsid w:val="00C91158"/>
    <w:rsid w:val="00C96359"/>
    <w:rsid w:val="00CA0DB4"/>
    <w:rsid w:val="00CA58CA"/>
    <w:rsid w:val="00CC16E9"/>
    <w:rsid w:val="00CD0F11"/>
    <w:rsid w:val="00CD13EE"/>
    <w:rsid w:val="00CD2CC0"/>
    <w:rsid w:val="00CE4827"/>
    <w:rsid w:val="00D0023D"/>
    <w:rsid w:val="00D027A3"/>
    <w:rsid w:val="00D03F85"/>
    <w:rsid w:val="00D04C20"/>
    <w:rsid w:val="00D31160"/>
    <w:rsid w:val="00D32A66"/>
    <w:rsid w:val="00D405C3"/>
    <w:rsid w:val="00D415AB"/>
    <w:rsid w:val="00D427B8"/>
    <w:rsid w:val="00D56E69"/>
    <w:rsid w:val="00D5722E"/>
    <w:rsid w:val="00D57356"/>
    <w:rsid w:val="00D60E11"/>
    <w:rsid w:val="00D62404"/>
    <w:rsid w:val="00D640B9"/>
    <w:rsid w:val="00D70898"/>
    <w:rsid w:val="00D87AEE"/>
    <w:rsid w:val="00DA22BE"/>
    <w:rsid w:val="00DA2506"/>
    <w:rsid w:val="00DA419F"/>
    <w:rsid w:val="00DB07CB"/>
    <w:rsid w:val="00DC54F2"/>
    <w:rsid w:val="00DD1BFB"/>
    <w:rsid w:val="00DD2A58"/>
    <w:rsid w:val="00DD3175"/>
    <w:rsid w:val="00DD3F6D"/>
    <w:rsid w:val="00DD79DF"/>
    <w:rsid w:val="00DE618E"/>
    <w:rsid w:val="00DF0A7B"/>
    <w:rsid w:val="00DF72A7"/>
    <w:rsid w:val="00E03DE4"/>
    <w:rsid w:val="00E22CD1"/>
    <w:rsid w:val="00E275C8"/>
    <w:rsid w:val="00E27976"/>
    <w:rsid w:val="00E279B6"/>
    <w:rsid w:val="00E31FC3"/>
    <w:rsid w:val="00E44BC4"/>
    <w:rsid w:val="00E51A88"/>
    <w:rsid w:val="00E57F7B"/>
    <w:rsid w:val="00E63D0A"/>
    <w:rsid w:val="00E65BC7"/>
    <w:rsid w:val="00E71505"/>
    <w:rsid w:val="00E82FFE"/>
    <w:rsid w:val="00E84E3C"/>
    <w:rsid w:val="00E879E0"/>
    <w:rsid w:val="00E923DB"/>
    <w:rsid w:val="00EA7110"/>
    <w:rsid w:val="00EB62EA"/>
    <w:rsid w:val="00EC4EEA"/>
    <w:rsid w:val="00EC6383"/>
    <w:rsid w:val="00EF739F"/>
    <w:rsid w:val="00F115C8"/>
    <w:rsid w:val="00F3022D"/>
    <w:rsid w:val="00F364EC"/>
    <w:rsid w:val="00F37E26"/>
    <w:rsid w:val="00F5086E"/>
    <w:rsid w:val="00F605AD"/>
    <w:rsid w:val="00F64216"/>
    <w:rsid w:val="00F67992"/>
    <w:rsid w:val="00F72D3B"/>
    <w:rsid w:val="00F80B54"/>
    <w:rsid w:val="00F8724B"/>
    <w:rsid w:val="00F91B32"/>
    <w:rsid w:val="00F95F9F"/>
    <w:rsid w:val="00FA3B49"/>
    <w:rsid w:val="00FB5E67"/>
    <w:rsid w:val="00FB7E1E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F7C8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8F7C8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27976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7976"/>
    <w:rPr>
      <w:rFonts w:ascii="Arial" w:eastAsia="Times New Roman" w:hAnsi="Arial" w:cs="Times New Roman"/>
      <w:sz w:val="26"/>
      <w:szCs w:val="20"/>
      <w:lang w:eastAsia="pl-PL"/>
    </w:rPr>
  </w:style>
  <w:style w:type="paragraph" w:styleId="NormalnyWeb">
    <w:name w:val="Normal (Web)"/>
    <w:basedOn w:val="Normalny"/>
    <w:rsid w:val="00F5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F7B"/>
  </w:style>
  <w:style w:type="paragraph" w:styleId="Stopka">
    <w:name w:val="footer"/>
    <w:basedOn w:val="Normalny"/>
    <w:link w:val="StopkaZnak"/>
    <w:uiPriority w:val="99"/>
    <w:unhideWhenUsed/>
    <w:rsid w:val="00E5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F7B"/>
  </w:style>
  <w:style w:type="paragraph" w:styleId="Tekstpodstawowy2">
    <w:name w:val="Body Text 2"/>
    <w:basedOn w:val="Normalny"/>
    <w:link w:val="Tekstpodstawowy2Znak"/>
    <w:rsid w:val="000962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62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1">
    <w:name w:val="numer1"/>
    <w:basedOn w:val="Listanumerowana"/>
    <w:next w:val="Normalny"/>
    <w:rsid w:val="009E092B"/>
    <w:pPr>
      <w:tabs>
        <w:tab w:val="clear" w:pos="360"/>
      </w:tabs>
      <w:spacing w:after="0" w:line="240" w:lineRule="auto"/>
      <w:ind w:left="720"/>
      <w:contextualSpacing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9E092B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AAC"/>
    <w:rPr>
      <w:rFonts w:ascii="Segoe UI" w:hAnsi="Segoe UI" w:cs="Segoe UI"/>
      <w:sz w:val="18"/>
      <w:szCs w:val="18"/>
    </w:rPr>
  </w:style>
  <w:style w:type="character" w:customStyle="1" w:styleId="displayonly">
    <w:name w:val="display_only"/>
    <w:basedOn w:val="Domylnaczcionkaakapitu"/>
    <w:rsid w:val="00C7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E67B-CD13-47E5-B90D-891F3CD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2927</Words>
  <Characters>17568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9</cp:revision>
  <cp:lastPrinted>2024-09-02T06:35:00Z</cp:lastPrinted>
  <dcterms:created xsi:type="dcterms:W3CDTF">2024-07-12T10:12:00Z</dcterms:created>
  <dcterms:modified xsi:type="dcterms:W3CDTF">2024-09-02T06:38:00Z</dcterms:modified>
</cp:coreProperties>
</file>