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0B0E" w:rsidRDefault="00BC0B0E" w:rsidP="00710145">
      <w:pPr>
        <w:pStyle w:val="Tekstpodstawowywcity"/>
        <w:spacing w:line="360" w:lineRule="auto"/>
        <w:ind w:left="0"/>
        <w:jc w:val="center"/>
        <w:rPr>
          <w:b/>
          <w:color w:val="000000"/>
          <w:shd w:val="clear" w:color="auto" w:fill="FFFFFF"/>
        </w:rPr>
      </w:pPr>
    </w:p>
    <w:p w:rsidR="00A04118" w:rsidRDefault="00A04118" w:rsidP="00710145">
      <w:pPr>
        <w:suppressAutoHyphens w:val="0"/>
        <w:overflowPunct/>
        <w:autoSpaceDE/>
        <w:spacing w:line="288" w:lineRule="auto"/>
        <w:ind w:firstLine="709"/>
        <w:jc w:val="both"/>
      </w:pPr>
    </w:p>
    <w:p w:rsidR="00A04118" w:rsidRDefault="00A04118" w:rsidP="00710145">
      <w:pPr>
        <w:suppressAutoHyphens w:val="0"/>
        <w:overflowPunct/>
        <w:autoSpaceDE/>
        <w:spacing w:line="288" w:lineRule="auto"/>
        <w:ind w:firstLine="709"/>
        <w:jc w:val="both"/>
      </w:pPr>
    </w:p>
    <w:p w:rsidR="005C06F3" w:rsidRDefault="005C06F3" w:rsidP="00B61B04">
      <w:pPr>
        <w:keepNext/>
        <w:spacing w:line="360" w:lineRule="auto"/>
        <w:rPr>
          <w:b/>
          <w:color w:val="000000"/>
          <w:shd w:val="clear" w:color="auto" w:fill="FFFFFF"/>
        </w:rPr>
      </w:pPr>
    </w:p>
    <w:p w:rsidR="005C06F3" w:rsidRPr="006A0E98" w:rsidRDefault="005C06F3" w:rsidP="00E478A2">
      <w:pPr>
        <w:keepNext/>
        <w:spacing w:line="288" w:lineRule="auto"/>
        <w:jc w:val="center"/>
        <w:rPr>
          <w:b/>
        </w:rPr>
      </w:pPr>
      <w:r w:rsidRPr="00B920FE">
        <w:rPr>
          <w:b/>
          <w:color w:val="000000"/>
          <w:shd w:val="clear" w:color="auto" w:fill="FFFFFF"/>
        </w:rPr>
        <w:t xml:space="preserve">Uzasadnienie do </w:t>
      </w:r>
      <w:bookmarkStart w:id="0" w:name="_Hlk175570927"/>
      <w:r w:rsidRPr="00B920FE">
        <w:rPr>
          <w:b/>
        </w:rPr>
        <w:t>projektu uchwały</w:t>
      </w:r>
      <w:r>
        <w:rPr>
          <w:b/>
        </w:rPr>
        <w:t xml:space="preserve"> zmieniającej uchwałę nr XV/256/19 Rady Miasta Olsztyna z dnia 27 listopada 2019 r. w sprawie ustalenia strefy płatnego parkowania w Olsztynie, zasad jej funkcjonowania oraz wysokości stawek opłat i opłaty dodatkowej </w:t>
      </w:r>
      <w:r>
        <w:rPr>
          <w:b/>
        </w:rPr>
        <w:br/>
        <w:t>oraz sposobu ich pobierania</w:t>
      </w:r>
      <w:r w:rsidR="00DF64E5">
        <w:rPr>
          <w:b/>
        </w:rPr>
        <w:t>, ze zm.</w:t>
      </w:r>
    </w:p>
    <w:bookmarkEnd w:id="0"/>
    <w:p w:rsidR="005C06F3" w:rsidRDefault="005C06F3" w:rsidP="00E478A2">
      <w:pPr>
        <w:spacing w:line="288" w:lineRule="auto"/>
        <w:jc w:val="both"/>
        <w:rPr>
          <w:szCs w:val="24"/>
        </w:rPr>
      </w:pPr>
    </w:p>
    <w:p w:rsidR="00AB7CB4" w:rsidRDefault="00B61B04" w:rsidP="00E478A2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>
        <w:rPr>
          <w:szCs w:val="24"/>
        </w:rPr>
        <w:t>Założeniem projektu uchwały jest wprowadzenie zmia</w:t>
      </w:r>
      <w:r w:rsidR="00AB7CB4">
        <w:rPr>
          <w:szCs w:val="24"/>
        </w:rPr>
        <w:t>n</w:t>
      </w:r>
      <w:r>
        <w:rPr>
          <w:szCs w:val="24"/>
        </w:rPr>
        <w:t xml:space="preserve"> w Strefie Płatnego Parkowania       w Olsztynie </w:t>
      </w:r>
      <w:r w:rsidR="00AB7CB4">
        <w:rPr>
          <w:szCs w:val="24"/>
        </w:rPr>
        <w:t>polegających na:</w:t>
      </w:r>
    </w:p>
    <w:p w:rsidR="00DF64E5" w:rsidRPr="00AB7CB4" w:rsidRDefault="00B61B04" w:rsidP="00E478A2">
      <w:pPr>
        <w:pStyle w:val="Akapitzlist"/>
        <w:numPr>
          <w:ilvl w:val="0"/>
          <w:numId w:val="3"/>
        </w:numPr>
        <w:suppressAutoHyphens w:val="0"/>
        <w:overflowPunct/>
        <w:autoSpaceDE/>
        <w:autoSpaceDN w:val="0"/>
        <w:spacing w:line="288" w:lineRule="auto"/>
        <w:ind w:left="284" w:hanging="284"/>
        <w:jc w:val="both"/>
        <w:rPr>
          <w:szCs w:val="24"/>
        </w:rPr>
      </w:pPr>
      <w:r w:rsidRPr="00AB7CB4">
        <w:rPr>
          <w:szCs w:val="24"/>
        </w:rPr>
        <w:t xml:space="preserve"> </w:t>
      </w:r>
      <w:r w:rsidR="00AB7CB4">
        <w:rPr>
          <w:szCs w:val="24"/>
        </w:rPr>
        <w:t>A</w:t>
      </w:r>
      <w:r w:rsidRPr="00AB7CB4">
        <w:rPr>
          <w:szCs w:val="24"/>
        </w:rPr>
        <w:t>ktualizacj</w:t>
      </w:r>
      <w:r w:rsidR="00AB7CB4">
        <w:rPr>
          <w:szCs w:val="24"/>
        </w:rPr>
        <w:t>i</w:t>
      </w:r>
      <w:r w:rsidRPr="00AB7CB4">
        <w:rPr>
          <w:szCs w:val="24"/>
        </w:rPr>
        <w:t xml:space="preserve"> wysokości opłaty dodatkowej za nieopłacony postój</w:t>
      </w:r>
      <w:r w:rsidR="00DF64E5" w:rsidRPr="00AB7CB4">
        <w:rPr>
          <w:szCs w:val="24"/>
        </w:rPr>
        <w:t xml:space="preserve"> poprzez:</w:t>
      </w:r>
    </w:p>
    <w:p w:rsidR="00DF64E5" w:rsidRDefault="00DF64E5" w:rsidP="00E478A2">
      <w:pPr>
        <w:pStyle w:val="Akapitzlist"/>
        <w:numPr>
          <w:ilvl w:val="0"/>
          <w:numId w:val="2"/>
        </w:numPr>
        <w:suppressAutoHyphens w:val="0"/>
        <w:overflowPunct/>
        <w:autoSpaceDE/>
        <w:autoSpaceDN w:val="0"/>
        <w:spacing w:line="288" w:lineRule="auto"/>
        <w:ind w:left="284" w:firstLine="142"/>
        <w:jc w:val="both"/>
        <w:rPr>
          <w:szCs w:val="24"/>
        </w:rPr>
      </w:pPr>
      <w:r>
        <w:rPr>
          <w:szCs w:val="24"/>
        </w:rPr>
        <w:t>zmianę wysokości opłaty dodatkowej z kwoty 1</w:t>
      </w:r>
      <w:r w:rsidR="00A67ECA">
        <w:rPr>
          <w:szCs w:val="24"/>
        </w:rPr>
        <w:t>5</w:t>
      </w:r>
      <w:r>
        <w:rPr>
          <w:szCs w:val="24"/>
        </w:rPr>
        <w:t>0 zł na 2</w:t>
      </w:r>
      <w:r w:rsidR="00A67ECA">
        <w:rPr>
          <w:szCs w:val="24"/>
        </w:rPr>
        <w:t>0</w:t>
      </w:r>
      <w:r>
        <w:rPr>
          <w:szCs w:val="24"/>
        </w:rPr>
        <w:t>0 zł</w:t>
      </w:r>
      <w:r w:rsidR="00AB7CB4">
        <w:rPr>
          <w:szCs w:val="24"/>
        </w:rPr>
        <w:t>;</w:t>
      </w:r>
    </w:p>
    <w:p w:rsidR="00DF64E5" w:rsidRDefault="00DF64E5" w:rsidP="00E478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overflowPunct/>
        <w:autoSpaceDE/>
        <w:autoSpaceDN w:val="0"/>
        <w:spacing w:line="288" w:lineRule="auto"/>
        <w:ind w:left="709" w:hanging="283"/>
        <w:jc w:val="both"/>
        <w:rPr>
          <w:szCs w:val="24"/>
        </w:rPr>
      </w:pPr>
      <w:r>
        <w:rPr>
          <w:szCs w:val="24"/>
        </w:rPr>
        <w:t>zmianę wysokości opłaty dodatkowej w przypadku jej uregulowania w ciągu 7 dni od daty wystawienia wezwania – raportu z kwoty 50 zł na 1</w:t>
      </w:r>
      <w:r w:rsidR="00A67ECA">
        <w:rPr>
          <w:szCs w:val="24"/>
        </w:rPr>
        <w:t>0</w:t>
      </w:r>
      <w:r>
        <w:rPr>
          <w:szCs w:val="24"/>
        </w:rPr>
        <w:t>0 zł</w:t>
      </w:r>
      <w:r w:rsidR="00AB7CB4">
        <w:rPr>
          <w:szCs w:val="24"/>
        </w:rPr>
        <w:t>.</w:t>
      </w:r>
    </w:p>
    <w:p w:rsidR="00AB7CB4" w:rsidRPr="00C273F8" w:rsidRDefault="00AB7CB4" w:rsidP="00E478A2">
      <w:pPr>
        <w:suppressAutoHyphens w:val="0"/>
        <w:overflowPunct/>
        <w:autoSpaceDE/>
        <w:autoSpaceDN w:val="0"/>
        <w:spacing w:line="288" w:lineRule="auto"/>
        <w:jc w:val="both"/>
      </w:pPr>
      <w:r w:rsidRPr="00AB7CB4">
        <w:rPr>
          <w:szCs w:val="24"/>
        </w:rPr>
        <w:t>Zgodnie z art. 13 f ust. 2 ustawy o drogach publicznych</w:t>
      </w:r>
      <w:r w:rsidRPr="00E17AC4">
        <w:t xml:space="preserve"> </w:t>
      </w:r>
      <w:r w:rsidRPr="00AB7CB4">
        <w:rPr>
          <w:szCs w:val="24"/>
        </w:rPr>
        <w:t>wysokość opłaty dodatkowej nie może przekroczyć 10% minimalnego wynagrodzenia, o którym mowa w art. 2 ust. 1 ustawy z dnia</w:t>
      </w:r>
      <w:r w:rsidRPr="00AB7CB4">
        <w:rPr>
          <w:szCs w:val="24"/>
        </w:rPr>
        <w:br/>
        <w:t xml:space="preserve">10 października 2002 r. o minimalnym wynagrodzeniu za pracę.  Ostatnio wprowadzona zmiana (podwyższenie) stawki opłaty dodatkowej do kwoty 150 zł miała miejsce w 2022 r. </w:t>
      </w:r>
      <w:r>
        <w:t>(wówczas minimalna płaca wynosiła 3 010 zł). Biorąc pod uwagę wzrost płacy minimalnej po roku 2022, niezbędne jest dostosowanie obecnie obowiązującej stawki opłaty dodatkowej do ustanowionej</w:t>
      </w:r>
      <w:r>
        <w:br/>
        <w:t>w roku 2024  płacy minimalnej (od 1 lipca 4 300 zł). Ponadto z punktu widzenia wartości minimalnej opłaty dodatkowej jej cel będzie spełniony, jeżeli będzie wynosiła odczuwalnie więcej niż koszt parkowania pojazdu przez cały dzień (obecnie w podstrefie droższej C-czerwonej dzienna opłata wynosi ok. 43 zł, podczas gdy opłata dodatkowa uiszczona w terminie 7 dni od jej nałożenia wynosi 50 zł). Istota opłaty dodatkowej powinna się sprowadzać do skłonienia użytkowników dróg publicznych do rzetelnego uiszczania opłaty za postój.</w:t>
      </w:r>
    </w:p>
    <w:p w:rsidR="00AB7CB4" w:rsidRDefault="00AB7CB4" w:rsidP="00E478A2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overflowPunct/>
        <w:autoSpaceDE/>
        <w:autoSpaceDN w:val="0"/>
        <w:spacing w:line="288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Poszerzeniu obszaru Strefy Płatnego Parkowania w Olsztynie o </w:t>
      </w:r>
      <w:r w:rsidR="003C6414">
        <w:rPr>
          <w:szCs w:val="24"/>
        </w:rPr>
        <w:t>parkingi znajdujące się</w:t>
      </w:r>
      <w:r w:rsidR="003C6414">
        <w:rPr>
          <w:szCs w:val="24"/>
        </w:rPr>
        <w:br/>
        <w:t xml:space="preserve">w  obrębie Hali widowiskowo – sportowej „Urania”. </w:t>
      </w:r>
    </w:p>
    <w:p w:rsidR="00081A29" w:rsidRPr="00081A29" w:rsidRDefault="00081A29" w:rsidP="00E478A2">
      <w:pPr>
        <w:tabs>
          <w:tab w:val="left" w:pos="426"/>
        </w:tabs>
        <w:suppressAutoHyphens w:val="0"/>
        <w:overflowPunct/>
        <w:autoSpaceDE/>
        <w:autoSpaceDN w:val="0"/>
        <w:spacing w:line="288" w:lineRule="auto"/>
        <w:jc w:val="both"/>
        <w:rPr>
          <w:szCs w:val="24"/>
        </w:rPr>
      </w:pPr>
      <w:r w:rsidRPr="00081A29">
        <w:rPr>
          <w:szCs w:val="24"/>
        </w:rPr>
        <w:t>Objęcie płatnym postojem miejsc parkingowych znajdujących się w zatokach postojowych przy Hali Urania ma na celu uszczelnienie SPP w tej lokalizacji. Obecnie przedmiotowe zatoki postojowe są jedynymi nieodpłatnymi parkingami</w:t>
      </w:r>
      <w:r>
        <w:rPr>
          <w:szCs w:val="24"/>
        </w:rPr>
        <w:t xml:space="preserve"> </w:t>
      </w:r>
      <w:r w:rsidRPr="00081A29">
        <w:rPr>
          <w:szCs w:val="24"/>
        </w:rPr>
        <w:t>w obrębie Hali Urania, pobliskich punktów handlowych oraz Urzędu Skarbowego</w:t>
      </w:r>
    </w:p>
    <w:p w:rsidR="00B61B04" w:rsidRDefault="00B61B04" w:rsidP="00E478A2">
      <w:pPr>
        <w:pStyle w:val="Akapitzlist"/>
        <w:spacing w:line="288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Proponowane zmiany nie pociągają za sobą negatywnych skutków finansowych dla budżetu Gminy Olsztyn. Zakłada się natomiast wzrost dochodów na poziomie ok. </w:t>
      </w:r>
      <w:r w:rsidR="005E5A94">
        <w:rPr>
          <w:szCs w:val="24"/>
        </w:rPr>
        <w:t>30</w:t>
      </w:r>
      <w:r>
        <w:rPr>
          <w:szCs w:val="24"/>
        </w:rPr>
        <w:t>0 </w:t>
      </w:r>
      <w:r w:rsidR="003B2A44">
        <w:rPr>
          <w:szCs w:val="24"/>
        </w:rPr>
        <w:t>tysięcy</w:t>
      </w:r>
      <w:r>
        <w:rPr>
          <w:szCs w:val="24"/>
        </w:rPr>
        <w:t xml:space="preserve"> zł</w:t>
      </w:r>
      <w:r w:rsidR="003B2A44">
        <w:rPr>
          <w:szCs w:val="24"/>
        </w:rPr>
        <w:t xml:space="preserve">otych </w:t>
      </w:r>
      <w:r>
        <w:rPr>
          <w:szCs w:val="24"/>
        </w:rPr>
        <w:t xml:space="preserve">w skali roku. </w:t>
      </w:r>
    </w:p>
    <w:p w:rsidR="005C06F3" w:rsidRDefault="005C06F3" w:rsidP="00E478A2">
      <w:pPr>
        <w:suppressAutoHyphens w:val="0"/>
        <w:overflowPunct/>
        <w:autoSpaceDE/>
        <w:spacing w:line="288" w:lineRule="auto"/>
        <w:jc w:val="both"/>
      </w:pPr>
    </w:p>
    <w:p w:rsidR="005C06F3" w:rsidRDefault="005C06F3" w:rsidP="005C06F3">
      <w:pPr>
        <w:suppressAutoHyphens w:val="0"/>
        <w:overflowPunct/>
        <w:autoSpaceDE/>
        <w:spacing w:line="288" w:lineRule="auto"/>
        <w:ind w:firstLine="709"/>
        <w:jc w:val="both"/>
      </w:pPr>
    </w:p>
    <w:p w:rsidR="00A04118" w:rsidRDefault="00A04118" w:rsidP="005618D5">
      <w:pPr>
        <w:suppressAutoHyphens w:val="0"/>
        <w:overflowPunct/>
        <w:autoSpaceDE/>
        <w:spacing w:line="288" w:lineRule="auto"/>
        <w:jc w:val="both"/>
      </w:pPr>
    </w:p>
    <w:p w:rsidR="00A04118" w:rsidRDefault="00A04118" w:rsidP="00A04118">
      <w:pPr>
        <w:suppressAutoHyphens w:val="0"/>
        <w:overflowPunct/>
        <w:autoSpaceDE/>
        <w:spacing w:line="288" w:lineRule="auto"/>
        <w:ind w:firstLine="709"/>
        <w:jc w:val="both"/>
      </w:pPr>
    </w:p>
    <w:p w:rsidR="00D2669B" w:rsidRDefault="00D2669B" w:rsidP="000B7486">
      <w:pPr>
        <w:suppressAutoHyphens w:val="0"/>
        <w:overflowPunct/>
        <w:autoSpaceDE/>
        <w:spacing w:line="288" w:lineRule="auto"/>
        <w:jc w:val="both"/>
      </w:pPr>
    </w:p>
    <w:sectPr w:rsidR="00D2669B" w:rsidSect="00D2669B">
      <w:pgSz w:w="11906" w:h="16838"/>
      <w:pgMar w:top="180" w:right="991" w:bottom="3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B0748"/>
    <w:multiLevelType w:val="hybridMultilevel"/>
    <w:tmpl w:val="DD443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3076"/>
    <w:multiLevelType w:val="hybridMultilevel"/>
    <w:tmpl w:val="34AAB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914"/>
    <w:multiLevelType w:val="hybridMultilevel"/>
    <w:tmpl w:val="0BDEA8A2"/>
    <w:lvl w:ilvl="0" w:tplc="25407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6113431">
    <w:abstractNumId w:val="2"/>
  </w:num>
  <w:num w:numId="2" w16cid:durableId="1814905158">
    <w:abstractNumId w:val="0"/>
  </w:num>
  <w:num w:numId="3" w16cid:durableId="146835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21"/>
    <w:rsid w:val="00005F04"/>
    <w:rsid w:val="00026422"/>
    <w:rsid w:val="00065D4C"/>
    <w:rsid w:val="00081A29"/>
    <w:rsid w:val="000A21F0"/>
    <w:rsid w:val="000A58DE"/>
    <w:rsid w:val="000B7486"/>
    <w:rsid w:val="000E0962"/>
    <w:rsid w:val="00105702"/>
    <w:rsid w:val="00210F3C"/>
    <w:rsid w:val="00234971"/>
    <w:rsid w:val="00237430"/>
    <w:rsid w:val="00255279"/>
    <w:rsid w:val="00265779"/>
    <w:rsid w:val="002659FF"/>
    <w:rsid w:val="002F0D69"/>
    <w:rsid w:val="0033764B"/>
    <w:rsid w:val="00365AC9"/>
    <w:rsid w:val="003B2A44"/>
    <w:rsid w:val="003C0D39"/>
    <w:rsid w:val="003C6414"/>
    <w:rsid w:val="004B790B"/>
    <w:rsid w:val="0054354F"/>
    <w:rsid w:val="005618D5"/>
    <w:rsid w:val="00583AC2"/>
    <w:rsid w:val="005C06F3"/>
    <w:rsid w:val="005E5A94"/>
    <w:rsid w:val="006104D7"/>
    <w:rsid w:val="00624050"/>
    <w:rsid w:val="006A67B8"/>
    <w:rsid w:val="006A77B8"/>
    <w:rsid w:val="00710145"/>
    <w:rsid w:val="0072185A"/>
    <w:rsid w:val="007D537A"/>
    <w:rsid w:val="007D5964"/>
    <w:rsid w:val="0083089E"/>
    <w:rsid w:val="00873189"/>
    <w:rsid w:val="00904E05"/>
    <w:rsid w:val="00921547"/>
    <w:rsid w:val="00A04118"/>
    <w:rsid w:val="00A67ECA"/>
    <w:rsid w:val="00A953E8"/>
    <w:rsid w:val="00AA7F17"/>
    <w:rsid w:val="00AB7CB4"/>
    <w:rsid w:val="00AE397E"/>
    <w:rsid w:val="00B35A5C"/>
    <w:rsid w:val="00B465C8"/>
    <w:rsid w:val="00B61B04"/>
    <w:rsid w:val="00BC0B0E"/>
    <w:rsid w:val="00C273F8"/>
    <w:rsid w:val="00C76884"/>
    <w:rsid w:val="00CA7944"/>
    <w:rsid w:val="00CC3000"/>
    <w:rsid w:val="00D2669B"/>
    <w:rsid w:val="00D77A41"/>
    <w:rsid w:val="00DA12B9"/>
    <w:rsid w:val="00DA67A3"/>
    <w:rsid w:val="00DF64E5"/>
    <w:rsid w:val="00E16CAC"/>
    <w:rsid w:val="00E17AC4"/>
    <w:rsid w:val="00E478A2"/>
    <w:rsid w:val="00E57BFE"/>
    <w:rsid w:val="00E658D6"/>
    <w:rsid w:val="00E72021"/>
    <w:rsid w:val="00F019B3"/>
    <w:rsid w:val="00FC529E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9BE"/>
  <w15:docId w15:val="{4ACCA160-10FE-45BB-9D29-906BBD8B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145"/>
    <w:pPr>
      <w:suppressAutoHyphens/>
      <w:overflowPunct w:val="0"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10145"/>
    <w:pPr>
      <w:ind w:left="-142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10145"/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101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6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7A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ZDZiT</dc:creator>
  <cp:lastModifiedBy>Małgorzata Babilec</cp:lastModifiedBy>
  <cp:revision>19</cp:revision>
  <cp:lastPrinted>2024-08-27T06:18:00Z</cp:lastPrinted>
  <dcterms:created xsi:type="dcterms:W3CDTF">2022-01-19T11:06:00Z</dcterms:created>
  <dcterms:modified xsi:type="dcterms:W3CDTF">2024-08-27T06:19:00Z</dcterms:modified>
</cp:coreProperties>
</file>