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F915F" w14:textId="61C6623C" w:rsidR="00472531" w:rsidRPr="00CA499B" w:rsidRDefault="00472531" w:rsidP="007C4F61">
      <w:pPr>
        <w:spacing w:after="0"/>
        <w:jc w:val="both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p w14:paraId="15AD0C24" w14:textId="77777777" w:rsidR="007C4F61" w:rsidRPr="00CA499B" w:rsidRDefault="007C4F61" w:rsidP="007C4F61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b/>
          <w:color w:val="000000" w:themeColor="text1"/>
          <w:sz w:val="24"/>
          <w:szCs w:val="24"/>
        </w:rPr>
        <w:t>INFORMACJA O PRZYGOTOWANIU OŚRODKA SPORTU I REKREACJI                                     W OLSZTYNIE DO SEZONU LETNIEGO 2025</w:t>
      </w:r>
    </w:p>
    <w:p w14:paraId="2AB76DA9" w14:textId="77777777" w:rsidR="007C4F61" w:rsidRPr="00CA499B" w:rsidRDefault="007C4F61" w:rsidP="007C4F61">
      <w:pPr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Ośrodek Sportu i Rekreacji w Olsztynie zarządza kilkunastoma bardzo różnorodnymi obiektami, których lokalizacja, szeroka oferta usługowa oraz łatwa dostępność sprawiają,                       że cieszą się one dużym zainteresowaniem mieszkańców, jak i turystów odwiedzających Olsztyn. </w:t>
      </w:r>
    </w:p>
    <w:p w14:paraId="59F6C928" w14:textId="77777777" w:rsidR="007C4F61" w:rsidRPr="00CA499B" w:rsidRDefault="007C4F61" w:rsidP="007C4F61">
      <w:pPr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Można  przyjąć,  że w związku z rosnącą ofertą noclegową w otoczeniu jeziora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Ukiel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w zbliżającym się sezonie letnim z przygotowanej przez OSiR oferty skorzysta jeszcze więcej osób niż w latach ubiegłych. </w:t>
      </w:r>
      <w:r w:rsidRPr="00CA499B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6B8FD86C" w14:textId="77777777" w:rsidR="007C4F61" w:rsidRPr="00CA499B" w:rsidRDefault="007C4F61" w:rsidP="007C4F61">
      <w:pPr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Kluczową kwestią jest zapewnienie im odpowiedniego poziomu bezpieczeństwa, dlatego szczególną uwagę przywiązujemy do właściwego stanu technicznego obiektów oraz                          ich wyposażenia. Przed sezonem poza obowiązkowymi przeglądami budynków i budowli wynikającymi z przepisów prawa budowlanego, sprawdzany jest stan techniczny urządzeń oraz sprzętu sportowo-rekreacyjnego wykorzystywanego przez odwiedzających. </w:t>
      </w:r>
    </w:p>
    <w:p w14:paraId="086E9FB9" w14:textId="77777777" w:rsidR="007C4F61" w:rsidRPr="00CA499B" w:rsidRDefault="007C4F61" w:rsidP="007C4F61">
      <w:pPr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Najbardziej popularnym miejscem pobytu mieszkańców i turystów w trakcie sezonu letniego będzie zapewne Centrum Rekreacyjno-Sportowe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Ukiel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, wyposażone w plaże, strzeżone kąpieliska, wielofunkcyjne boiska sportowe, zaplecze sanitarne, obiekty gastronomiczne, wypożyczalnie sprzętu pływającego i sportowego. </w:t>
      </w:r>
    </w:p>
    <w:p w14:paraId="16F232AF" w14:textId="77777777" w:rsidR="007C4F61" w:rsidRPr="00CA499B" w:rsidRDefault="007C4F61" w:rsidP="007C4F61">
      <w:pPr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Centralnym punktem wymienionej wyżej infrastruktury są obiekty położone przy                     ul. Kapitańskiej, tu odnotowujemy największą liczbę odwiedzających nas osób. Z kolei obiekty położone przy ulicy Olimpijskiej i Sielskiej niejako z założenia przeznaczone są do uprawiania sportów wodnych na poziomie zawodniczym. Jednakże ich wyposażenie w zaplecze sanitarne, wypożyczalnie, siłownie z odnową biologiczną, boiska do squash oraz boiska do piłki siatkowej plażowej, pozwalają na korzystanie z nich również osobom indywidualnym.  </w:t>
      </w:r>
    </w:p>
    <w:p w14:paraId="648F1912" w14:textId="77777777" w:rsidR="007C4F61" w:rsidRPr="00CA499B" w:rsidRDefault="007C4F61" w:rsidP="007C4F61">
      <w:pPr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CRS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Ukiel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w sezonie letnim rokrocznie odwiedza kilkaset tysięcy osób, które w 2025 roku będą miały do dyspozycji m.in. trzy wypożyczalnie sprzętu sportowego (rowery turystyczne, nartorolki, łyżworolki, zestawy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nordic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walking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oraz zestawy gier: badminton,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boule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, mini golf, krykiet), wypożyczalnię sprzętu pływającego wyposażoną w kajaki, rowery </w:t>
      </w:r>
      <w:r w:rsidRPr="00CA499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wodne, kanu, łodzie wiosłowe, deski z żaglem, deski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sup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kitesurfing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i łodzie żaglowe. Do użytku zostaną ponadto oddane place zabaw (m.in. Wodny Plac Zabaw), boiska do sportów plażowych, promenady spacerowe, ścieżki rowerowe, tarasy widokowe oraz punkty gastronomiczne.</w:t>
      </w:r>
    </w:p>
    <w:p w14:paraId="60C1BBE7" w14:textId="77777777" w:rsidR="007C4F61" w:rsidRPr="00CA499B" w:rsidRDefault="007C4F61" w:rsidP="007C4F61">
      <w:pPr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Wraz z oficjalnym początkiem wakacji, który w tym roku przypada na 28 czerwca, planujemy otwarcie następujących kąpielisk: Plaża Miejska Nr 1, Plaża Miejska  Nr 2,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Skanda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oraz Wodny Plac Zabaw. Każde z w/w kąpielisk będzie funkcjonować do 31.08.2025 roku. OSiR w tegorocznym sezonie ponownie zapewnił także urządzenia do pływania dla osób niepełnosprawnych.</w:t>
      </w:r>
    </w:p>
    <w:p w14:paraId="03526A22" w14:textId="77777777" w:rsidR="007C4F61" w:rsidRPr="00CA499B" w:rsidRDefault="007C4F61" w:rsidP="007C4F61">
      <w:pPr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Specyfika obiektów CSR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Ukiel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powoduje, że rokrocznie odbywają się tam imprezy sportowe, sportowo-rekreacyjne oraz artystyczne, m.in.: Olsztyn Green Festiwal, Puchar Europy w Triathlonie i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Elemental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Tri Series Olsztyn,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Ukiel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Olsztyn Półmaraton oraz regaty żeglarskie.</w:t>
      </w:r>
    </w:p>
    <w:p w14:paraId="0BBE4C55" w14:textId="77777777" w:rsidR="007C4F61" w:rsidRPr="00CA499B" w:rsidRDefault="007C4F61" w:rsidP="007C4F61">
      <w:pPr>
        <w:spacing w:line="36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Ze względu na uwarunkowania o charakterze finansowym oraz kadrowym,  wzorem lat ubiegłych, Ośrodek Sportu i Rekreacji podejmuje współpracę z różnymi instytucjami oraz organizacjami sportowymi i turystycznymi, której celem jest przeprowadzenie jak największej ilości różnorodnych wydarzeń wzbogacających codzienną ofertę. </w:t>
      </w:r>
    </w:p>
    <w:p w14:paraId="1E831247" w14:textId="77777777" w:rsidR="007C4F61" w:rsidRPr="00CA499B" w:rsidRDefault="007C4F61" w:rsidP="007C4F61">
      <w:pPr>
        <w:pStyle w:val="Akapitzlist"/>
        <w:spacing w:after="0" w:line="360" w:lineRule="auto"/>
        <w:ind w:left="0"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Alternatywę dla plaży miejskiej i kąpielisk stanowić będzie kryta pływalnia Wodnego Centrum Rekreacyjno-Sportowego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Aquasfera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. Oprócz specjalnej oferty dla klientów, która zawiera m.in. wodne animacje dla dzieci i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aqua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>-animacje dla dorosłych, w pływalni odbędą się m.in. Mistrzostwa Europy seniorów w pływaniu w płetwach (15-21.07.2025 r.).</w:t>
      </w:r>
    </w:p>
    <w:p w14:paraId="2560FD82" w14:textId="77777777" w:rsidR="007C4F61" w:rsidRPr="00CA499B" w:rsidRDefault="007C4F61" w:rsidP="007C4F61">
      <w:pPr>
        <w:pStyle w:val="Akapitzlist"/>
        <w:spacing w:after="0" w:line="360" w:lineRule="auto"/>
        <w:ind w:left="0"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4EA3903" w14:textId="77777777" w:rsidR="007C4F61" w:rsidRPr="00CA499B" w:rsidRDefault="007C4F61" w:rsidP="007C4F61">
      <w:pPr>
        <w:pStyle w:val="Akapitzlist"/>
        <w:spacing w:after="0" w:line="360" w:lineRule="auto"/>
        <w:ind w:left="0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W okresie wakacyjnym (lipiec-sierpień) basen w Zespole Krytych Obiektów Sportowych II przy ulicy Mariańskiej 1 będzie nieczynny – ten okres jak co roku wykorzystamy na przeprowadzenie przeglądów, remontów i napraw sprzętu. </w:t>
      </w:r>
    </w:p>
    <w:p w14:paraId="7899DC93" w14:textId="77777777" w:rsidR="007C4F61" w:rsidRPr="00CA499B" w:rsidRDefault="007C4F61" w:rsidP="007C4F61">
      <w:pPr>
        <w:pStyle w:val="Akapitzlist"/>
        <w:spacing w:after="0" w:line="360" w:lineRule="auto"/>
        <w:ind w:left="0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1AFE99A" w14:textId="77777777" w:rsidR="007C4F61" w:rsidRPr="00CA499B" w:rsidRDefault="007C4F61" w:rsidP="007C4F61">
      <w:pPr>
        <w:spacing w:line="360" w:lineRule="auto"/>
        <w:ind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 okresie letnim funkcjonuje również boisko ze sztuczną nawierzchnią przy                                 ul. </w:t>
      </w:r>
      <w:proofErr w:type="spellStart"/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>Jeziołowicza</w:t>
      </w:r>
      <w:proofErr w:type="spellEnd"/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Obiekt będzie dostępny nieodpłatnie dla dzieci i młodzieży z olsztyńskich osiedli codziennie w godz. 7:00-22:00. Zorganizowane grupy będą mogły korzystać z boiska po uprzedniej rezerwacji (zgodnie z cennikiem OSiR). </w:t>
      </w:r>
    </w:p>
    <w:p w14:paraId="14A19449" w14:textId="77777777" w:rsidR="007C4F61" w:rsidRPr="00CA499B" w:rsidRDefault="007C4F61" w:rsidP="007C4F61">
      <w:pPr>
        <w:spacing w:line="360" w:lineRule="auto"/>
        <w:ind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Można będzie również korzystać z hali sportowej przy ulicy Mariańskiej, </w:t>
      </w:r>
      <w:proofErr w:type="spellStart"/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>skateparku</w:t>
      </w:r>
      <w:proofErr w:type="spellEnd"/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na terenie CRS </w:t>
      </w:r>
      <w:proofErr w:type="spellStart"/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>Ukiel</w:t>
      </w:r>
      <w:proofErr w:type="spellEnd"/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oraz </w:t>
      </w:r>
      <w:proofErr w:type="spellStart"/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>pumptracku</w:t>
      </w:r>
      <w:proofErr w:type="spellEnd"/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zlokalizowanego w okolicach targowiska miejskiego.</w:t>
      </w:r>
    </w:p>
    <w:p w14:paraId="15C2781C" w14:textId="77777777" w:rsidR="007C4F61" w:rsidRPr="00CA499B" w:rsidRDefault="007C4F61" w:rsidP="007C4F61">
      <w:pPr>
        <w:spacing w:line="360" w:lineRule="auto"/>
        <w:ind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Na stadionie miejskim przy Alei Piłsudskiego w czasie przerwy w rozgrywkach piłkarskich zostaną przeprowadzone niezbędne prace pielęgnacyjno-konserwacyjne murawy. Standardowo w tym czasie nawierzchnia przechodzi zabiegi piaskowania, aeracji, </w:t>
      </w:r>
      <w:proofErr w:type="spellStart"/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>wertykulacji</w:t>
      </w:r>
      <w:proofErr w:type="spellEnd"/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 punktowej wymiany darni w polach bramkowych. Wymienione powyżej prace są konieczne do utrzymania najwyższej jakości murawy, z której Olsztyn jest znany na arenie ogólnopolskiej. </w:t>
      </w:r>
    </w:p>
    <w:p w14:paraId="44889E3D" w14:textId="58750A22" w:rsidR="007C4F61" w:rsidRDefault="007C4F61" w:rsidP="00472531">
      <w:pPr>
        <w:spacing w:line="360" w:lineRule="auto"/>
        <w:ind w:firstLine="54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Warto również zaznaczyć, ze </w:t>
      </w:r>
      <w:r w:rsidRPr="00CA499B">
        <w:rPr>
          <w:rFonts w:ascii="Times New Roman" w:hAnsi="Times New Roman"/>
          <w:color w:val="000000" w:themeColor="text1"/>
          <w:sz w:val="24"/>
          <w:szCs w:val="24"/>
        </w:rPr>
        <w:t>obiekty OSiR są intensywnie wykorzystywane w celu organizacji zajęć i wydarzeń przez najróżniejsze stowarzyszenia, firmy i osoby fizyczne.</w:t>
      </w:r>
    </w:p>
    <w:p w14:paraId="6753D476" w14:textId="77777777" w:rsidR="00472531" w:rsidRDefault="00472531" w:rsidP="007C4F61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1A36595" w14:textId="45DDC177" w:rsidR="007C4F61" w:rsidRPr="00CA499B" w:rsidRDefault="007C4F61" w:rsidP="007C4F61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Wykaz najważniejszych przedsięwzięć organizowanych lub współorganizowanych przez Ośrodek Sportu i Rekreacji w Olsztynie w sezonie letnim: </w:t>
      </w:r>
    </w:p>
    <w:p w14:paraId="147CD72E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Bieg Jakubowy (27.04.2025 r.)</w:t>
      </w:r>
    </w:p>
    <w:p w14:paraId="1457AF38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Festiwal Food Trucków (1-4.05.2025 r.)</w:t>
      </w:r>
    </w:p>
    <w:p w14:paraId="02E9B0F8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Ultramaraton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Warmiński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Warneland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(10.05.2025 r.)</w:t>
      </w:r>
    </w:p>
    <w:p w14:paraId="5A36C15B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Puchar Polski w pływaniu długodystansowym (11.05.2025 r.)</w:t>
      </w:r>
    </w:p>
    <w:p w14:paraId="01A4A0CC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Lotnicze Regaty Żeglarskie (17.05.2025 r.)</w:t>
      </w:r>
    </w:p>
    <w:p w14:paraId="23B96955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Akademickie Mistrzostwa Polski w siatkówce plażowej (17.05.2025 r.)</w:t>
      </w:r>
    </w:p>
    <w:p w14:paraId="1B0AB6B4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II Piknik charytatywny (18.05.2025 r.)</w:t>
      </w:r>
    </w:p>
    <w:p w14:paraId="050FC7B0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Mistrzostwa PCK (22.05.2025 r.)</w:t>
      </w:r>
    </w:p>
    <w:p w14:paraId="496C4DD1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Olsztyńska Piątka (maj-wrzesień; trzy biegi)</w:t>
      </w:r>
    </w:p>
    <w:p w14:paraId="5AF226D3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Puchar Europy w Triathlonie i </w:t>
      </w: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Elemental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Tri Series Olsztyn (24-25.05.2025 r.)</w:t>
      </w:r>
    </w:p>
    <w:p w14:paraId="16C8515C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Eventosfera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(31.05.2025 r.)</w:t>
      </w:r>
    </w:p>
    <w:p w14:paraId="1DE5EEB2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Otwarte Mistrzostwa Warmii i Mazur w pływaniu (7-8.06.2025 r.)</w:t>
      </w:r>
    </w:p>
    <w:p w14:paraId="1902E5F4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Bieg o Złotą Monetę (8.06.2025 r.)</w:t>
      </w:r>
    </w:p>
    <w:p w14:paraId="1F3C7977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Warmia Run Challenge (14-15.06.2025 r.)</w:t>
      </w:r>
    </w:p>
    <w:p w14:paraId="6E0C8A11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Mistrzostwa Polski juniorów młodszych w pływaniu (10-13.07.2025 r.)</w:t>
      </w:r>
    </w:p>
    <w:p w14:paraId="7219A516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Mistrzostwa Europy seniorów w pływaniu w płetwach (15-21.07.2025 r.) </w:t>
      </w:r>
    </w:p>
    <w:p w14:paraId="5CDF2105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Zawody SUP (26.07.2025 r.)</w:t>
      </w:r>
    </w:p>
    <w:p w14:paraId="7702A989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Olsztyn Green Festiwal (15-17.08.2025 r.)</w:t>
      </w:r>
    </w:p>
    <w:p w14:paraId="3C2EDC1D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Kilometry Pomocy (6.09.2025 r.)</w:t>
      </w:r>
    </w:p>
    <w:p w14:paraId="6CBF1B60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Odsłonięcie tablic osób zasłużonych dla olsztyńskiego sportu (6.09.2025 r.)</w:t>
      </w:r>
    </w:p>
    <w:p w14:paraId="7A8A1FB7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CA499B">
        <w:rPr>
          <w:rFonts w:ascii="Times New Roman" w:hAnsi="Times New Roman"/>
          <w:color w:val="000000" w:themeColor="text1"/>
          <w:sz w:val="24"/>
          <w:szCs w:val="24"/>
        </w:rPr>
        <w:t>Ukiel</w:t>
      </w:r>
      <w:proofErr w:type="spellEnd"/>
      <w:r w:rsidRPr="00CA499B">
        <w:rPr>
          <w:rFonts w:ascii="Times New Roman" w:hAnsi="Times New Roman"/>
          <w:color w:val="000000" w:themeColor="text1"/>
          <w:sz w:val="24"/>
          <w:szCs w:val="24"/>
        </w:rPr>
        <w:t xml:space="preserve"> Olsztyn Półmaraton (14.09.2025 r.)</w:t>
      </w:r>
    </w:p>
    <w:p w14:paraId="1FEFBAC6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Bieg „O Co Biega?” (20.09.2025 r.)</w:t>
      </w:r>
    </w:p>
    <w:p w14:paraId="4ADD0B2E" w14:textId="77777777" w:rsidR="007C4F61" w:rsidRPr="00CA499B" w:rsidRDefault="007C4F61" w:rsidP="007C4F61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499B">
        <w:rPr>
          <w:rFonts w:ascii="Times New Roman" w:hAnsi="Times New Roman"/>
          <w:color w:val="000000" w:themeColor="text1"/>
          <w:sz w:val="24"/>
          <w:szCs w:val="24"/>
        </w:rPr>
        <w:t>Regaty „Olsztyn Żegluje” (maj – październik)</w:t>
      </w:r>
    </w:p>
    <w:p w14:paraId="6270D016" w14:textId="77777777" w:rsidR="007C4F61" w:rsidRPr="00557C6F" w:rsidRDefault="007C4F61" w:rsidP="007C4F6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C4F61" w:rsidRPr="00557C6F" w:rsidSect="002E625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5A657" w14:textId="77777777" w:rsidR="00F80588" w:rsidRDefault="00F80588" w:rsidP="005F255D">
      <w:pPr>
        <w:spacing w:after="0" w:line="240" w:lineRule="auto"/>
      </w:pPr>
      <w:r>
        <w:separator/>
      </w:r>
    </w:p>
  </w:endnote>
  <w:endnote w:type="continuationSeparator" w:id="0">
    <w:p w14:paraId="73A00E35" w14:textId="77777777" w:rsidR="00F80588" w:rsidRDefault="00F80588" w:rsidP="005F2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746011"/>
      <w:docPartObj>
        <w:docPartGallery w:val="Page Numbers (Bottom of Page)"/>
        <w:docPartUnique/>
      </w:docPartObj>
    </w:sdtPr>
    <w:sdtEndPr/>
    <w:sdtContent>
      <w:p w14:paraId="2202CBF8" w14:textId="60614D1B" w:rsidR="00AF37F0" w:rsidRDefault="0070673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725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57A376" w14:textId="77777777" w:rsidR="00AF37F0" w:rsidRDefault="00AF37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00E31" w14:textId="77777777" w:rsidR="00F80588" w:rsidRDefault="00F80588" w:rsidP="005F255D">
      <w:pPr>
        <w:spacing w:after="0" w:line="240" w:lineRule="auto"/>
      </w:pPr>
      <w:r>
        <w:separator/>
      </w:r>
    </w:p>
  </w:footnote>
  <w:footnote w:type="continuationSeparator" w:id="0">
    <w:p w14:paraId="432DC48A" w14:textId="77777777" w:rsidR="00F80588" w:rsidRDefault="00F80588" w:rsidP="005F2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E5DE8"/>
    <w:multiLevelType w:val="hybridMultilevel"/>
    <w:tmpl w:val="B9CA2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140E"/>
    <w:multiLevelType w:val="hybridMultilevel"/>
    <w:tmpl w:val="0D7CAA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3B1EBD"/>
    <w:multiLevelType w:val="hybridMultilevel"/>
    <w:tmpl w:val="D8D62D42"/>
    <w:lvl w:ilvl="0" w:tplc="2834C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76A17B5"/>
    <w:multiLevelType w:val="hybridMultilevel"/>
    <w:tmpl w:val="BEC05C62"/>
    <w:lvl w:ilvl="0" w:tplc="E0581736">
      <w:start w:val="1"/>
      <w:numFmt w:val="decimal"/>
      <w:lvlText w:val="%1."/>
      <w:lvlJc w:val="left"/>
      <w:pPr>
        <w:ind w:left="504" w:hanging="360"/>
      </w:pPr>
    </w:lvl>
    <w:lvl w:ilvl="1" w:tplc="04150019">
      <w:start w:val="1"/>
      <w:numFmt w:val="lowerLetter"/>
      <w:lvlText w:val="%2."/>
      <w:lvlJc w:val="left"/>
      <w:pPr>
        <w:ind w:left="1224" w:hanging="360"/>
      </w:pPr>
    </w:lvl>
    <w:lvl w:ilvl="2" w:tplc="0415001B">
      <w:start w:val="1"/>
      <w:numFmt w:val="lowerRoman"/>
      <w:lvlText w:val="%3."/>
      <w:lvlJc w:val="right"/>
      <w:pPr>
        <w:ind w:left="1944" w:hanging="180"/>
      </w:pPr>
    </w:lvl>
    <w:lvl w:ilvl="3" w:tplc="0415000F">
      <w:start w:val="1"/>
      <w:numFmt w:val="decimal"/>
      <w:lvlText w:val="%4."/>
      <w:lvlJc w:val="left"/>
      <w:pPr>
        <w:ind w:left="2664" w:hanging="360"/>
      </w:pPr>
    </w:lvl>
    <w:lvl w:ilvl="4" w:tplc="04150019">
      <w:start w:val="1"/>
      <w:numFmt w:val="lowerLetter"/>
      <w:lvlText w:val="%5."/>
      <w:lvlJc w:val="left"/>
      <w:pPr>
        <w:ind w:left="3384" w:hanging="360"/>
      </w:pPr>
    </w:lvl>
    <w:lvl w:ilvl="5" w:tplc="0415001B">
      <w:start w:val="1"/>
      <w:numFmt w:val="lowerRoman"/>
      <w:lvlText w:val="%6."/>
      <w:lvlJc w:val="right"/>
      <w:pPr>
        <w:ind w:left="4104" w:hanging="180"/>
      </w:pPr>
    </w:lvl>
    <w:lvl w:ilvl="6" w:tplc="0415000F">
      <w:start w:val="1"/>
      <w:numFmt w:val="decimal"/>
      <w:lvlText w:val="%7."/>
      <w:lvlJc w:val="left"/>
      <w:pPr>
        <w:ind w:left="4824" w:hanging="360"/>
      </w:pPr>
    </w:lvl>
    <w:lvl w:ilvl="7" w:tplc="04150019">
      <w:start w:val="1"/>
      <w:numFmt w:val="lowerLetter"/>
      <w:lvlText w:val="%8."/>
      <w:lvlJc w:val="left"/>
      <w:pPr>
        <w:ind w:left="5544" w:hanging="360"/>
      </w:pPr>
    </w:lvl>
    <w:lvl w:ilvl="8" w:tplc="0415001B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7CF93D09"/>
    <w:multiLevelType w:val="hybridMultilevel"/>
    <w:tmpl w:val="F072DD52"/>
    <w:lvl w:ilvl="0" w:tplc="AFB8B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 w:tplc="2B6C53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FF000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797"/>
    <w:rsid w:val="0000054F"/>
    <w:rsid w:val="0000089D"/>
    <w:rsid w:val="0001154C"/>
    <w:rsid w:val="00012CA1"/>
    <w:rsid w:val="000226B6"/>
    <w:rsid w:val="000226F8"/>
    <w:rsid w:val="00033D39"/>
    <w:rsid w:val="00036BCC"/>
    <w:rsid w:val="00036D5B"/>
    <w:rsid w:val="000423F9"/>
    <w:rsid w:val="000432B9"/>
    <w:rsid w:val="000452EA"/>
    <w:rsid w:val="0004703E"/>
    <w:rsid w:val="0005049C"/>
    <w:rsid w:val="000519FC"/>
    <w:rsid w:val="00053696"/>
    <w:rsid w:val="00053765"/>
    <w:rsid w:val="00060B3D"/>
    <w:rsid w:val="00062504"/>
    <w:rsid w:val="00071403"/>
    <w:rsid w:val="0007355C"/>
    <w:rsid w:val="0007496B"/>
    <w:rsid w:val="000809DB"/>
    <w:rsid w:val="00081AB4"/>
    <w:rsid w:val="00081FFD"/>
    <w:rsid w:val="0008221E"/>
    <w:rsid w:val="00086E81"/>
    <w:rsid w:val="0008774A"/>
    <w:rsid w:val="00091B79"/>
    <w:rsid w:val="000961F7"/>
    <w:rsid w:val="000B09B6"/>
    <w:rsid w:val="000B2B77"/>
    <w:rsid w:val="000B4797"/>
    <w:rsid w:val="000C01DF"/>
    <w:rsid w:val="000C06DB"/>
    <w:rsid w:val="000C25E0"/>
    <w:rsid w:val="000C6E59"/>
    <w:rsid w:val="000D157B"/>
    <w:rsid w:val="000D3891"/>
    <w:rsid w:val="000D5F0A"/>
    <w:rsid w:val="000D6144"/>
    <w:rsid w:val="000D6791"/>
    <w:rsid w:val="000E02A0"/>
    <w:rsid w:val="000E05D1"/>
    <w:rsid w:val="000E0D0A"/>
    <w:rsid w:val="000E1BA8"/>
    <w:rsid w:val="000E279E"/>
    <w:rsid w:val="000E2F06"/>
    <w:rsid w:val="000E40BC"/>
    <w:rsid w:val="000E4894"/>
    <w:rsid w:val="000E5843"/>
    <w:rsid w:val="000F55FE"/>
    <w:rsid w:val="000F60BC"/>
    <w:rsid w:val="000F6DA7"/>
    <w:rsid w:val="000F7CB1"/>
    <w:rsid w:val="000F7D6D"/>
    <w:rsid w:val="00100055"/>
    <w:rsid w:val="001013AD"/>
    <w:rsid w:val="00102CDA"/>
    <w:rsid w:val="00103177"/>
    <w:rsid w:val="00110FBE"/>
    <w:rsid w:val="00112B85"/>
    <w:rsid w:val="001145A6"/>
    <w:rsid w:val="00117B63"/>
    <w:rsid w:val="0012007B"/>
    <w:rsid w:val="00122F76"/>
    <w:rsid w:val="00122FFA"/>
    <w:rsid w:val="0012616E"/>
    <w:rsid w:val="00130136"/>
    <w:rsid w:val="001353BB"/>
    <w:rsid w:val="00140DB2"/>
    <w:rsid w:val="00141904"/>
    <w:rsid w:val="00146AB3"/>
    <w:rsid w:val="0015171D"/>
    <w:rsid w:val="00152A4E"/>
    <w:rsid w:val="00153E06"/>
    <w:rsid w:val="001546ED"/>
    <w:rsid w:val="001576B1"/>
    <w:rsid w:val="00163762"/>
    <w:rsid w:val="001637C1"/>
    <w:rsid w:val="00170D43"/>
    <w:rsid w:val="00171FFB"/>
    <w:rsid w:val="00174544"/>
    <w:rsid w:val="00177573"/>
    <w:rsid w:val="001862BD"/>
    <w:rsid w:val="00187941"/>
    <w:rsid w:val="00193D2A"/>
    <w:rsid w:val="00194A43"/>
    <w:rsid w:val="001A1260"/>
    <w:rsid w:val="001A3165"/>
    <w:rsid w:val="001A45DB"/>
    <w:rsid w:val="001A4CE0"/>
    <w:rsid w:val="001A74FD"/>
    <w:rsid w:val="001A7F68"/>
    <w:rsid w:val="001B4015"/>
    <w:rsid w:val="001B4BA9"/>
    <w:rsid w:val="001B5F1E"/>
    <w:rsid w:val="001B5F50"/>
    <w:rsid w:val="001B644E"/>
    <w:rsid w:val="001B718F"/>
    <w:rsid w:val="001C07E1"/>
    <w:rsid w:val="001C2708"/>
    <w:rsid w:val="001C36FF"/>
    <w:rsid w:val="001D500E"/>
    <w:rsid w:val="001D53F0"/>
    <w:rsid w:val="001D5589"/>
    <w:rsid w:val="001E2D3E"/>
    <w:rsid w:val="001E5E4D"/>
    <w:rsid w:val="001E7A06"/>
    <w:rsid w:val="001F1771"/>
    <w:rsid w:val="001F2BDA"/>
    <w:rsid w:val="001F3283"/>
    <w:rsid w:val="001F5BE4"/>
    <w:rsid w:val="001F6D71"/>
    <w:rsid w:val="001F763A"/>
    <w:rsid w:val="00200746"/>
    <w:rsid w:val="00200DCD"/>
    <w:rsid w:val="00206317"/>
    <w:rsid w:val="00206F5F"/>
    <w:rsid w:val="00206FCC"/>
    <w:rsid w:val="0020757D"/>
    <w:rsid w:val="00213A13"/>
    <w:rsid w:val="002211E2"/>
    <w:rsid w:val="002242A4"/>
    <w:rsid w:val="00226DA6"/>
    <w:rsid w:val="0022742C"/>
    <w:rsid w:val="002309D4"/>
    <w:rsid w:val="00231C48"/>
    <w:rsid w:val="00233323"/>
    <w:rsid w:val="00233968"/>
    <w:rsid w:val="00233E10"/>
    <w:rsid w:val="002408A1"/>
    <w:rsid w:val="0024280E"/>
    <w:rsid w:val="00247991"/>
    <w:rsid w:val="00250B18"/>
    <w:rsid w:val="002528A4"/>
    <w:rsid w:val="00255EF5"/>
    <w:rsid w:val="00261100"/>
    <w:rsid w:val="0026573D"/>
    <w:rsid w:val="00265DCD"/>
    <w:rsid w:val="00267239"/>
    <w:rsid w:val="00276705"/>
    <w:rsid w:val="00277FE6"/>
    <w:rsid w:val="00282832"/>
    <w:rsid w:val="00283D7D"/>
    <w:rsid w:val="002878E2"/>
    <w:rsid w:val="002922DB"/>
    <w:rsid w:val="00296C23"/>
    <w:rsid w:val="00297814"/>
    <w:rsid w:val="002A74CE"/>
    <w:rsid w:val="002B0332"/>
    <w:rsid w:val="002B2C08"/>
    <w:rsid w:val="002B5FFF"/>
    <w:rsid w:val="002C129B"/>
    <w:rsid w:val="002C6341"/>
    <w:rsid w:val="002D004D"/>
    <w:rsid w:val="002D2226"/>
    <w:rsid w:val="002D5F73"/>
    <w:rsid w:val="002D7A6E"/>
    <w:rsid w:val="002D7B64"/>
    <w:rsid w:val="002E58FF"/>
    <w:rsid w:val="002E625E"/>
    <w:rsid w:val="002E73DC"/>
    <w:rsid w:val="002F1A00"/>
    <w:rsid w:val="002F3C41"/>
    <w:rsid w:val="002F4850"/>
    <w:rsid w:val="002F5172"/>
    <w:rsid w:val="002F5EEC"/>
    <w:rsid w:val="002F696E"/>
    <w:rsid w:val="002F6F68"/>
    <w:rsid w:val="002F76B1"/>
    <w:rsid w:val="00304A4D"/>
    <w:rsid w:val="003051C9"/>
    <w:rsid w:val="003106C2"/>
    <w:rsid w:val="00310F3F"/>
    <w:rsid w:val="00315562"/>
    <w:rsid w:val="00320F32"/>
    <w:rsid w:val="003261CA"/>
    <w:rsid w:val="00326A08"/>
    <w:rsid w:val="00336A11"/>
    <w:rsid w:val="00337E24"/>
    <w:rsid w:val="00341CC6"/>
    <w:rsid w:val="00341DA4"/>
    <w:rsid w:val="003426F1"/>
    <w:rsid w:val="00353679"/>
    <w:rsid w:val="0035473A"/>
    <w:rsid w:val="00355CE9"/>
    <w:rsid w:val="00362ABF"/>
    <w:rsid w:val="00362C53"/>
    <w:rsid w:val="003642AF"/>
    <w:rsid w:val="00364E36"/>
    <w:rsid w:val="0036567B"/>
    <w:rsid w:val="00373ADE"/>
    <w:rsid w:val="003746BA"/>
    <w:rsid w:val="003767BE"/>
    <w:rsid w:val="003808F9"/>
    <w:rsid w:val="003827AA"/>
    <w:rsid w:val="00382F67"/>
    <w:rsid w:val="00385360"/>
    <w:rsid w:val="00386D81"/>
    <w:rsid w:val="0039175A"/>
    <w:rsid w:val="00394BA6"/>
    <w:rsid w:val="00396716"/>
    <w:rsid w:val="003A183E"/>
    <w:rsid w:val="003A3A76"/>
    <w:rsid w:val="003A5A6A"/>
    <w:rsid w:val="003A6A18"/>
    <w:rsid w:val="003B643D"/>
    <w:rsid w:val="003B7311"/>
    <w:rsid w:val="003C08AA"/>
    <w:rsid w:val="003C1D74"/>
    <w:rsid w:val="003D143B"/>
    <w:rsid w:val="003D59B2"/>
    <w:rsid w:val="003D5A69"/>
    <w:rsid w:val="003E138F"/>
    <w:rsid w:val="003E2742"/>
    <w:rsid w:val="003E2847"/>
    <w:rsid w:val="003E3BBF"/>
    <w:rsid w:val="003E63DA"/>
    <w:rsid w:val="003E6E1F"/>
    <w:rsid w:val="003E7BAE"/>
    <w:rsid w:val="003F107E"/>
    <w:rsid w:val="003F518E"/>
    <w:rsid w:val="004049EA"/>
    <w:rsid w:val="00411FE1"/>
    <w:rsid w:val="004133F1"/>
    <w:rsid w:val="00414244"/>
    <w:rsid w:val="00415C54"/>
    <w:rsid w:val="0041797C"/>
    <w:rsid w:val="00423D31"/>
    <w:rsid w:val="00426053"/>
    <w:rsid w:val="00430BA8"/>
    <w:rsid w:val="00430EC3"/>
    <w:rsid w:val="00432EDE"/>
    <w:rsid w:val="00434893"/>
    <w:rsid w:val="004351D8"/>
    <w:rsid w:val="00436328"/>
    <w:rsid w:val="004416A3"/>
    <w:rsid w:val="00443ADB"/>
    <w:rsid w:val="004441CC"/>
    <w:rsid w:val="004473AB"/>
    <w:rsid w:val="00450E7C"/>
    <w:rsid w:val="0045355E"/>
    <w:rsid w:val="00457BB1"/>
    <w:rsid w:val="00460C2E"/>
    <w:rsid w:val="00463CD6"/>
    <w:rsid w:val="004659E1"/>
    <w:rsid w:val="0046673B"/>
    <w:rsid w:val="00472531"/>
    <w:rsid w:val="004752BA"/>
    <w:rsid w:val="004768EE"/>
    <w:rsid w:val="00481F4A"/>
    <w:rsid w:val="00484D8D"/>
    <w:rsid w:val="0048511E"/>
    <w:rsid w:val="00485E87"/>
    <w:rsid w:val="00486EC9"/>
    <w:rsid w:val="004924A2"/>
    <w:rsid w:val="004948AE"/>
    <w:rsid w:val="00495D40"/>
    <w:rsid w:val="004B06EA"/>
    <w:rsid w:val="004B5DC4"/>
    <w:rsid w:val="004B6139"/>
    <w:rsid w:val="004B7DEF"/>
    <w:rsid w:val="004C160E"/>
    <w:rsid w:val="004C1861"/>
    <w:rsid w:val="004C35C9"/>
    <w:rsid w:val="004C5E9D"/>
    <w:rsid w:val="004C5FD3"/>
    <w:rsid w:val="004D322E"/>
    <w:rsid w:val="004D4237"/>
    <w:rsid w:val="004D72A6"/>
    <w:rsid w:val="004D7CE7"/>
    <w:rsid w:val="004E1F3A"/>
    <w:rsid w:val="004E336B"/>
    <w:rsid w:val="004E3CE4"/>
    <w:rsid w:val="004E6065"/>
    <w:rsid w:val="004F093F"/>
    <w:rsid w:val="004F5735"/>
    <w:rsid w:val="004F6102"/>
    <w:rsid w:val="004F6C22"/>
    <w:rsid w:val="004F6C89"/>
    <w:rsid w:val="004F72B0"/>
    <w:rsid w:val="004F73EF"/>
    <w:rsid w:val="0050160E"/>
    <w:rsid w:val="005056B0"/>
    <w:rsid w:val="005113A8"/>
    <w:rsid w:val="0051561B"/>
    <w:rsid w:val="005172AE"/>
    <w:rsid w:val="00523C34"/>
    <w:rsid w:val="005276CD"/>
    <w:rsid w:val="005279A9"/>
    <w:rsid w:val="00535D2C"/>
    <w:rsid w:val="00535FA1"/>
    <w:rsid w:val="0054102A"/>
    <w:rsid w:val="00541243"/>
    <w:rsid w:val="00543BFA"/>
    <w:rsid w:val="0054579A"/>
    <w:rsid w:val="00546729"/>
    <w:rsid w:val="00551B0D"/>
    <w:rsid w:val="005539A8"/>
    <w:rsid w:val="00557B60"/>
    <w:rsid w:val="00557C6F"/>
    <w:rsid w:val="0056112D"/>
    <w:rsid w:val="00564C84"/>
    <w:rsid w:val="00565C1D"/>
    <w:rsid w:val="00572DCD"/>
    <w:rsid w:val="00576871"/>
    <w:rsid w:val="00576FF8"/>
    <w:rsid w:val="00583AFF"/>
    <w:rsid w:val="00585ACB"/>
    <w:rsid w:val="00586C84"/>
    <w:rsid w:val="005A7CF9"/>
    <w:rsid w:val="005B34BA"/>
    <w:rsid w:val="005B365D"/>
    <w:rsid w:val="005B5809"/>
    <w:rsid w:val="005C0531"/>
    <w:rsid w:val="005C0C0F"/>
    <w:rsid w:val="005C46C8"/>
    <w:rsid w:val="005D3B49"/>
    <w:rsid w:val="005E1CE2"/>
    <w:rsid w:val="005E3120"/>
    <w:rsid w:val="005E639F"/>
    <w:rsid w:val="005E76DD"/>
    <w:rsid w:val="005F0481"/>
    <w:rsid w:val="005F255D"/>
    <w:rsid w:val="005F618C"/>
    <w:rsid w:val="005F7749"/>
    <w:rsid w:val="005F7C97"/>
    <w:rsid w:val="006020CE"/>
    <w:rsid w:val="00603FD9"/>
    <w:rsid w:val="00610790"/>
    <w:rsid w:val="0061192E"/>
    <w:rsid w:val="00613537"/>
    <w:rsid w:val="00613B3C"/>
    <w:rsid w:val="00614AEB"/>
    <w:rsid w:val="00614BCA"/>
    <w:rsid w:val="00616733"/>
    <w:rsid w:val="00617B3B"/>
    <w:rsid w:val="006209E5"/>
    <w:rsid w:val="00621260"/>
    <w:rsid w:val="00623DFA"/>
    <w:rsid w:val="00623EC1"/>
    <w:rsid w:val="00624827"/>
    <w:rsid w:val="00625D76"/>
    <w:rsid w:val="00633247"/>
    <w:rsid w:val="00634DE3"/>
    <w:rsid w:val="00640E64"/>
    <w:rsid w:val="00642629"/>
    <w:rsid w:val="00643CAA"/>
    <w:rsid w:val="00651CEF"/>
    <w:rsid w:val="006550E7"/>
    <w:rsid w:val="00660051"/>
    <w:rsid w:val="0066043E"/>
    <w:rsid w:val="0066149F"/>
    <w:rsid w:val="00664459"/>
    <w:rsid w:val="00671B4A"/>
    <w:rsid w:val="0067343A"/>
    <w:rsid w:val="006777C7"/>
    <w:rsid w:val="00680BA6"/>
    <w:rsid w:val="006822B7"/>
    <w:rsid w:val="006852E2"/>
    <w:rsid w:val="00685E4C"/>
    <w:rsid w:val="0068630A"/>
    <w:rsid w:val="00686548"/>
    <w:rsid w:val="00687B6D"/>
    <w:rsid w:val="00690AB3"/>
    <w:rsid w:val="006917D1"/>
    <w:rsid w:val="00693F6F"/>
    <w:rsid w:val="00693FAB"/>
    <w:rsid w:val="006951B5"/>
    <w:rsid w:val="006969AB"/>
    <w:rsid w:val="006A08FE"/>
    <w:rsid w:val="006A1090"/>
    <w:rsid w:val="006A5F04"/>
    <w:rsid w:val="006B50FA"/>
    <w:rsid w:val="006B5CE5"/>
    <w:rsid w:val="006C0A50"/>
    <w:rsid w:val="006C17A1"/>
    <w:rsid w:val="006C3629"/>
    <w:rsid w:val="006C3966"/>
    <w:rsid w:val="006C6EFF"/>
    <w:rsid w:val="006C7F60"/>
    <w:rsid w:val="006D0DFA"/>
    <w:rsid w:val="006D3931"/>
    <w:rsid w:val="006D5613"/>
    <w:rsid w:val="006D5F13"/>
    <w:rsid w:val="006D7B05"/>
    <w:rsid w:val="006E0826"/>
    <w:rsid w:val="006E0BF2"/>
    <w:rsid w:val="006E2028"/>
    <w:rsid w:val="006E2C86"/>
    <w:rsid w:val="006E5AC7"/>
    <w:rsid w:val="006E75D0"/>
    <w:rsid w:val="006E7C7D"/>
    <w:rsid w:val="006F0958"/>
    <w:rsid w:val="006F1198"/>
    <w:rsid w:val="006F615F"/>
    <w:rsid w:val="006F6656"/>
    <w:rsid w:val="006F7002"/>
    <w:rsid w:val="00703D7F"/>
    <w:rsid w:val="00705894"/>
    <w:rsid w:val="0070673A"/>
    <w:rsid w:val="0070749B"/>
    <w:rsid w:val="00707F57"/>
    <w:rsid w:val="00712D5D"/>
    <w:rsid w:val="00716E39"/>
    <w:rsid w:val="00720A5D"/>
    <w:rsid w:val="00721114"/>
    <w:rsid w:val="0072655C"/>
    <w:rsid w:val="00726F23"/>
    <w:rsid w:val="00731E1F"/>
    <w:rsid w:val="007333C9"/>
    <w:rsid w:val="00736279"/>
    <w:rsid w:val="007450EB"/>
    <w:rsid w:val="0074666B"/>
    <w:rsid w:val="00746A43"/>
    <w:rsid w:val="007526B8"/>
    <w:rsid w:val="00753EF0"/>
    <w:rsid w:val="007572C4"/>
    <w:rsid w:val="00761FC5"/>
    <w:rsid w:val="00761FD3"/>
    <w:rsid w:val="00763D89"/>
    <w:rsid w:val="007646C1"/>
    <w:rsid w:val="007708EA"/>
    <w:rsid w:val="00771611"/>
    <w:rsid w:val="007759AF"/>
    <w:rsid w:val="0077667E"/>
    <w:rsid w:val="007819A4"/>
    <w:rsid w:val="00781E16"/>
    <w:rsid w:val="00782FA7"/>
    <w:rsid w:val="00790714"/>
    <w:rsid w:val="00793FF6"/>
    <w:rsid w:val="0079431B"/>
    <w:rsid w:val="007951AA"/>
    <w:rsid w:val="007963A2"/>
    <w:rsid w:val="007A500B"/>
    <w:rsid w:val="007A70E9"/>
    <w:rsid w:val="007A7AC9"/>
    <w:rsid w:val="007B05DB"/>
    <w:rsid w:val="007B0D09"/>
    <w:rsid w:val="007B5509"/>
    <w:rsid w:val="007C4F61"/>
    <w:rsid w:val="007C6247"/>
    <w:rsid w:val="007D1315"/>
    <w:rsid w:val="007D147A"/>
    <w:rsid w:val="007D2EDC"/>
    <w:rsid w:val="007D4A85"/>
    <w:rsid w:val="007E3DBD"/>
    <w:rsid w:val="007E6298"/>
    <w:rsid w:val="007F0C49"/>
    <w:rsid w:val="007F18CE"/>
    <w:rsid w:val="007F4331"/>
    <w:rsid w:val="007F55C4"/>
    <w:rsid w:val="007F5892"/>
    <w:rsid w:val="007F6764"/>
    <w:rsid w:val="007F78C8"/>
    <w:rsid w:val="0080309E"/>
    <w:rsid w:val="00804BDC"/>
    <w:rsid w:val="008056F4"/>
    <w:rsid w:val="00806150"/>
    <w:rsid w:val="00806F1D"/>
    <w:rsid w:val="00810919"/>
    <w:rsid w:val="00815AAD"/>
    <w:rsid w:val="00821514"/>
    <w:rsid w:val="00821967"/>
    <w:rsid w:val="00824F74"/>
    <w:rsid w:val="008259CA"/>
    <w:rsid w:val="00830841"/>
    <w:rsid w:val="00830A2E"/>
    <w:rsid w:val="00843AC7"/>
    <w:rsid w:val="00844E81"/>
    <w:rsid w:val="008524E0"/>
    <w:rsid w:val="008614D9"/>
    <w:rsid w:val="0086266F"/>
    <w:rsid w:val="008666A7"/>
    <w:rsid w:val="00870378"/>
    <w:rsid w:val="00872E4E"/>
    <w:rsid w:val="0087650F"/>
    <w:rsid w:val="00877EC4"/>
    <w:rsid w:val="00883022"/>
    <w:rsid w:val="00892077"/>
    <w:rsid w:val="008927EB"/>
    <w:rsid w:val="0089780B"/>
    <w:rsid w:val="008A08A6"/>
    <w:rsid w:val="008A3008"/>
    <w:rsid w:val="008A4346"/>
    <w:rsid w:val="008A454E"/>
    <w:rsid w:val="008A5521"/>
    <w:rsid w:val="008A6E9C"/>
    <w:rsid w:val="008B5165"/>
    <w:rsid w:val="008B5B6D"/>
    <w:rsid w:val="008C1C87"/>
    <w:rsid w:val="008C3952"/>
    <w:rsid w:val="008C4649"/>
    <w:rsid w:val="008C473E"/>
    <w:rsid w:val="008D6851"/>
    <w:rsid w:val="008E261A"/>
    <w:rsid w:val="008E7EF2"/>
    <w:rsid w:val="008F0622"/>
    <w:rsid w:val="008F0ED2"/>
    <w:rsid w:val="008F14A4"/>
    <w:rsid w:val="008F3E61"/>
    <w:rsid w:val="008F472F"/>
    <w:rsid w:val="008F6CC0"/>
    <w:rsid w:val="008F7278"/>
    <w:rsid w:val="00900F96"/>
    <w:rsid w:val="00902EA9"/>
    <w:rsid w:val="009039F3"/>
    <w:rsid w:val="00904846"/>
    <w:rsid w:val="00912476"/>
    <w:rsid w:val="00916EB2"/>
    <w:rsid w:val="00923967"/>
    <w:rsid w:val="00925D7F"/>
    <w:rsid w:val="00941991"/>
    <w:rsid w:val="00944475"/>
    <w:rsid w:val="00954BE7"/>
    <w:rsid w:val="00965417"/>
    <w:rsid w:val="00967C0F"/>
    <w:rsid w:val="00981FFA"/>
    <w:rsid w:val="009832D5"/>
    <w:rsid w:val="00983B22"/>
    <w:rsid w:val="00983E14"/>
    <w:rsid w:val="0098782F"/>
    <w:rsid w:val="00990545"/>
    <w:rsid w:val="0099215F"/>
    <w:rsid w:val="00995EAE"/>
    <w:rsid w:val="009B01FB"/>
    <w:rsid w:val="009C10F8"/>
    <w:rsid w:val="009C319E"/>
    <w:rsid w:val="009C40D0"/>
    <w:rsid w:val="009C6CE1"/>
    <w:rsid w:val="009C73F7"/>
    <w:rsid w:val="009D2813"/>
    <w:rsid w:val="009D2FC5"/>
    <w:rsid w:val="009D4382"/>
    <w:rsid w:val="009E6DCA"/>
    <w:rsid w:val="009F0651"/>
    <w:rsid w:val="009F45D7"/>
    <w:rsid w:val="009F672C"/>
    <w:rsid w:val="009F75A0"/>
    <w:rsid w:val="00A007D4"/>
    <w:rsid w:val="00A04D79"/>
    <w:rsid w:val="00A13CA8"/>
    <w:rsid w:val="00A16E60"/>
    <w:rsid w:val="00A21156"/>
    <w:rsid w:val="00A22369"/>
    <w:rsid w:val="00A2283A"/>
    <w:rsid w:val="00A23E6A"/>
    <w:rsid w:val="00A2471E"/>
    <w:rsid w:val="00A25A7C"/>
    <w:rsid w:val="00A276B4"/>
    <w:rsid w:val="00A32E04"/>
    <w:rsid w:val="00A34BF1"/>
    <w:rsid w:val="00A44042"/>
    <w:rsid w:val="00A467EE"/>
    <w:rsid w:val="00A52C4C"/>
    <w:rsid w:val="00A54510"/>
    <w:rsid w:val="00A564EF"/>
    <w:rsid w:val="00A57984"/>
    <w:rsid w:val="00A61A81"/>
    <w:rsid w:val="00A660BE"/>
    <w:rsid w:val="00A66A63"/>
    <w:rsid w:val="00A702B8"/>
    <w:rsid w:val="00A71619"/>
    <w:rsid w:val="00A746D7"/>
    <w:rsid w:val="00A75084"/>
    <w:rsid w:val="00A750E6"/>
    <w:rsid w:val="00A76FFA"/>
    <w:rsid w:val="00A87F83"/>
    <w:rsid w:val="00A90C4E"/>
    <w:rsid w:val="00A91377"/>
    <w:rsid w:val="00A92158"/>
    <w:rsid w:val="00AA034E"/>
    <w:rsid w:val="00AA05E6"/>
    <w:rsid w:val="00AA1894"/>
    <w:rsid w:val="00AA2683"/>
    <w:rsid w:val="00AA589C"/>
    <w:rsid w:val="00AB0F5B"/>
    <w:rsid w:val="00AB3075"/>
    <w:rsid w:val="00AB36FD"/>
    <w:rsid w:val="00AB3BC1"/>
    <w:rsid w:val="00AB495A"/>
    <w:rsid w:val="00AB5E9B"/>
    <w:rsid w:val="00AB6542"/>
    <w:rsid w:val="00AB66D5"/>
    <w:rsid w:val="00AB709E"/>
    <w:rsid w:val="00AC131C"/>
    <w:rsid w:val="00AC374D"/>
    <w:rsid w:val="00AD6C1F"/>
    <w:rsid w:val="00AD7333"/>
    <w:rsid w:val="00AE2F06"/>
    <w:rsid w:val="00AE30A9"/>
    <w:rsid w:val="00AE60FC"/>
    <w:rsid w:val="00AF2A3C"/>
    <w:rsid w:val="00AF37F0"/>
    <w:rsid w:val="00AF3BD5"/>
    <w:rsid w:val="00B0049C"/>
    <w:rsid w:val="00B01033"/>
    <w:rsid w:val="00B04050"/>
    <w:rsid w:val="00B108A0"/>
    <w:rsid w:val="00B10D28"/>
    <w:rsid w:val="00B124BD"/>
    <w:rsid w:val="00B1583E"/>
    <w:rsid w:val="00B20438"/>
    <w:rsid w:val="00B227F0"/>
    <w:rsid w:val="00B23D49"/>
    <w:rsid w:val="00B25D72"/>
    <w:rsid w:val="00B26A03"/>
    <w:rsid w:val="00B27017"/>
    <w:rsid w:val="00B320C6"/>
    <w:rsid w:val="00B358C5"/>
    <w:rsid w:val="00B364B5"/>
    <w:rsid w:val="00B36A74"/>
    <w:rsid w:val="00B36B4A"/>
    <w:rsid w:val="00B3771D"/>
    <w:rsid w:val="00B40DB1"/>
    <w:rsid w:val="00B424D0"/>
    <w:rsid w:val="00B50D43"/>
    <w:rsid w:val="00B606E7"/>
    <w:rsid w:val="00B61313"/>
    <w:rsid w:val="00B75A37"/>
    <w:rsid w:val="00B804B3"/>
    <w:rsid w:val="00B8198F"/>
    <w:rsid w:val="00B82640"/>
    <w:rsid w:val="00B8413C"/>
    <w:rsid w:val="00B8421B"/>
    <w:rsid w:val="00B8655F"/>
    <w:rsid w:val="00B86EE7"/>
    <w:rsid w:val="00B87495"/>
    <w:rsid w:val="00B90CED"/>
    <w:rsid w:val="00B912EC"/>
    <w:rsid w:val="00B91420"/>
    <w:rsid w:val="00B93E92"/>
    <w:rsid w:val="00B959BF"/>
    <w:rsid w:val="00B97FEF"/>
    <w:rsid w:val="00BA17BE"/>
    <w:rsid w:val="00BA1EFB"/>
    <w:rsid w:val="00BA2276"/>
    <w:rsid w:val="00BB05DE"/>
    <w:rsid w:val="00BB0DF5"/>
    <w:rsid w:val="00BB36F9"/>
    <w:rsid w:val="00BB53D6"/>
    <w:rsid w:val="00BB5DE1"/>
    <w:rsid w:val="00BB7BE4"/>
    <w:rsid w:val="00BC204D"/>
    <w:rsid w:val="00BC640A"/>
    <w:rsid w:val="00BC7CC1"/>
    <w:rsid w:val="00BD2A8E"/>
    <w:rsid w:val="00BD675E"/>
    <w:rsid w:val="00BE010B"/>
    <w:rsid w:val="00BE07D1"/>
    <w:rsid w:val="00BE2360"/>
    <w:rsid w:val="00BE6C15"/>
    <w:rsid w:val="00BF522E"/>
    <w:rsid w:val="00BF552C"/>
    <w:rsid w:val="00C0419D"/>
    <w:rsid w:val="00C04809"/>
    <w:rsid w:val="00C12180"/>
    <w:rsid w:val="00C122D1"/>
    <w:rsid w:val="00C15C07"/>
    <w:rsid w:val="00C15E55"/>
    <w:rsid w:val="00C161EA"/>
    <w:rsid w:val="00C16806"/>
    <w:rsid w:val="00C20EDE"/>
    <w:rsid w:val="00C22CC9"/>
    <w:rsid w:val="00C23FAB"/>
    <w:rsid w:val="00C254CE"/>
    <w:rsid w:val="00C31640"/>
    <w:rsid w:val="00C3648B"/>
    <w:rsid w:val="00C36F17"/>
    <w:rsid w:val="00C4171F"/>
    <w:rsid w:val="00C4275A"/>
    <w:rsid w:val="00C43A92"/>
    <w:rsid w:val="00C46624"/>
    <w:rsid w:val="00C532BC"/>
    <w:rsid w:val="00C56DCB"/>
    <w:rsid w:val="00C5705A"/>
    <w:rsid w:val="00C57A51"/>
    <w:rsid w:val="00C62C01"/>
    <w:rsid w:val="00C634F9"/>
    <w:rsid w:val="00C63CE2"/>
    <w:rsid w:val="00C64224"/>
    <w:rsid w:val="00C6638D"/>
    <w:rsid w:val="00C676DA"/>
    <w:rsid w:val="00C7175D"/>
    <w:rsid w:val="00C7458D"/>
    <w:rsid w:val="00C76050"/>
    <w:rsid w:val="00C76892"/>
    <w:rsid w:val="00C80438"/>
    <w:rsid w:val="00C80702"/>
    <w:rsid w:val="00C80B4E"/>
    <w:rsid w:val="00C84631"/>
    <w:rsid w:val="00C85669"/>
    <w:rsid w:val="00C911F8"/>
    <w:rsid w:val="00C91A5D"/>
    <w:rsid w:val="00C9231D"/>
    <w:rsid w:val="00C94749"/>
    <w:rsid w:val="00C9650C"/>
    <w:rsid w:val="00CA132D"/>
    <w:rsid w:val="00CA6BB8"/>
    <w:rsid w:val="00CB0716"/>
    <w:rsid w:val="00CB1AA7"/>
    <w:rsid w:val="00CB2321"/>
    <w:rsid w:val="00CB4266"/>
    <w:rsid w:val="00CB4815"/>
    <w:rsid w:val="00CB713D"/>
    <w:rsid w:val="00CB763F"/>
    <w:rsid w:val="00CB7FE7"/>
    <w:rsid w:val="00CC47C9"/>
    <w:rsid w:val="00CC6533"/>
    <w:rsid w:val="00CC7AB3"/>
    <w:rsid w:val="00CD0544"/>
    <w:rsid w:val="00CD559B"/>
    <w:rsid w:val="00CE49C1"/>
    <w:rsid w:val="00CF08D2"/>
    <w:rsid w:val="00CF1C5E"/>
    <w:rsid w:val="00D00F0D"/>
    <w:rsid w:val="00D00F2C"/>
    <w:rsid w:val="00D05767"/>
    <w:rsid w:val="00D11942"/>
    <w:rsid w:val="00D12986"/>
    <w:rsid w:val="00D2006C"/>
    <w:rsid w:val="00D21355"/>
    <w:rsid w:val="00D21613"/>
    <w:rsid w:val="00D2193E"/>
    <w:rsid w:val="00D21DD1"/>
    <w:rsid w:val="00D239F0"/>
    <w:rsid w:val="00D24B18"/>
    <w:rsid w:val="00D268A9"/>
    <w:rsid w:val="00D26C6A"/>
    <w:rsid w:val="00D3073A"/>
    <w:rsid w:val="00D31C95"/>
    <w:rsid w:val="00D35246"/>
    <w:rsid w:val="00D35481"/>
    <w:rsid w:val="00D43929"/>
    <w:rsid w:val="00D50705"/>
    <w:rsid w:val="00D5099B"/>
    <w:rsid w:val="00D54752"/>
    <w:rsid w:val="00D57B79"/>
    <w:rsid w:val="00D66074"/>
    <w:rsid w:val="00D70B66"/>
    <w:rsid w:val="00D7108A"/>
    <w:rsid w:val="00D80BD1"/>
    <w:rsid w:val="00D8639C"/>
    <w:rsid w:val="00D86776"/>
    <w:rsid w:val="00D93CD6"/>
    <w:rsid w:val="00D94F8B"/>
    <w:rsid w:val="00DA22EB"/>
    <w:rsid w:val="00DA3631"/>
    <w:rsid w:val="00DA62DA"/>
    <w:rsid w:val="00DB21B6"/>
    <w:rsid w:val="00DB45ED"/>
    <w:rsid w:val="00DB5255"/>
    <w:rsid w:val="00DB54B6"/>
    <w:rsid w:val="00DB5749"/>
    <w:rsid w:val="00DC164B"/>
    <w:rsid w:val="00DC69BA"/>
    <w:rsid w:val="00DC7250"/>
    <w:rsid w:val="00DD297E"/>
    <w:rsid w:val="00DD77B1"/>
    <w:rsid w:val="00DE0B3D"/>
    <w:rsid w:val="00DE2995"/>
    <w:rsid w:val="00DE79A0"/>
    <w:rsid w:val="00DF0743"/>
    <w:rsid w:val="00DF0CCA"/>
    <w:rsid w:val="00DF12B0"/>
    <w:rsid w:val="00DF1911"/>
    <w:rsid w:val="00DF192B"/>
    <w:rsid w:val="00DF27A6"/>
    <w:rsid w:val="00DF3BA9"/>
    <w:rsid w:val="00E02616"/>
    <w:rsid w:val="00E04B40"/>
    <w:rsid w:val="00E04E31"/>
    <w:rsid w:val="00E12228"/>
    <w:rsid w:val="00E17344"/>
    <w:rsid w:val="00E20DE1"/>
    <w:rsid w:val="00E2178A"/>
    <w:rsid w:val="00E220DF"/>
    <w:rsid w:val="00E2791D"/>
    <w:rsid w:val="00E37C07"/>
    <w:rsid w:val="00E400A9"/>
    <w:rsid w:val="00E40212"/>
    <w:rsid w:val="00E424B7"/>
    <w:rsid w:val="00E50BC9"/>
    <w:rsid w:val="00E51E7B"/>
    <w:rsid w:val="00E53729"/>
    <w:rsid w:val="00E54841"/>
    <w:rsid w:val="00E658BB"/>
    <w:rsid w:val="00E6730A"/>
    <w:rsid w:val="00E72A27"/>
    <w:rsid w:val="00E7307F"/>
    <w:rsid w:val="00E75175"/>
    <w:rsid w:val="00E8157E"/>
    <w:rsid w:val="00E84EFC"/>
    <w:rsid w:val="00E9036F"/>
    <w:rsid w:val="00E978BA"/>
    <w:rsid w:val="00EA1676"/>
    <w:rsid w:val="00EA1694"/>
    <w:rsid w:val="00EA24F3"/>
    <w:rsid w:val="00EA2F08"/>
    <w:rsid w:val="00EA37B3"/>
    <w:rsid w:val="00EB1BF2"/>
    <w:rsid w:val="00EB29E5"/>
    <w:rsid w:val="00EC71A4"/>
    <w:rsid w:val="00EC78FB"/>
    <w:rsid w:val="00ED181E"/>
    <w:rsid w:val="00ED1857"/>
    <w:rsid w:val="00ED20CE"/>
    <w:rsid w:val="00ED2275"/>
    <w:rsid w:val="00ED339C"/>
    <w:rsid w:val="00ED33EA"/>
    <w:rsid w:val="00ED41C9"/>
    <w:rsid w:val="00ED4980"/>
    <w:rsid w:val="00ED4A53"/>
    <w:rsid w:val="00ED65F1"/>
    <w:rsid w:val="00ED735F"/>
    <w:rsid w:val="00EE033B"/>
    <w:rsid w:val="00EE098E"/>
    <w:rsid w:val="00EE3DC9"/>
    <w:rsid w:val="00EE5054"/>
    <w:rsid w:val="00EE51B5"/>
    <w:rsid w:val="00EE6309"/>
    <w:rsid w:val="00EF72CA"/>
    <w:rsid w:val="00F02F46"/>
    <w:rsid w:val="00F05488"/>
    <w:rsid w:val="00F05D79"/>
    <w:rsid w:val="00F0676A"/>
    <w:rsid w:val="00F12FCA"/>
    <w:rsid w:val="00F148F5"/>
    <w:rsid w:val="00F22D70"/>
    <w:rsid w:val="00F23BB9"/>
    <w:rsid w:val="00F23EF7"/>
    <w:rsid w:val="00F31182"/>
    <w:rsid w:val="00F315DD"/>
    <w:rsid w:val="00F33DB3"/>
    <w:rsid w:val="00F402D6"/>
    <w:rsid w:val="00F42BB4"/>
    <w:rsid w:val="00F44210"/>
    <w:rsid w:val="00F4497E"/>
    <w:rsid w:val="00F4671B"/>
    <w:rsid w:val="00F555A8"/>
    <w:rsid w:val="00F56EE8"/>
    <w:rsid w:val="00F578C9"/>
    <w:rsid w:val="00F60904"/>
    <w:rsid w:val="00F61E4C"/>
    <w:rsid w:val="00F62795"/>
    <w:rsid w:val="00F671DB"/>
    <w:rsid w:val="00F74089"/>
    <w:rsid w:val="00F740F5"/>
    <w:rsid w:val="00F75A2F"/>
    <w:rsid w:val="00F75AF0"/>
    <w:rsid w:val="00F778A2"/>
    <w:rsid w:val="00F80588"/>
    <w:rsid w:val="00F84E74"/>
    <w:rsid w:val="00F85041"/>
    <w:rsid w:val="00F91EC1"/>
    <w:rsid w:val="00F973CD"/>
    <w:rsid w:val="00FB1DA6"/>
    <w:rsid w:val="00FB5583"/>
    <w:rsid w:val="00FC0350"/>
    <w:rsid w:val="00FC141E"/>
    <w:rsid w:val="00FC2975"/>
    <w:rsid w:val="00FC4E9C"/>
    <w:rsid w:val="00FC5F43"/>
    <w:rsid w:val="00FD179A"/>
    <w:rsid w:val="00FD3998"/>
    <w:rsid w:val="00FD3C2D"/>
    <w:rsid w:val="00FD5822"/>
    <w:rsid w:val="00FE1724"/>
    <w:rsid w:val="00FE271E"/>
    <w:rsid w:val="00FE339C"/>
    <w:rsid w:val="00FE4818"/>
    <w:rsid w:val="00FE5376"/>
    <w:rsid w:val="00FE5E98"/>
    <w:rsid w:val="00FE78A0"/>
    <w:rsid w:val="00FF006B"/>
    <w:rsid w:val="00FF0288"/>
    <w:rsid w:val="00FF2CFD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45D6"/>
  <w15:docId w15:val="{8D644125-83A5-4495-9EDF-A55C8C52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77B1"/>
  </w:style>
  <w:style w:type="paragraph" w:styleId="Nagwek1">
    <w:name w:val="heading 1"/>
    <w:basedOn w:val="Normalny"/>
    <w:link w:val="Nagwek1Znak"/>
    <w:uiPriority w:val="9"/>
    <w:qFormat/>
    <w:rsid w:val="00AD6C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07355C"/>
  </w:style>
  <w:style w:type="character" w:styleId="Uwydatnienie">
    <w:name w:val="Emphasis"/>
    <w:basedOn w:val="Domylnaczcionkaakapitu"/>
    <w:uiPriority w:val="20"/>
    <w:qFormat/>
    <w:rsid w:val="0007355C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F25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25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255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6131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30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76B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D6C1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4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D79"/>
  </w:style>
  <w:style w:type="paragraph" w:styleId="Stopka">
    <w:name w:val="footer"/>
    <w:basedOn w:val="Normalny"/>
    <w:link w:val="StopkaZnak"/>
    <w:uiPriority w:val="99"/>
    <w:unhideWhenUsed/>
    <w:rsid w:val="00A04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D79"/>
  </w:style>
  <w:style w:type="paragraph" w:customStyle="1" w:styleId="artparagraph">
    <w:name w:val="art_paragraph"/>
    <w:basedOn w:val="Normalny"/>
    <w:rsid w:val="00D1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B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22FFA"/>
    <w:pPr>
      <w:widowControl w:val="0"/>
      <w:autoSpaceDE w:val="0"/>
      <w:autoSpaceDN w:val="0"/>
      <w:spacing w:before="115" w:after="0" w:line="240" w:lineRule="auto"/>
      <w:ind w:left="310" w:right="307"/>
      <w:jc w:val="center"/>
    </w:pPr>
    <w:rPr>
      <w:rFonts w:ascii="Liberation Serif" w:eastAsia="Liberation Serif" w:hAnsi="Liberation Serif" w:cs="Liberation Serif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122FFA"/>
    <w:rPr>
      <w:rFonts w:ascii="Liberation Serif" w:eastAsia="Liberation Serif" w:hAnsi="Liberation Serif" w:cs="Liberation Serif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122FFA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22FFA"/>
    <w:rPr>
      <w:rFonts w:ascii="Liberation Serif" w:eastAsia="Liberation Serif" w:hAnsi="Liberation Serif" w:cs="Liberation Serif"/>
    </w:rPr>
  </w:style>
  <w:style w:type="character" w:styleId="Pogrubienie">
    <w:name w:val="Strong"/>
    <w:basedOn w:val="Domylnaczcionkaakapitu"/>
    <w:uiPriority w:val="22"/>
    <w:qFormat/>
    <w:rsid w:val="006A08FE"/>
    <w:rPr>
      <w:b/>
      <w:bCs/>
    </w:rPr>
  </w:style>
  <w:style w:type="paragraph" w:styleId="Tekstpodstawowy2">
    <w:name w:val="Body Text 2"/>
    <w:basedOn w:val="Normalny"/>
    <w:link w:val="Tekstpodstawowy2Znak"/>
    <w:uiPriority w:val="99"/>
    <w:unhideWhenUsed/>
    <w:rsid w:val="00D507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50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BA99D-4FA2-4AD3-8FFB-B31BCA088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911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Mieszko</dc:creator>
  <cp:keywords/>
  <dc:description/>
  <cp:lastModifiedBy>Magdalena Stankiewicz</cp:lastModifiedBy>
  <cp:revision>24</cp:revision>
  <dcterms:created xsi:type="dcterms:W3CDTF">2022-04-22T08:41:00Z</dcterms:created>
  <dcterms:modified xsi:type="dcterms:W3CDTF">2025-04-30T12:24:00Z</dcterms:modified>
</cp:coreProperties>
</file>