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3E" w:rsidRPr="00335D00" w:rsidRDefault="000B3C0D" w:rsidP="00032D2E">
      <w:pPr>
        <w:spacing w:after="0"/>
        <w:ind w:left="3540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UCHWAŁA NR…………….</w:t>
      </w:r>
    </w:p>
    <w:p w:rsidR="000B3C0D" w:rsidRPr="00335D00" w:rsidRDefault="000B3C0D" w:rsidP="00032D2E">
      <w:pPr>
        <w:spacing w:after="0"/>
        <w:ind w:left="3540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Rady Miasta Olsztyna</w:t>
      </w:r>
    </w:p>
    <w:p w:rsidR="000B3C0D" w:rsidRPr="00335D00" w:rsidRDefault="00032D2E" w:rsidP="00032D2E">
      <w:pPr>
        <w:spacing w:after="0"/>
        <w:ind w:left="3540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z</w:t>
      </w:r>
      <w:r w:rsidR="000B3C0D" w:rsidRPr="00335D00">
        <w:rPr>
          <w:rFonts w:ascii="Times New Roman" w:hAnsi="Times New Roman" w:cs="Times New Roman"/>
          <w:b/>
        </w:rPr>
        <w:t xml:space="preserve"> dnia…………………….2025 r.</w:t>
      </w:r>
    </w:p>
    <w:p w:rsidR="000B3C0D" w:rsidRPr="00335D00" w:rsidRDefault="000B3C0D" w:rsidP="000B3C0D">
      <w:pPr>
        <w:spacing w:after="0"/>
        <w:jc w:val="center"/>
        <w:rPr>
          <w:rFonts w:ascii="Times New Roman" w:hAnsi="Times New Roman" w:cs="Times New Roman"/>
          <w:b/>
        </w:rPr>
      </w:pPr>
    </w:p>
    <w:p w:rsidR="000B3C0D" w:rsidRPr="00335D00" w:rsidRDefault="000B3C0D" w:rsidP="00032D2E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w sprawie ustalenia opłaty za zakwaterowanie w bursach prowadzonych przez Miasto Olsztyn oraz terminu i sposobu jej wnoszenia</w:t>
      </w:r>
    </w:p>
    <w:p w:rsidR="000B3C0D" w:rsidRPr="00335D00" w:rsidRDefault="000B3C0D" w:rsidP="000B3C0D">
      <w:pPr>
        <w:spacing w:after="0"/>
        <w:rPr>
          <w:rFonts w:ascii="Times New Roman" w:hAnsi="Times New Roman" w:cs="Times New Roman"/>
          <w:b/>
        </w:rPr>
      </w:pPr>
    </w:p>
    <w:p w:rsidR="000B3C0D" w:rsidRPr="00335D00" w:rsidRDefault="000B3C0D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Na podstawie art. 12 pkt 11, w związku z art. 92 ust. 1 pkt 1  ustawy z dnia 5 czerwca 1998 r. o</w:t>
      </w:r>
      <w:r w:rsidR="003565B8" w:rsidRPr="00335D00">
        <w:rPr>
          <w:rFonts w:ascii="Times New Roman" w:hAnsi="Times New Roman" w:cs="Times New Roman"/>
        </w:rPr>
        <w:t> </w:t>
      </w:r>
      <w:r w:rsidRPr="00335D00">
        <w:rPr>
          <w:rFonts w:ascii="Times New Roman" w:hAnsi="Times New Roman" w:cs="Times New Roman"/>
        </w:rPr>
        <w:t>samorządzie powiatowym (tj. Dz</w:t>
      </w:r>
      <w:r w:rsidR="00B90B30">
        <w:rPr>
          <w:rFonts w:ascii="Times New Roman" w:hAnsi="Times New Roman" w:cs="Times New Roman"/>
        </w:rPr>
        <w:t xml:space="preserve">. U. z 2024 r. poz.107 ze zm.) oraz </w:t>
      </w:r>
      <w:r w:rsidR="00032D2E" w:rsidRPr="00335D00">
        <w:rPr>
          <w:rFonts w:ascii="Times New Roman" w:hAnsi="Times New Roman" w:cs="Times New Roman"/>
        </w:rPr>
        <w:t>§ 83 ust. 5 rozporządzenia Ministra Edukacji i Nauki z dnia 30 marca 2023 r. w sprawie niektórych publicznych placówek systemu oświaty (Dz. U. z 2023 r. poz. 651) – Rada Miasta Olsztyna uchwala, co następuje:</w:t>
      </w:r>
    </w:p>
    <w:p w:rsidR="00032D2E" w:rsidRPr="00335D00" w:rsidRDefault="00032D2E" w:rsidP="00C1245C">
      <w:pPr>
        <w:spacing w:after="0"/>
        <w:jc w:val="both"/>
        <w:rPr>
          <w:rFonts w:ascii="Times New Roman" w:hAnsi="Times New Roman" w:cs="Times New Roman"/>
        </w:rPr>
      </w:pPr>
    </w:p>
    <w:p w:rsidR="00032D2E" w:rsidRPr="00335D00" w:rsidRDefault="00032D2E" w:rsidP="00C1245C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§ 1</w:t>
      </w:r>
    </w:p>
    <w:p w:rsidR="00032D2E" w:rsidRPr="00335D00" w:rsidRDefault="00032D2E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Ustala się</w:t>
      </w:r>
      <w:r w:rsidR="00B90B30">
        <w:rPr>
          <w:rFonts w:ascii="Times New Roman" w:hAnsi="Times New Roman" w:cs="Times New Roman"/>
        </w:rPr>
        <w:t xml:space="preserve"> wysokość miesięcznej opłaty</w:t>
      </w:r>
      <w:r w:rsidRPr="00335D00">
        <w:rPr>
          <w:rFonts w:ascii="Times New Roman" w:hAnsi="Times New Roman" w:cs="Times New Roman"/>
        </w:rPr>
        <w:t xml:space="preserve"> za zakwaterowanie wychowanków w bursach szkolnych prowadzonych</w:t>
      </w:r>
      <w:r w:rsidR="00233469" w:rsidRPr="00335D00">
        <w:rPr>
          <w:rFonts w:ascii="Times New Roman" w:hAnsi="Times New Roman" w:cs="Times New Roman"/>
        </w:rPr>
        <w:t xml:space="preserve"> przez Miasto Olsztyn tj. w:</w:t>
      </w:r>
    </w:p>
    <w:p w:rsidR="00233469" w:rsidRPr="00335D00" w:rsidRDefault="00233469" w:rsidP="00C124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Bursie nr 1 w Olsztynie wchodzącej w skład Zespołu Szkól Ekonomicznych im. Mikołaja Kopernika w Olsztynie, ul. Bałtycka 37,</w:t>
      </w:r>
    </w:p>
    <w:p w:rsidR="00233469" w:rsidRPr="00335D00" w:rsidRDefault="00233469" w:rsidP="00C124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Bursie nr 2 im. Rotmistrza Witolda Pileckiego w Olsztynie wchodzącej w skład Zespołu Szkół Elektronicznych i Telekomunikacyjnych w Olsztynie, ul. Bałtycka 37a,</w:t>
      </w:r>
    </w:p>
    <w:p w:rsidR="00233469" w:rsidRPr="00335D00" w:rsidRDefault="00233469" w:rsidP="00C124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Bursie nr 3 im. Zbigniewa Herberta w Olsztynie wchodzącej w skład Zespołu Szkół </w:t>
      </w:r>
      <w:r w:rsidR="006B196A" w:rsidRPr="00335D00">
        <w:rPr>
          <w:rFonts w:ascii="Times New Roman" w:hAnsi="Times New Roman" w:cs="Times New Roman"/>
        </w:rPr>
        <w:t>Ogólnokształcących</w:t>
      </w:r>
      <w:r w:rsidRPr="00335D00">
        <w:rPr>
          <w:rFonts w:ascii="Times New Roman" w:hAnsi="Times New Roman" w:cs="Times New Roman"/>
        </w:rPr>
        <w:t xml:space="preserve"> nr 6 w Olsztynie, ul. Wincentego Pstrowskiego 5,</w:t>
      </w:r>
    </w:p>
    <w:p w:rsidR="006B196A" w:rsidRDefault="00233469" w:rsidP="00C1245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Bursie nr 4 w Olsztynie, wchodzącej w </w:t>
      </w:r>
      <w:r w:rsidR="006B196A" w:rsidRPr="00335D00">
        <w:rPr>
          <w:rFonts w:ascii="Times New Roman" w:hAnsi="Times New Roman" w:cs="Times New Roman"/>
        </w:rPr>
        <w:t>skład</w:t>
      </w:r>
      <w:r w:rsidRPr="00335D00">
        <w:rPr>
          <w:rFonts w:ascii="Times New Roman" w:hAnsi="Times New Roman" w:cs="Times New Roman"/>
        </w:rPr>
        <w:t xml:space="preserve"> Zespołu Szkół Budowlanych im. Żołnierzy Armii Krajowej w Olsztynie, ul. Żołnierska 15</w:t>
      </w:r>
    </w:p>
    <w:p w:rsidR="00335D00" w:rsidRPr="006D4E6F" w:rsidRDefault="00B90B30" w:rsidP="00B90B3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kwotę 150 zł (sto pięćdziesiąt złotych).</w:t>
      </w:r>
    </w:p>
    <w:p w:rsidR="006B196A" w:rsidRPr="00335D00" w:rsidRDefault="006B196A" w:rsidP="00C1245C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§ 2</w:t>
      </w:r>
    </w:p>
    <w:p w:rsidR="006B196A" w:rsidRPr="00335D00" w:rsidRDefault="006B196A" w:rsidP="00C124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Opłatę, o której mowa w § 1, wnosi się z góry za:</w:t>
      </w:r>
    </w:p>
    <w:p w:rsidR="006B196A" w:rsidRPr="00335D00" w:rsidRDefault="006B196A" w:rsidP="00C1245C">
      <w:pPr>
        <w:pStyle w:val="Akapitzlist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miesiąc wrzesień do 5 – go dnia miesiąca,</w:t>
      </w:r>
    </w:p>
    <w:p w:rsidR="006B196A" w:rsidRPr="00335D00" w:rsidRDefault="006B196A" w:rsidP="00C1245C">
      <w:pPr>
        <w:pStyle w:val="Akapitzlist"/>
        <w:numPr>
          <w:ilvl w:val="0"/>
          <w:numId w:val="3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pozostałe miesiące do 15 – go dnia każdego miesiąca.</w:t>
      </w:r>
    </w:p>
    <w:p w:rsidR="006B196A" w:rsidRDefault="006B196A" w:rsidP="00C1245C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Opłatę, o której mowa w ust. 1 wnosi się w kasie Zespołu Szkół, w skład którego wchodzi bursa lub przelewem</w:t>
      </w:r>
      <w:r w:rsidR="003565B8" w:rsidRPr="00335D00">
        <w:rPr>
          <w:rFonts w:ascii="Times New Roman" w:hAnsi="Times New Roman" w:cs="Times New Roman"/>
        </w:rPr>
        <w:t xml:space="preserve"> na wskazany rachunek bankowy.</w:t>
      </w:r>
    </w:p>
    <w:p w:rsidR="00C1245C" w:rsidRPr="00335D00" w:rsidRDefault="00C1245C" w:rsidP="00C1245C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:rsidR="006B196A" w:rsidRPr="00335D00" w:rsidRDefault="006B196A" w:rsidP="00C1245C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§ 3</w:t>
      </w:r>
    </w:p>
    <w:p w:rsidR="00460575" w:rsidRPr="00335D00" w:rsidRDefault="006B196A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 xml:space="preserve">W przypadku, gdy wychowanek z uzasadnionych powodów </w:t>
      </w:r>
      <w:bookmarkStart w:id="0" w:name="_GoBack"/>
      <w:bookmarkEnd w:id="0"/>
      <w:r w:rsidR="00460575" w:rsidRPr="00335D00">
        <w:rPr>
          <w:rFonts w:ascii="Times New Roman" w:hAnsi="Times New Roman" w:cs="Times New Roman"/>
        </w:rPr>
        <w:t>nie mógł przebywać w bursie, opłaty za zakwaterowanie pobiera się w wysokości proporcjonalnej do</w:t>
      </w:r>
      <w:r w:rsidR="006D4E6F">
        <w:rPr>
          <w:rFonts w:ascii="Times New Roman" w:hAnsi="Times New Roman" w:cs="Times New Roman"/>
        </w:rPr>
        <w:t xml:space="preserve"> </w:t>
      </w:r>
      <w:r w:rsidR="00460575" w:rsidRPr="00335D00">
        <w:rPr>
          <w:rFonts w:ascii="Times New Roman" w:hAnsi="Times New Roman" w:cs="Times New Roman"/>
        </w:rPr>
        <w:t>czasu faktycznego pobytu wychowanka.</w:t>
      </w: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</w:p>
    <w:p w:rsidR="00460575" w:rsidRPr="00335D00" w:rsidRDefault="00460575" w:rsidP="00C1245C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§ 4</w:t>
      </w:r>
    </w:p>
    <w:p w:rsidR="00460575" w:rsidRPr="00335D00" w:rsidRDefault="00460575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Traci moc uchwały nr XLI/767/17 Rady Miasta Olsztyna z dnia 25 października 2017 r. w sprawie ustalenia opłaty za zakwaterowanie</w:t>
      </w:r>
      <w:r w:rsidR="003565B8" w:rsidRPr="00335D00">
        <w:rPr>
          <w:rFonts w:ascii="Times New Roman" w:hAnsi="Times New Roman" w:cs="Times New Roman"/>
        </w:rPr>
        <w:t xml:space="preserve"> w bursach prowadzonych przez Miasto Olsztyn.</w:t>
      </w: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</w:p>
    <w:p w:rsidR="003565B8" w:rsidRPr="00335D00" w:rsidRDefault="003565B8" w:rsidP="00C1245C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§ 5</w:t>
      </w: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Wykonanie uchwały powierza się Prezydentowi Olsztyna.</w:t>
      </w: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</w:p>
    <w:p w:rsidR="003565B8" w:rsidRPr="00335D00" w:rsidRDefault="003565B8" w:rsidP="00C1245C">
      <w:pPr>
        <w:spacing w:after="0"/>
        <w:jc w:val="center"/>
        <w:rPr>
          <w:rFonts w:ascii="Times New Roman" w:hAnsi="Times New Roman" w:cs="Times New Roman"/>
          <w:b/>
        </w:rPr>
      </w:pPr>
      <w:r w:rsidRPr="00335D00">
        <w:rPr>
          <w:rFonts w:ascii="Times New Roman" w:hAnsi="Times New Roman" w:cs="Times New Roman"/>
          <w:b/>
        </w:rPr>
        <w:t>§ 6</w:t>
      </w:r>
    </w:p>
    <w:p w:rsidR="003565B8" w:rsidRDefault="003565B8" w:rsidP="00C1245C">
      <w:pPr>
        <w:spacing w:after="0"/>
        <w:jc w:val="both"/>
        <w:rPr>
          <w:rFonts w:ascii="Times New Roman" w:hAnsi="Times New Roman" w:cs="Times New Roman"/>
        </w:rPr>
      </w:pPr>
      <w:r w:rsidRPr="00335D00">
        <w:rPr>
          <w:rFonts w:ascii="Times New Roman" w:hAnsi="Times New Roman" w:cs="Times New Roman"/>
        </w:rPr>
        <w:t>Uchwała wc</w:t>
      </w:r>
      <w:r w:rsidR="003411DB">
        <w:rPr>
          <w:rFonts w:ascii="Times New Roman" w:hAnsi="Times New Roman" w:cs="Times New Roman"/>
        </w:rPr>
        <w:t>hodzi w życie z dniem podjęcia</w:t>
      </w:r>
      <w:r w:rsidRPr="00335D00">
        <w:rPr>
          <w:rFonts w:ascii="Times New Roman" w:hAnsi="Times New Roman" w:cs="Times New Roman"/>
        </w:rPr>
        <w:t>.</w:t>
      </w:r>
    </w:p>
    <w:p w:rsidR="008203AF" w:rsidRPr="00335D00" w:rsidRDefault="008203AF" w:rsidP="00C1245C">
      <w:pPr>
        <w:spacing w:after="0"/>
        <w:jc w:val="both"/>
        <w:rPr>
          <w:rFonts w:ascii="Times New Roman" w:hAnsi="Times New Roman" w:cs="Times New Roman"/>
        </w:rPr>
      </w:pP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</w:p>
    <w:p w:rsidR="00200B91" w:rsidRDefault="00200B91" w:rsidP="00200B9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>PRZEWODNICZACY RADY MIASTA</w:t>
      </w:r>
    </w:p>
    <w:p w:rsidR="00200B91" w:rsidRDefault="00200B91" w:rsidP="00200B9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               Łukasz Łukaszewski</w:t>
      </w:r>
    </w:p>
    <w:p w:rsidR="00200B91" w:rsidRDefault="00200B91" w:rsidP="00200B91">
      <w:pPr>
        <w:pStyle w:val="Bodytext20"/>
        <w:shd w:val="clear" w:color="auto" w:fill="auto"/>
        <w:spacing w:before="0" w:line="320" w:lineRule="exact"/>
        <w:ind w:left="4248" w:firstLine="708"/>
        <w:rPr>
          <w:rFonts w:ascii="Times New Roman" w:eastAsia="Times New Roman" w:hAnsi="Times New Roman" w:cs="Times New Roman"/>
          <w:color w:val="000000"/>
          <w:lang w:eastAsia="pl-PL" w:bidi="pl-PL"/>
        </w:rPr>
      </w:pPr>
    </w:p>
    <w:p w:rsidR="003565B8" w:rsidRPr="00335D00" w:rsidRDefault="003565B8" w:rsidP="00C1245C">
      <w:pPr>
        <w:spacing w:after="0"/>
        <w:jc w:val="both"/>
        <w:rPr>
          <w:rFonts w:ascii="Times New Roman" w:hAnsi="Times New Roman" w:cs="Times New Roman"/>
        </w:rPr>
      </w:pPr>
    </w:p>
    <w:sectPr w:rsidR="003565B8" w:rsidRPr="00335D00" w:rsidSect="00200B9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094D"/>
    <w:multiLevelType w:val="hybridMultilevel"/>
    <w:tmpl w:val="6986D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B0A2E"/>
    <w:multiLevelType w:val="hybridMultilevel"/>
    <w:tmpl w:val="2B92F200"/>
    <w:lvl w:ilvl="0" w:tplc="A4D27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711904"/>
    <w:multiLevelType w:val="hybridMultilevel"/>
    <w:tmpl w:val="08E23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522D4"/>
    <w:multiLevelType w:val="hybridMultilevel"/>
    <w:tmpl w:val="E7E00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59C"/>
    <w:multiLevelType w:val="hybridMultilevel"/>
    <w:tmpl w:val="C19E5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0D"/>
    <w:rsid w:val="00032D2E"/>
    <w:rsid w:val="000B3C0D"/>
    <w:rsid w:val="001C7591"/>
    <w:rsid w:val="00200B91"/>
    <w:rsid w:val="00233469"/>
    <w:rsid w:val="00335D00"/>
    <w:rsid w:val="003411DB"/>
    <w:rsid w:val="003565B8"/>
    <w:rsid w:val="00460575"/>
    <w:rsid w:val="006B196A"/>
    <w:rsid w:val="006B23F8"/>
    <w:rsid w:val="006D4E6F"/>
    <w:rsid w:val="00725BAD"/>
    <w:rsid w:val="008203AF"/>
    <w:rsid w:val="00B3303E"/>
    <w:rsid w:val="00B90B30"/>
    <w:rsid w:val="00BB32CB"/>
    <w:rsid w:val="00C1245C"/>
    <w:rsid w:val="00CE0D89"/>
    <w:rsid w:val="00DD5094"/>
    <w:rsid w:val="00EB5118"/>
    <w:rsid w:val="00EC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28974-69AF-4A55-BDB9-ECDC6789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D00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omylnaczcionkaakapitu"/>
    <w:link w:val="Bodytext20"/>
    <w:locked/>
    <w:rsid w:val="00200B91"/>
    <w:rPr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00B91"/>
    <w:pPr>
      <w:widowControl w:val="0"/>
      <w:shd w:val="clear" w:color="auto" w:fill="FFFFFF"/>
      <w:spacing w:before="1760" w:after="0" w:line="240" w:lineRule="exact"/>
      <w:ind w:hanging="34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Łuka</dc:creator>
  <cp:keywords/>
  <dc:description/>
  <cp:lastModifiedBy>Beata Łuka</cp:lastModifiedBy>
  <cp:revision>23</cp:revision>
  <cp:lastPrinted>2025-04-15T12:12:00Z</cp:lastPrinted>
  <dcterms:created xsi:type="dcterms:W3CDTF">2025-03-07T07:01:00Z</dcterms:created>
  <dcterms:modified xsi:type="dcterms:W3CDTF">2025-04-15T12:13:00Z</dcterms:modified>
</cp:coreProperties>
</file>