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565B8" w:rsidRPr="00335D00" w:rsidRDefault="003565B8" w:rsidP="00CE0D89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UZASADNIENIE</w:t>
      </w:r>
    </w:p>
    <w:p w:rsidR="006B23F8" w:rsidRPr="00335D00" w:rsidRDefault="006B23F8" w:rsidP="00C1245C">
      <w:pPr>
        <w:spacing w:after="0"/>
        <w:jc w:val="both"/>
        <w:rPr>
          <w:rFonts w:ascii="Times New Roman" w:hAnsi="Times New Roman" w:cs="Times New Roman"/>
          <w:b/>
        </w:rPr>
      </w:pPr>
    </w:p>
    <w:p w:rsidR="00460575" w:rsidRPr="00335D00" w:rsidRDefault="00EC54C3" w:rsidP="00C124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Przedmiotem niniejszej uchwały jest określenie wysokości opłaty za zakwaterowanie w</w:t>
      </w:r>
      <w:r w:rsidR="006B23F8" w:rsidRPr="00335D00">
        <w:rPr>
          <w:rFonts w:ascii="Times New Roman" w:hAnsi="Times New Roman" w:cs="Times New Roman"/>
        </w:rPr>
        <w:t> </w:t>
      </w:r>
      <w:r w:rsidRPr="00335D00">
        <w:rPr>
          <w:rFonts w:ascii="Times New Roman" w:hAnsi="Times New Roman" w:cs="Times New Roman"/>
        </w:rPr>
        <w:t>bursach szkolnych.</w:t>
      </w:r>
    </w:p>
    <w:p w:rsidR="00EC54C3" w:rsidRPr="00335D00" w:rsidRDefault="00EC54C3" w:rsidP="00C1245C">
      <w:pPr>
        <w:spacing w:after="0"/>
        <w:ind w:firstLine="708"/>
        <w:jc w:val="both"/>
        <w:rPr>
          <w:rFonts w:ascii="Times New Roman" w:hAnsi="Times New Roman" w:cs="Times New Roman"/>
          <w:vanish/>
          <w:specVanish/>
        </w:rPr>
      </w:pPr>
      <w:r w:rsidRPr="00335D00">
        <w:rPr>
          <w:rFonts w:ascii="Times New Roman" w:hAnsi="Times New Roman" w:cs="Times New Roman"/>
        </w:rPr>
        <w:t>Zgodnie z § 83 ust. 5 rozporządzenia Ministra Edukacji i Nauki z dnia 30 marca 2023 r. w</w:t>
      </w:r>
      <w:r w:rsidR="00335D00">
        <w:rPr>
          <w:rFonts w:ascii="Times New Roman" w:hAnsi="Times New Roman" w:cs="Times New Roman"/>
        </w:rPr>
        <w:t> </w:t>
      </w:r>
      <w:r w:rsidRPr="00335D00">
        <w:rPr>
          <w:rFonts w:ascii="Times New Roman" w:hAnsi="Times New Roman" w:cs="Times New Roman"/>
        </w:rPr>
        <w:t>sprawie niektórych publicznych placówek systemu oświaty (Dz. U. z 2023 r. poz. 651) wysokość opłat za</w:t>
      </w:r>
      <w:r w:rsidR="006B23F8" w:rsidRPr="00335D00">
        <w:rPr>
          <w:rFonts w:ascii="Times New Roman" w:hAnsi="Times New Roman" w:cs="Times New Roman"/>
        </w:rPr>
        <w:t xml:space="preserve">  </w:t>
      </w:r>
      <w:r w:rsidRPr="00335D00">
        <w:rPr>
          <w:rFonts w:ascii="Times New Roman" w:hAnsi="Times New Roman" w:cs="Times New Roman"/>
        </w:rPr>
        <w:t xml:space="preserve">zakwaterowanie w bursie oraz termin i sposób wnoszenia opłat ustala </w:t>
      </w:r>
      <w:r w:rsidR="00EB5118" w:rsidRPr="00335D00">
        <w:rPr>
          <w:rFonts w:ascii="Times New Roman" w:hAnsi="Times New Roman" w:cs="Times New Roman"/>
        </w:rPr>
        <w:t>organ</w:t>
      </w:r>
      <w:r w:rsidRPr="00335D00">
        <w:rPr>
          <w:rFonts w:ascii="Times New Roman" w:hAnsi="Times New Roman" w:cs="Times New Roman"/>
        </w:rPr>
        <w:t xml:space="preserve"> prowadzący</w:t>
      </w:r>
      <w:r w:rsidR="00EB5118" w:rsidRPr="00335D00">
        <w:rPr>
          <w:rFonts w:ascii="Times New Roman" w:hAnsi="Times New Roman" w:cs="Times New Roman"/>
        </w:rPr>
        <w:t>.</w:t>
      </w:r>
    </w:p>
    <w:p w:rsidR="00EB5118" w:rsidRPr="00335D00" w:rsidRDefault="006B23F8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 </w:t>
      </w:r>
      <w:r w:rsidR="00EB5118" w:rsidRPr="00335D00">
        <w:rPr>
          <w:rFonts w:ascii="Times New Roman" w:hAnsi="Times New Roman" w:cs="Times New Roman"/>
        </w:rPr>
        <w:t>Rodzice dzieci i młodzieży przebywających w burasach wnoszą opłaty za:</w:t>
      </w:r>
    </w:p>
    <w:p w:rsidR="006B23F8" w:rsidRPr="00335D00" w:rsidRDefault="006B23F8" w:rsidP="00C1245C">
      <w:pPr>
        <w:spacing w:after="0"/>
        <w:jc w:val="both"/>
        <w:rPr>
          <w:rFonts w:ascii="Times New Roman" w:hAnsi="Times New Roman" w:cs="Times New Roman"/>
          <w:vanish/>
          <w:specVanish/>
        </w:rPr>
      </w:pPr>
    </w:p>
    <w:p w:rsidR="006B23F8" w:rsidRPr="00335D00" w:rsidRDefault="006B23F8" w:rsidP="00C124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vanish/>
          <w:specVanish/>
        </w:rPr>
      </w:pPr>
      <w:r w:rsidRPr="00335D00">
        <w:rPr>
          <w:rFonts w:ascii="Times New Roman" w:hAnsi="Times New Roman" w:cs="Times New Roman"/>
        </w:rPr>
        <w:t xml:space="preserve"> </w:t>
      </w:r>
      <w:r w:rsidR="00EB5118" w:rsidRPr="00335D00">
        <w:rPr>
          <w:rFonts w:ascii="Times New Roman" w:hAnsi="Times New Roman" w:cs="Times New Roman"/>
        </w:rPr>
        <w:t>p</w:t>
      </w:r>
    </w:p>
    <w:p w:rsidR="00EB5118" w:rsidRPr="00335D00" w:rsidRDefault="00EB5118" w:rsidP="00C124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vanish/>
          <w:specVanish/>
        </w:rPr>
      </w:pPr>
      <w:r w:rsidRPr="00335D00">
        <w:rPr>
          <w:rFonts w:ascii="Times New Roman" w:hAnsi="Times New Roman" w:cs="Times New Roman"/>
        </w:rPr>
        <w:t>osiłki w stołówce bursy – równą wysokość kosztów surowca przeznaczonego na wyżywienie,</w:t>
      </w:r>
    </w:p>
    <w:p w:rsidR="006B23F8" w:rsidRPr="00335D00" w:rsidRDefault="006B23F8" w:rsidP="00C124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 </w:t>
      </w:r>
    </w:p>
    <w:p w:rsidR="006B23F8" w:rsidRPr="00335D00" w:rsidRDefault="006B23F8" w:rsidP="00C1245C">
      <w:pPr>
        <w:spacing w:after="0"/>
        <w:ind w:left="36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2)    </w:t>
      </w:r>
      <w:r w:rsidR="00EB5118" w:rsidRPr="00335D00">
        <w:rPr>
          <w:rFonts w:ascii="Times New Roman" w:hAnsi="Times New Roman" w:cs="Times New Roman"/>
        </w:rPr>
        <w:t>zakwaterowanie w bursie – w wysokości do 50% kosztów utrzymania miejsca</w:t>
      </w:r>
      <w:r w:rsidRPr="00335D00">
        <w:rPr>
          <w:rFonts w:ascii="Times New Roman" w:hAnsi="Times New Roman" w:cs="Times New Roman"/>
        </w:rPr>
        <w:t>; do kosztu tego</w:t>
      </w:r>
    </w:p>
    <w:p w:rsidR="00EB5118" w:rsidRPr="00335D00" w:rsidRDefault="00EB5118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nie włącza się wynagrodzeń pracowników i</w:t>
      </w:r>
      <w:r w:rsidR="006B23F8" w:rsidRPr="00335D00">
        <w:rPr>
          <w:rFonts w:ascii="Times New Roman" w:hAnsi="Times New Roman" w:cs="Times New Roman"/>
        </w:rPr>
        <w:t> </w:t>
      </w:r>
      <w:r w:rsidRPr="00335D00">
        <w:rPr>
          <w:rFonts w:ascii="Times New Roman" w:hAnsi="Times New Roman" w:cs="Times New Roman"/>
        </w:rPr>
        <w:t>wydatków pochodzących od tych wynagrodzeń.</w:t>
      </w:r>
    </w:p>
    <w:p w:rsidR="00EB5118" w:rsidRPr="00335D00" w:rsidRDefault="006B23F8" w:rsidP="00C124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Proponuje </w:t>
      </w:r>
      <w:r w:rsidR="00EB5118" w:rsidRPr="00335D00">
        <w:rPr>
          <w:rFonts w:ascii="Times New Roman" w:hAnsi="Times New Roman" w:cs="Times New Roman"/>
        </w:rPr>
        <w:t xml:space="preserve"> się, by od</w:t>
      </w:r>
      <w:r w:rsidRPr="00335D00">
        <w:rPr>
          <w:rFonts w:ascii="Times New Roman" w:hAnsi="Times New Roman" w:cs="Times New Roman"/>
        </w:rPr>
        <w:t xml:space="preserve"> 1 maja </w:t>
      </w:r>
      <w:r w:rsidR="00EB5118" w:rsidRPr="00335D00">
        <w:rPr>
          <w:rFonts w:ascii="Times New Roman" w:hAnsi="Times New Roman" w:cs="Times New Roman"/>
        </w:rPr>
        <w:t>2025 r. opłata ta wyniosła 150 zł miesięcznie co oznacza jej</w:t>
      </w:r>
      <w:r w:rsidR="00335D00">
        <w:rPr>
          <w:rFonts w:ascii="Times New Roman" w:hAnsi="Times New Roman" w:cs="Times New Roman"/>
        </w:rPr>
        <w:t> </w:t>
      </w:r>
      <w:r w:rsidR="00EB5118" w:rsidRPr="00335D00">
        <w:rPr>
          <w:rFonts w:ascii="Times New Roman" w:hAnsi="Times New Roman" w:cs="Times New Roman"/>
        </w:rPr>
        <w:t>zwiększenie o 50 zł w stosunku do stawki określonej uchwała nr  XLI/767/17 Rady Miasta Olsztyna z</w:t>
      </w:r>
      <w:r w:rsidR="00335D00" w:rsidRPr="00335D00">
        <w:rPr>
          <w:rFonts w:ascii="Times New Roman" w:hAnsi="Times New Roman" w:cs="Times New Roman"/>
        </w:rPr>
        <w:t> </w:t>
      </w:r>
      <w:r w:rsidR="00EB5118" w:rsidRPr="00335D00">
        <w:rPr>
          <w:rFonts w:ascii="Times New Roman" w:hAnsi="Times New Roman" w:cs="Times New Roman"/>
        </w:rPr>
        <w:t>dnia 25 października 2017 r. w sprawie ustalenia opłaty za zakwaterowanie w bursach prowadzonych przez Miasto Olsztyn.</w:t>
      </w:r>
    </w:p>
    <w:p w:rsidR="00EB5118" w:rsidRPr="00335D00" w:rsidRDefault="006B23F8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 </w:t>
      </w:r>
      <w:r w:rsidRPr="00335D00">
        <w:rPr>
          <w:rFonts w:ascii="Times New Roman" w:hAnsi="Times New Roman" w:cs="Times New Roman"/>
        </w:rPr>
        <w:tab/>
      </w:r>
      <w:r w:rsidR="00EB5118" w:rsidRPr="00335D00">
        <w:rPr>
          <w:rFonts w:ascii="Times New Roman" w:hAnsi="Times New Roman" w:cs="Times New Roman"/>
        </w:rPr>
        <w:t xml:space="preserve">Wzrost opłaty o ww. kwotę wynika ze wzrostu cen artykułów i usług, w tym opłat za </w:t>
      </w:r>
      <w:r w:rsidR="001C7591" w:rsidRPr="00335D00">
        <w:rPr>
          <w:rFonts w:ascii="Times New Roman" w:hAnsi="Times New Roman" w:cs="Times New Roman"/>
        </w:rPr>
        <w:t>energie</w:t>
      </w:r>
      <w:r w:rsidR="00EB5118" w:rsidRPr="00335D00">
        <w:rPr>
          <w:rFonts w:ascii="Times New Roman" w:hAnsi="Times New Roman" w:cs="Times New Roman"/>
        </w:rPr>
        <w:t xml:space="preserve"> elektryczną i ogrzewanie.</w:t>
      </w:r>
      <w:r w:rsidRPr="00335D00">
        <w:rPr>
          <w:rFonts w:ascii="Times New Roman" w:hAnsi="Times New Roman" w:cs="Times New Roman"/>
        </w:rPr>
        <w:t xml:space="preserve"> </w:t>
      </w:r>
      <w:r w:rsidR="00EB5118" w:rsidRPr="00335D00">
        <w:rPr>
          <w:rFonts w:ascii="Times New Roman" w:hAnsi="Times New Roman" w:cs="Times New Roman"/>
        </w:rPr>
        <w:t>Opłata na poziomie 150 zł nie przekracza 50% kosztu utrzymania miejsca</w:t>
      </w:r>
      <w:r w:rsidR="001C7591" w:rsidRPr="00335D00">
        <w:rPr>
          <w:rFonts w:ascii="Times New Roman" w:hAnsi="Times New Roman" w:cs="Times New Roman"/>
        </w:rPr>
        <w:t>. Do kosztu tego nie wlicza się</w:t>
      </w:r>
      <w:r w:rsidRPr="00335D00">
        <w:rPr>
          <w:rFonts w:ascii="Times New Roman" w:hAnsi="Times New Roman" w:cs="Times New Roman"/>
        </w:rPr>
        <w:t> </w:t>
      </w:r>
      <w:r w:rsidR="001C7591" w:rsidRPr="00335D00">
        <w:rPr>
          <w:rFonts w:ascii="Times New Roman" w:hAnsi="Times New Roman" w:cs="Times New Roman"/>
        </w:rPr>
        <w:t>wynagrodzeń pracowników i wydatków pochodnych od tych wynagrodzeń.</w:t>
      </w:r>
    </w:p>
    <w:p w:rsidR="001C7591" w:rsidRPr="00335D00" w:rsidRDefault="001C7591" w:rsidP="00C124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Wyliczenie kosztów </w:t>
      </w:r>
      <w:r w:rsidR="006B23F8" w:rsidRPr="00335D00">
        <w:rPr>
          <w:rFonts w:ascii="Times New Roman" w:hAnsi="Times New Roman" w:cs="Times New Roman"/>
        </w:rPr>
        <w:t>utrzymania</w:t>
      </w:r>
      <w:r w:rsidRPr="00335D00">
        <w:rPr>
          <w:rFonts w:ascii="Times New Roman" w:hAnsi="Times New Roman" w:cs="Times New Roman"/>
        </w:rPr>
        <w:t xml:space="preserve"> miejsca w bursach szkolnych w Olsztynie w roku 2024 obrazuje tabela </w:t>
      </w:r>
      <w:r w:rsidR="006B23F8" w:rsidRPr="00335D00">
        <w:rPr>
          <w:rFonts w:ascii="Times New Roman" w:hAnsi="Times New Roman" w:cs="Times New Roman"/>
        </w:rPr>
        <w:t>stanowiąca</w:t>
      </w:r>
      <w:r w:rsidRPr="00335D00">
        <w:rPr>
          <w:rFonts w:ascii="Times New Roman" w:hAnsi="Times New Roman" w:cs="Times New Roman"/>
        </w:rPr>
        <w:t xml:space="preserve"> załącznik do </w:t>
      </w:r>
      <w:r w:rsidR="006B23F8" w:rsidRPr="00335D00">
        <w:rPr>
          <w:rFonts w:ascii="Times New Roman" w:hAnsi="Times New Roman" w:cs="Times New Roman"/>
        </w:rPr>
        <w:t>uzasadnienia</w:t>
      </w:r>
      <w:r w:rsidRPr="00335D00">
        <w:rPr>
          <w:rFonts w:ascii="Times New Roman" w:hAnsi="Times New Roman" w:cs="Times New Roman"/>
        </w:rPr>
        <w:t>.</w:t>
      </w:r>
    </w:p>
    <w:p w:rsidR="001C7591" w:rsidRPr="00335D00" w:rsidRDefault="001C7591" w:rsidP="00C124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Ustalenie wysokości </w:t>
      </w:r>
      <w:r w:rsidR="006B23F8" w:rsidRPr="00335D00">
        <w:rPr>
          <w:rFonts w:ascii="Times New Roman" w:hAnsi="Times New Roman" w:cs="Times New Roman"/>
        </w:rPr>
        <w:t>opłat za zakwaterowanie w bursach szkolnych prowadzonych przez Miasto Olsztyn jest zgodne z kompetencją organu prowadzącego wynikającą z art. 83 ust. 5 rozporządzenia Ministra Edukacji i Nauki z dnia 30 marca 2023 r. w sprawie niektórych publicznych placówek sytemu oświaty (Dz. U. z 2023 r. poz.651).</w:t>
      </w:r>
    </w:p>
    <w:p w:rsidR="00EC54C3" w:rsidRPr="00335D00" w:rsidRDefault="00EC54C3" w:rsidP="00C1245C">
      <w:pPr>
        <w:spacing w:after="0"/>
        <w:jc w:val="both"/>
        <w:rPr>
          <w:rFonts w:ascii="Times New Roman" w:hAnsi="Times New Roman" w:cs="Times New Roman"/>
        </w:rPr>
      </w:pPr>
    </w:p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</w:p>
    <w:sectPr w:rsidR="003565B8" w:rsidRPr="0033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94D"/>
    <w:multiLevelType w:val="hybridMultilevel"/>
    <w:tmpl w:val="6986D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B0A2E"/>
    <w:multiLevelType w:val="hybridMultilevel"/>
    <w:tmpl w:val="2B92F200"/>
    <w:lvl w:ilvl="0" w:tplc="A4D27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711904"/>
    <w:multiLevelType w:val="hybridMultilevel"/>
    <w:tmpl w:val="08E23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522D4"/>
    <w:multiLevelType w:val="hybridMultilevel"/>
    <w:tmpl w:val="E7E00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59C"/>
    <w:multiLevelType w:val="hybridMultilevel"/>
    <w:tmpl w:val="C19E5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0D"/>
    <w:rsid w:val="00032D2E"/>
    <w:rsid w:val="000B3C0D"/>
    <w:rsid w:val="001C7591"/>
    <w:rsid w:val="00233469"/>
    <w:rsid w:val="00335D00"/>
    <w:rsid w:val="003411DB"/>
    <w:rsid w:val="003565B8"/>
    <w:rsid w:val="00460575"/>
    <w:rsid w:val="006B196A"/>
    <w:rsid w:val="006B23F8"/>
    <w:rsid w:val="006D4E6F"/>
    <w:rsid w:val="00725BAD"/>
    <w:rsid w:val="008203AF"/>
    <w:rsid w:val="00B3303E"/>
    <w:rsid w:val="00C1245C"/>
    <w:rsid w:val="00CE0D89"/>
    <w:rsid w:val="00E13E19"/>
    <w:rsid w:val="00EB5118"/>
    <w:rsid w:val="00E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F473"/>
  <w15:chartTrackingRefBased/>
  <w15:docId w15:val="{82C28974-69AF-4A55-BDB9-ECDC6789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Łuka</dc:creator>
  <cp:keywords/>
  <dc:description/>
  <cp:lastModifiedBy>Beata Łuka</cp:lastModifiedBy>
  <cp:revision>18</cp:revision>
  <cp:lastPrinted>2025-03-28T10:52:00Z</cp:lastPrinted>
  <dcterms:created xsi:type="dcterms:W3CDTF">2025-03-07T07:01:00Z</dcterms:created>
  <dcterms:modified xsi:type="dcterms:W3CDTF">2025-04-15T07:56:00Z</dcterms:modified>
</cp:coreProperties>
</file>