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D943" w14:textId="591F30FA" w:rsidR="009E51E7" w:rsidRPr="009E51E7" w:rsidRDefault="00841ACD" w:rsidP="009E51E7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Numer dokumentu:</w:t>
      </w:r>
      <w:r w:rsidR="00157111">
        <w:rPr>
          <w:rFonts w:cstheme="minorHAnsi"/>
          <w:sz w:val="20"/>
          <w:szCs w:val="20"/>
        </w:rPr>
        <w:t xml:space="preserve"> </w:t>
      </w:r>
      <w:r w:rsidR="00157111" w:rsidRPr="00157111">
        <w:rPr>
          <w:rFonts w:cstheme="minorHAnsi"/>
          <w:sz w:val="20"/>
          <w:szCs w:val="20"/>
        </w:rPr>
        <w:t>39086.08.2026</w:t>
      </w:r>
    </w:p>
    <w:p w14:paraId="0FB459AB" w14:textId="529EDC96" w:rsidR="000B5168" w:rsidRPr="005F75A6" w:rsidRDefault="000601B8" w:rsidP="005F75A6">
      <w:pPr>
        <w:rPr>
          <w:sz w:val="32"/>
          <w:szCs w:val="32"/>
        </w:rPr>
      </w:pPr>
      <w:r w:rsidRPr="005F75A6">
        <w:rPr>
          <w:sz w:val="32"/>
          <w:szCs w:val="32"/>
        </w:rPr>
        <w:t xml:space="preserve">WYKAZ </w:t>
      </w:r>
      <w:r w:rsidR="00264C2E" w:rsidRPr="005F75A6">
        <w:rPr>
          <w:sz w:val="32"/>
          <w:szCs w:val="32"/>
        </w:rPr>
        <w:t>NIERUCHOMOŚCI</w:t>
      </w:r>
    </w:p>
    <w:p w14:paraId="17635AD1" w14:textId="0AD06C1A" w:rsidR="00BB40CB" w:rsidRPr="005F75A6" w:rsidRDefault="000601B8" w:rsidP="005F75A6">
      <w:pPr>
        <w:pStyle w:val="Nagwek2"/>
        <w:rPr>
          <w:b/>
          <w:bCs/>
          <w:color w:val="auto"/>
          <w:sz w:val="28"/>
          <w:szCs w:val="28"/>
        </w:rPr>
      </w:pPr>
      <w:r w:rsidRPr="005F75A6">
        <w:rPr>
          <w:color w:val="auto"/>
          <w:sz w:val="28"/>
          <w:szCs w:val="28"/>
        </w:rPr>
        <w:t>Na podstawie art. 35 ustawy z dnia 21 sierpnia 1997 r. o gospodarce nieruchomościami (Dz.</w:t>
      </w:r>
      <w:r w:rsidR="00110E6B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>U. z</w:t>
      </w:r>
      <w:r w:rsidR="001668CC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>2026</w:t>
      </w:r>
      <w:r w:rsidR="001668CC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>r. poz. 399) Prezydent Olsztyna podaje do publicznej wiadomości na okres 21</w:t>
      </w:r>
      <w:r w:rsidR="00110E6B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 xml:space="preserve">dni, tj. od </w:t>
      </w:r>
      <w:r w:rsidR="002E0302">
        <w:rPr>
          <w:color w:val="auto"/>
          <w:sz w:val="28"/>
          <w:szCs w:val="28"/>
        </w:rPr>
        <w:t>09.09.</w:t>
      </w:r>
      <w:r w:rsidRPr="005F75A6">
        <w:rPr>
          <w:color w:val="auto"/>
          <w:sz w:val="28"/>
          <w:szCs w:val="28"/>
        </w:rPr>
        <w:t>2026</w:t>
      </w:r>
      <w:r w:rsidR="00264C2E" w:rsidRPr="005F75A6">
        <w:rPr>
          <w:color w:val="auto"/>
          <w:sz w:val="28"/>
          <w:szCs w:val="28"/>
        </w:rPr>
        <w:t> </w:t>
      </w:r>
      <w:r w:rsidRPr="005F75A6">
        <w:rPr>
          <w:color w:val="auto"/>
          <w:sz w:val="28"/>
          <w:szCs w:val="28"/>
        </w:rPr>
        <w:t xml:space="preserve">r. do </w:t>
      </w:r>
      <w:r w:rsidR="002E0302">
        <w:rPr>
          <w:color w:val="auto"/>
          <w:sz w:val="28"/>
          <w:szCs w:val="28"/>
        </w:rPr>
        <w:t>30.09.</w:t>
      </w:r>
      <w:r w:rsidRPr="005F75A6">
        <w:rPr>
          <w:color w:val="auto"/>
          <w:sz w:val="28"/>
          <w:szCs w:val="28"/>
        </w:rPr>
        <w:t>2026 r.</w:t>
      </w:r>
      <w:r w:rsidR="00E7747D" w:rsidRPr="005F75A6">
        <w:rPr>
          <w:color w:val="auto"/>
          <w:sz w:val="28"/>
          <w:szCs w:val="28"/>
        </w:rPr>
        <w:t xml:space="preserve">, </w:t>
      </w:r>
      <w:r w:rsidR="009E51E7" w:rsidRPr="005F75A6">
        <w:rPr>
          <w:color w:val="auto"/>
          <w:sz w:val="28"/>
          <w:szCs w:val="28"/>
        </w:rPr>
        <w:t>wykaz obejmujący</w:t>
      </w:r>
      <w:r w:rsidR="00E7747D" w:rsidRPr="005F75A6">
        <w:rPr>
          <w:color w:val="auto"/>
          <w:sz w:val="28"/>
          <w:szCs w:val="28"/>
        </w:rPr>
        <w:t xml:space="preserve"> </w:t>
      </w:r>
      <w:r w:rsidRPr="005F75A6">
        <w:rPr>
          <w:color w:val="auto"/>
          <w:sz w:val="28"/>
          <w:szCs w:val="28"/>
        </w:rPr>
        <w:t xml:space="preserve">lokal </w:t>
      </w:r>
      <w:r w:rsidR="004D50DD">
        <w:rPr>
          <w:color w:val="auto"/>
          <w:sz w:val="28"/>
          <w:szCs w:val="28"/>
        </w:rPr>
        <w:t>nie</w:t>
      </w:r>
      <w:r w:rsidRPr="005F75A6">
        <w:rPr>
          <w:color w:val="auto"/>
          <w:sz w:val="28"/>
          <w:szCs w:val="28"/>
        </w:rPr>
        <w:t xml:space="preserve">mieszkalny </w:t>
      </w:r>
      <w:r w:rsidR="00E7747D" w:rsidRPr="005F75A6">
        <w:rPr>
          <w:color w:val="auto"/>
          <w:sz w:val="28"/>
          <w:szCs w:val="28"/>
        </w:rPr>
        <w:t xml:space="preserve">nr </w:t>
      </w:r>
      <w:r w:rsidR="004D50DD">
        <w:rPr>
          <w:color w:val="auto"/>
          <w:sz w:val="28"/>
          <w:szCs w:val="28"/>
        </w:rPr>
        <w:t>8</w:t>
      </w:r>
      <w:r w:rsidR="00E7747D" w:rsidRPr="005F75A6">
        <w:rPr>
          <w:color w:val="auto"/>
          <w:sz w:val="28"/>
          <w:szCs w:val="28"/>
        </w:rPr>
        <w:t>, położony w budynku przy ul.</w:t>
      </w:r>
      <w:r w:rsidR="00DA2292" w:rsidRPr="005F75A6">
        <w:rPr>
          <w:color w:val="auto"/>
          <w:sz w:val="28"/>
          <w:szCs w:val="28"/>
        </w:rPr>
        <w:t> </w:t>
      </w:r>
      <w:r w:rsidR="004D50DD">
        <w:rPr>
          <w:color w:val="auto"/>
          <w:sz w:val="28"/>
          <w:szCs w:val="28"/>
        </w:rPr>
        <w:t xml:space="preserve">Moniuszki 12, 14, w kl. </w:t>
      </w:r>
      <w:proofErr w:type="spellStart"/>
      <w:r w:rsidR="004D50DD">
        <w:rPr>
          <w:color w:val="auto"/>
          <w:sz w:val="28"/>
          <w:szCs w:val="28"/>
        </w:rPr>
        <w:t>ozn</w:t>
      </w:r>
      <w:proofErr w:type="spellEnd"/>
      <w:r w:rsidR="004D50DD">
        <w:rPr>
          <w:color w:val="auto"/>
          <w:sz w:val="28"/>
          <w:szCs w:val="28"/>
        </w:rPr>
        <w:t>. nr 12</w:t>
      </w:r>
      <w:r w:rsidR="00110E6B" w:rsidRPr="005F75A6">
        <w:rPr>
          <w:color w:val="auto"/>
          <w:sz w:val="28"/>
          <w:szCs w:val="28"/>
        </w:rPr>
        <w:t xml:space="preserve"> w Olsztynie, </w:t>
      </w:r>
      <w:r w:rsidRPr="005F75A6">
        <w:rPr>
          <w:b/>
          <w:bCs/>
          <w:color w:val="auto"/>
          <w:sz w:val="28"/>
          <w:szCs w:val="28"/>
        </w:rPr>
        <w:t>przeznaczony do sprzedaży w</w:t>
      </w:r>
      <w:r w:rsidR="00D358BB" w:rsidRPr="005F75A6">
        <w:rPr>
          <w:color w:val="auto"/>
          <w:sz w:val="28"/>
          <w:szCs w:val="28"/>
        </w:rPr>
        <w:t> </w:t>
      </w:r>
      <w:r w:rsidR="00930222" w:rsidRPr="005F75A6">
        <w:rPr>
          <w:b/>
          <w:bCs/>
          <w:color w:val="auto"/>
          <w:sz w:val="28"/>
          <w:szCs w:val="28"/>
        </w:rPr>
        <w:t>drodze przetargu ustnego nieograniczonego z jednoczesną sprzedażą udziału w gruncie.</w:t>
      </w:r>
    </w:p>
    <w:p w14:paraId="30E53A7B" w14:textId="77777777" w:rsidR="005F75A6" w:rsidRDefault="005F75A6" w:rsidP="00E46D07">
      <w:pPr>
        <w:spacing w:line="276" w:lineRule="auto"/>
        <w:rPr>
          <w:b/>
          <w:bCs/>
          <w:sz w:val="24"/>
          <w:szCs w:val="24"/>
        </w:rPr>
      </w:pPr>
    </w:p>
    <w:p w14:paraId="76ABD38D" w14:textId="66127529" w:rsidR="00BB40CB" w:rsidRDefault="00BB40CB" w:rsidP="00E46D07">
      <w:pPr>
        <w:spacing w:line="276" w:lineRule="auto"/>
        <w:rPr>
          <w:b/>
          <w:bCs/>
          <w:sz w:val="24"/>
          <w:szCs w:val="24"/>
        </w:rPr>
      </w:pPr>
      <w:r w:rsidRPr="00BB40CB">
        <w:rPr>
          <w:b/>
          <w:bCs/>
          <w:sz w:val="24"/>
          <w:szCs w:val="24"/>
        </w:rPr>
        <w:t>Opis i przeznaczenie nieruchomości:</w:t>
      </w:r>
      <w:r w:rsidRPr="00BB40CB">
        <w:rPr>
          <w:sz w:val="24"/>
          <w:szCs w:val="24"/>
        </w:rPr>
        <w:t xml:space="preserve"> lokal </w:t>
      </w:r>
      <w:r w:rsidR="0011580A">
        <w:rPr>
          <w:sz w:val="24"/>
          <w:szCs w:val="24"/>
        </w:rPr>
        <w:t>nie</w:t>
      </w:r>
      <w:r w:rsidRPr="00BB40CB">
        <w:rPr>
          <w:sz w:val="24"/>
          <w:szCs w:val="24"/>
        </w:rPr>
        <w:t xml:space="preserve">mieszkalny nr </w:t>
      </w:r>
      <w:r w:rsidR="0011580A">
        <w:rPr>
          <w:sz w:val="24"/>
          <w:szCs w:val="24"/>
        </w:rPr>
        <w:t>8</w:t>
      </w:r>
      <w:r w:rsidRPr="00BB40CB">
        <w:rPr>
          <w:sz w:val="24"/>
          <w:szCs w:val="24"/>
        </w:rPr>
        <w:t xml:space="preserve"> położony w budynku przy ul. </w:t>
      </w:r>
      <w:r w:rsidR="0011580A">
        <w:rPr>
          <w:sz w:val="24"/>
          <w:szCs w:val="24"/>
        </w:rPr>
        <w:t xml:space="preserve">Moniuszki 12, 14, kl. </w:t>
      </w:r>
      <w:proofErr w:type="spellStart"/>
      <w:r w:rsidR="0011580A">
        <w:rPr>
          <w:sz w:val="24"/>
          <w:szCs w:val="24"/>
        </w:rPr>
        <w:t>ozn</w:t>
      </w:r>
      <w:proofErr w:type="spellEnd"/>
      <w:r w:rsidR="0011580A">
        <w:rPr>
          <w:sz w:val="24"/>
          <w:szCs w:val="24"/>
        </w:rPr>
        <w:t>. nr 12</w:t>
      </w:r>
      <w:r w:rsidRPr="00BB40CB">
        <w:rPr>
          <w:sz w:val="24"/>
          <w:szCs w:val="24"/>
        </w:rPr>
        <w:t xml:space="preserve"> w Olsztynie</w:t>
      </w:r>
      <w:r>
        <w:rPr>
          <w:sz w:val="24"/>
          <w:szCs w:val="24"/>
        </w:rPr>
        <w:t>.</w:t>
      </w:r>
      <w:r w:rsidRPr="00BB40CB">
        <w:rPr>
          <w:b/>
          <w:bCs/>
          <w:sz w:val="24"/>
          <w:szCs w:val="24"/>
        </w:rPr>
        <w:t xml:space="preserve"> </w:t>
      </w:r>
    </w:p>
    <w:p w14:paraId="1DC85934" w14:textId="7028980B" w:rsidR="00BB40CB" w:rsidRP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Powierzchnia użytkowa lokalu</w:t>
      </w:r>
      <w:r>
        <w:rPr>
          <w:b/>
          <w:bCs/>
          <w:sz w:val="24"/>
          <w:szCs w:val="24"/>
        </w:rPr>
        <w:t xml:space="preserve">: </w:t>
      </w:r>
      <w:r w:rsidR="0011580A">
        <w:rPr>
          <w:sz w:val="24"/>
          <w:szCs w:val="24"/>
        </w:rPr>
        <w:t>19,30</w:t>
      </w:r>
      <w:r w:rsidRPr="002C2878">
        <w:rPr>
          <w:sz w:val="24"/>
          <w:szCs w:val="24"/>
        </w:rPr>
        <w:t xml:space="preserve"> m</w:t>
      </w:r>
      <w:r w:rsidRPr="002C287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54C807D2" w14:textId="7BEBCAA2" w:rsidR="00BB40CB" w:rsidRP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Oznaczenie wg księgi wieczystej i ewidencji gruntów</w:t>
      </w:r>
      <w:r>
        <w:rPr>
          <w:b/>
          <w:bCs/>
          <w:sz w:val="24"/>
          <w:szCs w:val="24"/>
        </w:rPr>
        <w:t>:</w:t>
      </w:r>
      <w:r w:rsidRPr="00BB40CB">
        <w:rPr>
          <w:sz w:val="24"/>
          <w:szCs w:val="24"/>
        </w:rPr>
        <w:t xml:space="preserve"> </w:t>
      </w:r>
      <w:r w:rsidRPr="002C2878">
        <w:rPr>
          <w:sz w:val="24"/>
          <w:szCs w:val="24"/>
        </w:rPr>
        <w:t>działk</w:t>
      </w:r>
      <w:r>
        <w:rPr>
          <w:sz w:val="24"/>
          <w:szCs w:val="24"/>
        </w:rPr>
        <w:t>a</w:t>
      </w:r>
      <w:r w:rsidRPr="002C2878">
        <w:rPr>
          <w:sz w:val="24"/>
          <w:szCs w:val="24"/>
        </w:rPr>
        <w:t xml:space="preserve"> nr </w:t>
      </w:r>
      <w:r w:rsidR="0011580A">
        <w:rPr>
          <w:sz w:val="24"/>
          <w:szCs w:val="24"/>
        </w:rPr>
        <w:t>119</w:t>
      </w:r>
      <w:r w:rsidRPr="002C2878">
        <w:rPr>
          <w:sz w:val="24"/>
          <w:szCs w:val="24"/>
        </w:rPr>
        <w:t xml:space="preserve">, obręb </w:t>
      </w:r>
      <w:r w:rsidR="0011580A">
        <w:rPr>
          <w:sz w:val="24"/>
          <w:szCs w:val="24"/>
        </w:rPr>
        <w:t>19</w:t>
      </w:r>
      <w:r w:rsidRPr="002C2878">
        <w:rPr>
          <w:sz w:val="24"/>
          <w:szCs w:val="24"/>
        </w:rPr>
        <w:t xml:space="preserve"> m. Olsztyna</w:t>
      </w:r>
      <w:r>
        <w:rPr>
          <w:sz w:val="24"/>
          <w:szCs w:val="24"/>
        </w:rPr>
        <w:t>.</w:t>
      </w:r>
    </w:p>
    <w:p w14:paraId="563413F2" w14:textId="7F49E459" w:rsidR="00E7747D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Powierzchnia dział</w:t>
      </w:r>
      <w:r>
        <w:rPr>
          <w:b/>
          <w:bCs/>
          <w:sz w:val="24"/>
          <w:szCs w:val="24"/>
        </w:rPr>
        <w:t xml:space="preserve">ki: </w:t>
      </w:r>
      <w:r w:rsidR="0011580A">
        <w:rPr>
          <w:sz w:val="24"/>
          <w:szCs w:val="24"/>
        </w:rPr>
        <w:t>338</w:t>
      </w:r>
      <w:r w:rsidRPr="002C2878">
        <w:rPr>
          <w:sz w:val="24"/>
          <w:szCs w:val="24"/>
        </w:rPr>
        <w:t xml:space="preserve"> m</w:t>
      </w:r>
      <w:r w:rsidRPr="002C2878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78A782F0" w14:textId="283B4231" w:rsid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b/>
          <w:bCs/>
          <w:sz w:val="24"/>
          <w:szCs w:val="24"/>
        </w:rPr>
        <w:t>Księga wieczysta lokalu</w:t>
      </w:r>
      <w:r>
        <w:rPr>
          <w:b/>
          <w:bCs/>
          <w:sz w:val="24"/>
          <w:szCs w:val="24"/>
        </w:rPr>
        <w:t xml:space="preserve">: </w:t>
      </w:r>
      <w:r w:rsidRPr="002C2878">
        <w:rPr>
          <w:sz w:val="24"/>
          <w:szCs w:val="24"/>
        </w:rPr>
        <w:t>zostanie założona na podstawie aktu notarialnego – umowy ustanowienia odrębnej własności lokalu i jego sprzedaży</w:t>
      </w:r>
      <w:r>
        <w:rPr>
          <w:sz w:val="24"/>
          <w:szCs w:val="24"/>
        </w:rPr>
        <w:t>.</w:t>
      </w:r>
    </w:p>
    <w:p w14:paraId="09A1F700" w14:textId="671E857C" w:rsidR="00BB40CB" w:rsidRPr="002C2878" w:rsidRDefault="00BB40CB" w:rsidP="00BB40CB">
      <w:pPr>
        <w:rPr>
          <w:b/>
          <w:bCs/>
          <w:sz w:val="24"/>
          <w:szCs w:val="24"/>
        </w:rPr>
      </w:pPr>
      <w:r w:rsidRPr="002C2878">
        <w:rPr>
          <w:rFonts w:cstheme="minorHAnsi"/>
          <w:b/>
          <w:bCs/>
          <w:sz w:val="24"/>
          <w:szCs w:val="24"/>
        </w:rPr>
        <w:t>Udział w nieruchomości wspólnej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11580A">
        <w:rPr>
          <w:sz w:val="24"/>
          <w:szCs w:val="24"/>
        </w:rPr>
        <w:t>23</w:t>
      </w:r>
      <w:r w:rsidRPr="002C2878">
        <w:rPr>
          <w:sz w:val="24"/>
          <w:szCs w:val="24"/>
        </w:rPr>
        <w:t>/10</w:t>
      </w:r>
      <w:r w:rsidR="0011580A">
        <w:rPr>
          <w:sz w:val="24"/>
          <w:szCs w:val="24"/>
        </w:rPr>
        <w:t>0</w:t>
      </w:r>
      <w:r w:rsidRPr="002C2878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14:paraId="19B1D6B1" w14:textId="7085A905" w:rsidR="00BB40CB" w:rsidRDefault="00BB40CB" w:rsidP="00E46D07">
      <w:pPr>
        <w:spacing w:line="276" w:lineRule="auto"/>
        <w:rPr>
          <w:sz w:val="24"/>
          <w:szCs w:val="24"/>
        </w:rPr>
      </w:pPr>
      <w:r w:rsidRPr="002C2878">
        <w:rPr>
          <w:rFonts w:cstheme="minorHAnsi"/>
          <w:b/>
          <w:bCs/>
          <w:sz w:val="24"/>
          <w:szCs w:val="24"/>
        </w:rPr>
        <w:t>Forma zbycia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Pr="002C2878">
        <w:rPr>
          <w:rFonts w:cstheme="minorHAnsi"/>
          <w:sz w:val="24"/>
          <w:szCs w:val="24"/>
        </w:rPr>
        <w:t xml:space="preserve">sprzedaż w </w:t>
      </w:r>
      <w:r w:rsidRPr="00D358BB">
        <w:rPr>
          <w:rFonts w:cstheme="minorHAnsi"/>
          <w:sz w:val="24"/>
          <w:szCs w:val="24"/>
        </w:rPr>
        <w:t xml:space="preserve">trybie </w:t>
      </w:r>
      <w:r w:rsidRPr="00D358BB">
        <w:rPr>
          <w:sz w:val="24"/>
          <w:szCs w:val="24"/>
        </w:rPr>
        <w:t>przetargu ustnego nieograniczonego</w:t>
      </w:r>
      <w:r>
        <w:rPr>
          <w:sz w:val="24"/>
          <w:szCs w:val="24"/>
        </w:rPr>
        <w:t>.</w:t>
      </w:r>
    </w:p>
    <w:p w14:paraId="3978AD00" w14:textId="736570DF" w:rsidR="005F75A6" w:rsidRDefault="005F75A6" w:rsidP="00E46D07">
      <w:pPr>
        <w:spacing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C2878">
        <w:rPr>
          <w:b/>
          <w:bCs/>
          <w:sz w:val="24"/>
          <w:szCs w:val="24"/>
        </w:rPr>
        <w:t>Cena nieruchomości</w:t>
      </w:r>
      <w:r>
        <w:rPr>
          <w:b/>
          <w:bCs/>
          <w:sz w:val="24"/>
          <w:szCs w:val="24"/>
        </w:rPr>
        <w:t xml:space="preserve">: </w:t>
      </w:r>
      <w:r w:rsidR="0011580A">
        <w:rPr>
          <w:b/>
          <w:bCs/>
          <w:sz w:val="24"/>
          <w:szCs w:val="24"/>
        </w:rPr>
        <w:t>135</w:t>
      </w:r>
      <w:r w:rsidRPr="002C2878">
        <w:rPr>
          <w:b/>
          <w:bCs/>
          <w:sz w:val="24"/>
          <w:szCs w:val="24"/>
        </w:rPr>
        <w:t> 000,00 zł</w:t>
      </w:r>
      <w:r w:rsidRPr="002C2878">
        <w:rPr>
          <w:sz w:val="24"/>
          <w:szCs w:val="24"/>
        </w:rPr>
        <w:t xml:space="preserve">, sprzedaż podlega zwolnieniu od podatku VAT </w:t>
      </w:r>
      <w:r w:rsidRPr="000B6826">
        <w:t>na</w:t>
      </w:r>
      <w:r w:rsidR="000B6826">
        <w:t> </w:t>
      </w:r>
      <w:r w:rsidRPr="000B6826">
        <w:t>podstawie</w:t>
      </w:r>
      <w:r w:rsidRPr="002C2878">
        <w:rPr>
          <w:sz w:val="24"/>
          <w:szCs w:val="24"/>
        </w:rPr>
        <w:t xml:space="preserve"> art. 43 ust. 1 pkt 10</w:t>
      </w:r>
      <w:r>
        <w:rPr>
          <w:sz w:val="24"/>
          <w:szCs w:val="24"/>
        </w:rPr>
        <w:t xml:space="preserve"> </w:t>
      </w:r>
      <w:r w:rsidRPr="00405ADB">
        <w:t>art. 29a ust. 8</w:t>
      </w:r>
      <w:r w:rsidRPr="002C2878">
        <w:rPr>
          <w:sz w:val="24"/>
          <w:szCs w:val="24"/>
        </w:rPr>
        <w:t xml:space="preserve"> ustawy z dnia 11 marca 2004 r. o podatku od</w:t>
      </w:r>
      <w:r w:rsidR="000B6826">
        <w:rPr>
          <w:sz w:val="24"/>
          <w:szCs w:val="24"/>
        </w:rPr>
        <w:t> </w:t>
      </w:r>
      <w:r w:rsidRPr="002C2878">
        <w:rPr>
          <w:sz w:val="24"/>
          <w:szCs w:val="24"/>
        </w:rPr>
        <w:t>towarów i usług (Dz. U. z 2025 r. poz. 775 ze zm.)</w:t>
      </w:r>
      <w:r>
        <w:rPr>
          <w:sz w:val="24"/>
          <w:szCs w:val="24"/>
        </w:rPr>
        <w:t>.</w:t>
      </w:r>
      <w:r w:rsidRPr="005F75A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26500E5" w14:textId="3E04938E" w:rsidR="005F75A6" w:rsidRDefault="005F75A6" w:rsidP="005F75A6">
      <w:pPr>
        <w:spacing w:line="276" w:lineRule="auto"/>
        <w:rPr>
          <w:sz w:val="20"/>
          <w:szCs w:val="20"/>
        </w:rPr>
      </w:pPr>
      <w:r w:rsidRPr="002C2878">
        <w:rPr>
          <w:rFonts w:eastAsia="Times New Roman" w:cstheme="minorHAnsi"/>
          <w:b/>
          <w:sz w:val="24"/>
          <w:szCs w:val="24"/>
          <w:lang w:eastAsia="pl-PL"/>
        </w:rPr>
        <w:t>Termin do złożenia wniosku przez osoby, którym przysługuje pierwszeństwo w nabyciu na</w:t>
      </w:r>
      <w:r w:rsidR="00363F9B">
        <w:rPr>
          <w:rFonts w:eastAsia="Times New Roman" w:cstheme="minorHAnsi"/>
          <w:b/>
          <w:sz w:val="24"/>
          <w:szCs w:val="24"/>
          <w:lang w:eastAsia="pl-PL"/>
        </w:rPr>
        <w:t> </w:t>
      </w:r>
      <w:r w:rsidRPr="002C2878">
        <w:rPr>
          <w:rFonts w:eastAsia="Times New Roman" w:cstheme="minorHAnsi"/>
          <w:b/>
          <w:sz w:val="24"/>
          <w:szCs w:val="24"/>
          <w:lang w:eastAsia="pl-PL"/>
        </w:rPr>
        <w:t>podstawie art. 34 ust. 1 pkt 1 i 2 ustawy o gospodarce nieruchomościami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2C2878">
        <w:rPr>
          <w:rFonts w:eastAsia="Times New Roman" w:cstheme="minorHAnsi"/>
          <w:sz w:val="24"/>
          <w:szCs w:val="24"/>
          <w:lang w:eastAsia="pl-PL"/>
        </w:rPr>
        <w:t xml:space="preserve">6 tygodni </w:t>
      </w:r>
      <w:r w:rsidRPr="00363F9B">
        <w:rPr>
          <w:lang w:eastAsia="pl-PL"/>
        </w:rPr>
        <w:t>od</w:t>
      </w:r>
      <w:r w:rsidR="00363F9B">
        <w:t> </w:t>
      </w:r>
      <w:r w:rsidRPr="00363F9B">
        <w:rPr>
          <w:lang w:eastAsia="pl-PL"/>
        </w:rPr>
        <w:t>daty</w:t>
      </w:r>
      <w:r w:rsidRPr="002C2878">
        <w:rPr>
          <w:rFonts w:eastAsia="Times New Roman" w:cstheme="minorHAnsi"/>
          <w:sz w:val="24"/>
          <w:szCs w:val="24"/>
          <w:lang w:eastAsia="pl-PL"/>
        </w:rPr>
        <w:t xml:space="preserve"> wywieszenia wykazu (wnioski można składać w siedzibie Urzędu Miasta Olsztyna, ul.</w:t>
      </w:r>
      <w:r w:rsidR="00363F9B">
        <w:t> </w:t>
      </w:r>
      <w:r w:rsidRPr="002C2878">
        <w:rPr>
          <w:rFonts w:eastAsia="Times New Roman" w:cstheme="minorHAnsi"/>
          <w:sz w:val="24"/>
          <w:szCs w:val="24"/>
          <w:lang w:eastAsia="pl-PL"/>
        </w:rPr>
        <w:t>Plac Jana Pawła II 1, 10-101 Olsztyn)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37E039DE" w14:textId="77777777" w:rsidR="005F75A6" w:rsidRDefault="005F75A6" w:rsidP="005F75A6">
      <w:pPr>
        <w:spacing w:line="276" w:lineRule="auto"/>
        <w:rPr>
          <w:sz w:val="20"/>
          <w:szCs w:val="20"/>
        </w:rPr>
      </w:pPr>
    </w:p>
    <w:p w14:paraId="3018C9F9" w14:textId="77777777" w:rsidR="005F75A6" w:rsidRDefault="005F75A6" w:rsidP="005F75A6">
      <w:pPr>
        <w:spacing w:line="276" w:lineRule="auto"/>
        <w:rPr>
          <w:b/>
          <w:bCs/>
          <w:sz w:val="28"/>
          <w:szCs w:val="28"/>
        </w:rPr>
      </w:pPr>
      <w:r w:rsidRPr="002C2878">
        <w:rPr>
          <w:sz w:val="20"/>
          <w:szCs w:val="20"/>
        </w:rPr>
        <w:t xml:space="preserve">Wykaz znajduje się w Biuletynie Informacji Publicznej, prowadzonym przez Urząd Miasta Olsztyna pod adresem  </w:t>
      </w:r>
      <w:r w:rsidRPr="002C2878">
        <w:rPr>
          <w:sz w:val="20"/>
          <w:szCs w:val="20"/>
          <w:u w:val="single"/>
        </w:rPr>
        <w:t>bip.olsztyn.eu.</w:t>
      </w:r>
      <w:r w:rsidRPr="00BB40CB">
        <w:rPr>
          <w:b/>
          <w:bCs/>
          <w:sz w:val="28"/>
          <w:szCs w:val="28"/>
        </w:rPr>
        <w:t xml:space="preserve"> </w:t>
      </w:r>
    </w:p>
    <w:p w14:paraId="0355B786" w14:textId="42092482" w:rsidR="00BB40CB" w:rsidRPr="00BB40CB" w:rsidRDefault="00BB40CB" w:rsidP="00E46D07">
      <w:pPr>
        <w:spacing w:line="276" w:lineRule="auto"/>
        <w:rPr>
          <w:sz w:val="24"/>
          <w:szCs w:val="24"/>
        </w:rPr>
      </w:pPr>
    </w:p>
    <w:sectPr w:rsidR="00BB40CB" w:rsidRPr="00BB40CB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86769"/>
    <w:rsid w:val="00093CB8"/>
    <w:rsid w:val="000B5168"/>
    <w:rsid w:val="000B6826"/>
    <w:rsid w:val="00104BE4"/>
    <w:rsid w:val="00110E6B"/>
    <w:rsid w:val="0011580A"/>
    <w:rsid w:val="00157111"/>
    <w:rsid w:val="001668CC"/>
    <w:rsid w:val="00167973"/>
    <w:rsid w:val="001C721F"/>
    <w:rsid w:val="001E3BB1"/>
    <w:rsid w:val="00231C1A"/>
    <w:rsid w:val="00247599"/>
    <w:rsid w:val="00255B73"/>
    <w:rsid w:val="00264C2E"/>
    <w:rsid w:val="00271D11"/>
    <w:rsid w:val="002B3875"/>
    <w:rsid w:val="002C2878"/>
    <w:rsid w:val="002E0302"/>
    <w:rsid w:val="00304FFF"/>
    <w:rsid w:val="00360881"/>
    <w:rsid w:val="00363F9B"/>
    <w:rsid w:val="004122CB"/>
    <w:rsid w:val="00444F9C"/>
    <w:rsid w:val="00447E61"/>
    <w:rsid w:val="0046270A"/>
    <w:rsid w:val="00491659"/>
    <w:rsid w:val="004B1E62"/>
    <w:rsid w:val="004B735D"/>
    <w:rsid w:val="004C6ADD"/>
    <w:rsid w:val="004D50DD"/>
    <w:rsid w:val="004E53D4"/>
    <w:rsid w:val="00507741"/>
    <w:rsid w:val="00547484"/>
    <w:rsid w:val="0056550E"/>
    <w:rsid w:val="00584B47"/>
    <w:rsid w:val="00591FD1"/>
    <w:rsid w:val="005F75A6"/>
    <w:rsid w:val="00631450"/>
    <w:rsid w:val="00657C0E"/>
    <w:rsid w:val="0066099B"/>
    <w:rsid w:val="00696F13"/>
    <w:rsid w:val="006A025B"/>
    <w:rsid w:val="006D1FE5"/>
    <w:rsid w:val="006E3787"/>
    <w:rsid w:val="006F22C5"/>
    <w:rsid w:val="00702A89"/>
    <w:rsid w:val="00714E91"/>
    <w:rsid w:val="007611C9"/>
    <w:rsid w:val="0079358F"/>
    <w:rsid w:val="007A231A"/>
    <w:rsid w:val="007D10A0"/>
    <w:rsid w:val="00807E61"/>
    <w:rsid w:val="00820912"/>
    <w:rsid w:val="00841ACD"/>
    <w:rsid w:val="008709F2"/>
    <w:rsid w:val="00873D82"/>
    <w:rsid w:val="00876FC5"/>
    <w:rsid w:val="008954CA"/>
    <w:rsid w:val="008C0A92"/>
    <w:rsid w:val="00930222"/>
    <w:rsid w:val="009407A8"/>
    <w:rsid w:val="00967137"/>
    <w:rsid w:val="00967C79"/>
    <w:rsid w:val="00972514"/>
    <w:rsid w:val="00982A6E"/>
    <w:rsid w:val="00997C55"/>
    <w:rsid w:val="009A2E7A"/>
    <w:rsid w:val="009C076F"/>
    <w:rsid w:val="009E51E7"/>
    <w:rsid w:val="009F49B1"/>
    <w:rsid w:val="00A054BB"/>
    <w:rsid w:val="00A10FE2"/>
    <w:rsid w:val="00A7014C"/>
    <w:rsid w:val="00A957F7"/>
    <w:rsid w:val="00AB7120"/>
    <w:rsid w:val="00AE19B5"/>
    <w:rsid w:val="00AF5922"/>
    <w:rsid w:val="00B0067C"/>
    <w:rsid w:val="00B348B1"/>
    <w:rsid w:val="00B57F04"/>
    <w:rsid w:val="00B629D2"/>
    <w:rsid w:val="00B8069B"/>
    <w:rsid w:val="00B828C6"/>
    <w:rsid w:val="00BB40CB"/>
    <w:rsid w:val="00BB4C24"/>
    <w:rsid w:val="00BC1497"/>
    <w:rsid w:val="00BF346B"/>
    <w:rsid w:val="00C134AC"/>
    <w:rsid w:val="00C1683B"/>
    <w:rsid w:val="00C6025E"/>
    <w:rsid w:val="00CB6998"/>
    <w:rsid w:val="00CF1E3C"/>
    <w:rsid w:val="00CF2320"/>
    <w:rsid w:val="00D358BB"/>
    <w:rsid w:val="00D54088"/>
    <w:rsid w:val="00D73D7A"/>
    <w:rsid w:val="00D94E7C"/>
    <w:rsid w:val="00DA2292"/>
    <w:rsid w:val="00E2168A"/>
    <w:rsid w:val="00E425A6"/>
    <w:rsid w:val="00E46D07"/>
    <w:rsid w:val="00E7747D"/>
    <w:rsid w:val="00E91E0A"/>
    <w:rsid w:val="00EB4F43"/>
    <w:rsid w:val="00EF16A9"/>
    <w:rsid w:val="00F57F9C"/>
    <w:rsid w:val="00F874E4"/>
    <w:rsid w:val="00FB5784"/>
    <w:rsid w:val="00F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lokal niemieszkalny nr 8 w budynku nr 12 przy ulicy Moniuszki w Olsztynie, przeznaczony do zbycia w trybie bezprzetargowym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lokal niemieszkalny nr 8 w budynku nr 12 przy ulicy Moniuszki w Olsztynie, przeznaczony do zbycia w trybie bezprzetargowym</dc:title>
  <dc:subject/>
  <dc:creator>Joanna Gulmontowicz</dc:creator>
  <cp:keywords/>
  <dc:description/>
  <cp:lastModifiedBy>Joanna Gulmontowicz</cp:lastModifiedBy>
  <cp:revision>21</cp:revision>
  <cp:lastPrinted>2026-07-20T07:02:00Z</cp:lastPrinted>
  <dcterms:created xsi:type="dcterms:W3CDTF">2026-08-04T08:14:00Z</dcterms:created>
  <dcterms:modified xsi:type="dcterms:W3CDTF">2026-09-09T08:08:00Z</dcterms:modified>
</cp:coreProperties>
</file>