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AF6BD6B" w14:textId="6E475AA2" w:rsidR="007B6164" w:rsidRPr="007B6164" w:rsidRDefault="007B6164" w:rsidP="007B6164">
      <w:pPr>
        <w:pStyle w:val="Tytu"/>
        <w:jc w:val="right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 w:val="0"/>
          <w:sz w:val="22"/>
          <w:szCs w:val="22"/>
        </w:rPr>
        <w:t>38671.08.2026</w:t>
      </w:r>
    </w:p>
    <w:p w14:paraId="65CF0C4B" w14:textId="4EF653B9" w:rsidR="007B6164" w:rsidRPr="007B6164" w:rsidRDefault="001A4B07" w:rsidP="004B39E2">
      <w:pPr>
        <w:pStyle w:val="Tytu"/>
        <w:spacing w:before="0"/>
        <w:jc w:val="left"/>
        <w:rPr>
          <w:rFonts w:asciiTheme="minorHAnsi" w:hAnsiTheme="minorHAnsi" w:cstheme="minorHAnsi"/>
          <w:sz w:val="24"/>
          <w:szCs w:val="22"/>
        </w:rPr>
      </w:pPr>
      <w:r w:rsidRPr="007B6164">
        <w:rPr>
          <w:rFonts w:asciiTheme="minorHAnsi" w:hAnsiTheme="minorHAnsi" w:cstheme="minorHAnsi"/>
          <w:sz w:val="24"/>
          <w:szCs w:val="22"/>
        </w:rPr>
        <w:t>WYKAZ NIERUCHOMOŚCI PRZEZNACZONYCH DO ODDANIA W DZIERŻAWĘ W TRYBIE BEZPRZETARGOWYM</w:t>
      </w:r>
    </w:p>
    <w:p w14:paraId="419EE436" w14:textId="63FE6CDE" w:rsidR="001A4B07" w:rsidRPr="007B6164" w:rsidRDefault="001A4B07" w:rsidP="007B6164">
      <w:pPr>
        <w:pStyle w:val="Nagwek1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 w:rsidRPr="007B6164">
        <w:rPr>
          <w:rFonts w:asciiTheme="minorHAnsi" w:hAnsiTheme="minorHAnsi" w:cstheme="minorHAnsi"/>
          <w:b w:val="0"/>
          <w:sz w:val="22"/>
          <w:szCs w:val="22"/>
        </w:rPr>
        <w:t>Na podstawie art. 35 ust. 1 i 2 ustawy z dnia 21 sierpnia 1997 r. o gospodarce nieruchomościami (Dz. U. z 2026 r. poz. 399</w:t>
      </w:r>
      <w:r w:rsidR="007B6164">
        <w:rPr>
          <w:rFonts w:asciiTheme="minorHAnsi" w:hAnsiTheme="minorHAnsi" w:cstheme="minorHAnsi"/>
          <w:b w:val="0"/>
          <w:sz w:val="22"/>
          <w:szCs w:val="22"/>
        </w:rPr>
        <w:t>, ze zm.</w:t>
      </w:r>
      <w:r w:rsidRPr="007B6164">
        <w:rPr>
          <w:rFonts w:asciiTheme="minorHAnsi" w:hAnsiTheme="minorHAnsi" w:cstheme="minorHAnsi"/>
          <w:b w:val="0"/>
          <w:sz w:val="22"/>
          <w:szCs w:val="22"/>
        </w:rPr>
        <w:t xml:space="preserve">) podaję do publicznej wiadomości na okres 21 dni tj. </w:t>
      </w:r>
      <w:r w:rsidR="00507FEC" w:rsidRPr="007B6164">
        <w:rPr>
          <w:rFonts w:asciiTheme="minorHAnsi" w:hAnsiTheme="minorHAnsi" w:cstheme="minorHAnsi"/>
          <w:b w:val="0"/>
          <w:sz w:val="22"/>
          <w:szCs w:val="22"/>
        </w:rPr>
        <w:t xml:space="preserve">od dnia </w:t>
      </w:r>
      <w:r w:rsidR="000A5FE7">
        <w:rPr>
          <w:rFonts w:asciiTheme="minorHAnsi" w:hAnsiTheme="minorHAnsi" w:cstheme="minorHAnsi"/>
          <w:b w:val="0"/>
          <w:sz w:val="22"/>
          <w:szCs w:val="22"/>
        </w:rPr>
        <w:t xml:space="preserve">24.08.2026 r. </w:t>
      </w:r>
      <w:r w:rsidR="00507FEC" w:rsidRPr="007B6164">
        <w:rPr>
          <w:rFonts w:asciiTheme="minorHAnsi" w:hAnsiTheme="minorHAnsi" w:cstheme="minorHAnsi"/>
          <w:b w:val="0"/>
          <w:sz w:val="22"/>
          <w:szCs w:val="22"/>
        </w:rPr>
        <w:t xml:space="preserve">do dnia </w:t>
      </w:r>
      <w:r w:rsidR="000A5FE7">
        <w:rPr>
          <w:rFonts w:asciiTheme="minorHAnsi" w:hAnsiTheme="minorHAnsi" w:cstheme="minorHAnsi"/>
          <w:b w:val="0"/>
          <w:sz w:val="22"/>
          <w:szCs w:val="22"/>
        </w:rPr>
        <w:t>14.09.2026 r.</w:t>
      </w:r>
      <w:r w:rsidR="00507FEC" w:rsidRPr="007B616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B6164">
        <w:rPr>
          <w:rFonts w:asciiTheme="minorHAnsi" w:hAnsiTheme="minorHAnsi" w:cstheme="minorHAnsi"/>
          <w:b w:val="0"/>
          <w:sz w:val="22"/>
          <w:szCs w:val="22"/>
        </w:rPr>
        <w:t>wykaz obejmujący nieruchomoś</w:t>
      </w:r>
      <w:r w:rsidR="0022728D">
        <w:rPr>
          <w:rFonts w:asciiTheme="minorHAnsi" w:hAnsiTheme="minorHAnsi" w:cstheme="minorHAnsi"/>
          <w:b w:val="0"/>
          <w:sz w:val="22"/>
          <w:szCs w:val="22"/>
        </w:rPr>
        <w:t>ć</w:t>
      </w:r>
      <w:r w:rsidRPr="007B616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2728D">
        <w:rPr>
          <w:rFonts w:asciiTheme="minorHAnsi" w:hAnsiTheme="minorHAnsi" w:cstheme="minorHAnsi"/>
          <w:b w:val="0"/>
          <w:sz w:val="22"/>
          <w:szCs w:val="22"/>
        </w:rPr>
        <w:t>Skarbu Państwa</w:t>
      </w:r>
      <w:r w:rsidRPr="007B6164">
        <w:rPr>
          <w:rFonts w:asciiTheme="minorHAnsi" w:hAnsiTheme="minorHAnsi" w:cstheme="minorHAnsi"/>
          <w:b w:val="0"/>
          <w:sz w:val="22"/>
          <w:szCs w:val="22"/>
        </w:rPr>
        <w:t xml:space="preserve"> przeznaczon</w:t>
      </w:r>
      <w:r w:rsidR="0022728D">
        <w:rPr>
          <w:rFonts w:asciiTheme="minorHAnsi" w:hAnsiTheme="minorHAnsi" w:cstheme="minorHAnsi"/>
          <w:b w:val="0"/>
          <w:sz w:val="22"/>
          <w:szCs w:val="22"/>
        </w:rPr>
        <w:t>ą</w:t>
      </w:r>
      <w:r w:rsidRPr="007B6164">
        <w:rPr>
          <w:rFonts w:asciiTheme="minorHAnsi" w:hAnsiTheme="minorHAnsi" w:cstheme="minorHAnsi"/>
          <w:b w:val="0"/>
          <w:sz w:val="22"/>
          <w:szCs w:val="22"/>
        </w:rPr>
        <w:t xml:space="preserve"> do oddania w dzierżawę w trybie bezprzetargowym:</w:t>
      </w:r>
    </w:p>
    <w:tbl>
      <w:tblPr>
        <w:tblStyle w:val="Tabela-Siatka"/>
        <w:tblW w:w="15877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783"/>
        <w:gridCol w:w="1418"/>
        <w:gridCol w:w="1701"/>
        <w:gridCol w:w="1275"/>
        <w:gridCol w:w="1701"/>
        <w:gridCol w:w="1701"/>
        <w:gridCol w:w="1843"/>
        <w:gridCol w:w="1701"/>
        <w:gridCol w:w="1134"/>
        <w:gridCol w:w="1134"/>
      </w:tblGrid>
      <w:tr w:rsidR="004B39E2" w:rsidRPr="007B6164" w14:paraId="3A812643" w14:textId="77777777" w:rsidTr="00C13DC3">
        <w:trPr>
          <w:tblHeader/>
        </w:trPr>
        <w:tc>
          <w:tcPr>
            <w:tcW w:w="486" w:type="dxa"/>
          </w:tcPr>
          <w:p w14:paraId="07A5B400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Lp.</w:t>
            </w:r>
          </w:p>
        </w:tc>
        <w:tc>
          <w:tcPr>
            <w:tcW w:w="1783" w:type="dxa"/>
          </w:tcPr>
          <w:p w14:paraId="7AF7294E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Położenie nieruchomości</w:t>
            </w:r>
          </w:p>
        </w:tc>
        <w:tc>
          <w:tcPr>
            <w:tcW w:w="1418" w:type="dxa"/>
          </w:tcPr>
          <w:p w14:paraId="76F89636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Oznaczenie nieruchomości w ewidencji gruntów</w:t>
            </w:r>
          </w:p>
        </w:tc>
        <w:tc>
          <w:tcPr>
            <w:tcW w:w="1701" w:type="dxa"/>
          </w:tcPr>
          <w:p w14:paraId="39A77FA4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Oznaczenie nieruchomości według księgi wieczystej</w:t>
            </w:r>
          </w:p>
        </w:tc>
        <w:tc>
          <w:tcPr>
            <w:tcW w:w="1275" w:type="dxa"/>
          </w:tcPr>
          <w:p w14:paraId="69D89150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Powierzchnia w m</w:t>
            </w:r>
            <w:r w:rsidRPr="007B6164">
              <w:rPr>
                <w:rFonts w:asciiTheme="minorHAnsi" w:hAnsiTheme="minorHAnsi" w:cstheme="minorHAnsi"/>
                <w:sz w:val="18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344BA8FE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Opis nieruchomości</w:t>
            </w:r>
          </w:p>
        </w:tc>
        <w:tc>
          <w:tcPr>
            <w:tcW w:w="1701" w:type="dxa"/>
          </w:tcPr>
          <w:p w14:paraId="559EE693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Przeznaczenie nieruchomości i sposób jej zagospodarowania</w:t>
            </w:r>
          </w:p>
        </w:tc>
        <w:tc>
          <w:tcPr>
            <w:tcW w:w="1843" w:type="dxa"/>
          </w:tcPr>
          <w:p w14:paraId="4C00681F" w14:textId="3B5DB9FE" w:rsidR="001A4B07" w:rsidRPr="007B6164" w:rsidRDefault="001A4B07" w:rsidP="004B39E2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Przeznaczenie w miejscowym planie zagospodarowania przestrzennego lub w</w:t>
            </w:r>
            <w:r w:rsidR="004B39E2">
              <w:rPr>
                <w:rFonts w:asciiTheme="minorHAnsi" w:hAnsiTheme="minorHAnsi" w:cstheme="minorHAnsi"/>
                <w:sz w:val="18"/>
                <w:szCs w:val="22"/>
              </w:rPr>
              <w:t> </w:t>
            </w: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planie ogólnym </w:t>
            </w:r>
          </w:p>
        </w:tc>
        <w:tc>
          <w:tcPr>
            <w:tcW w:w="1701" w:type="dxa"/>
          </w:tcPr>
          <w:p w14:paraId="46A75B7B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Termin zagospodarowania nieruchomości</w:t>
            </w:r>
          </w:p>
        </w:tc>
        <w:tc>
          <w:tcPr>
            <w:tcW w:w="1134" w:type="dxa"/>
          </w:tcPr>
          <w:p w14:paraId="1D6D5EF1" w14:textId="77777777" w:rsidR="001A4B07" w:rsidRPr="007B6164" w:rsidRDefault="001A4B07" w:rsidP="007B616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Wysokość opłaty z tytułu dzierżawy</w:t>
            </w:r>
          </w:p>
        </w:tc>
        <w:tc>
          <w:tcPr>
            <w:tcW w:w="1134" w:type="dxa"/>
          </w:tcPr>
          <w:p w14:paraId="07E0148D" w14:textId="77777777" w:rsidR="001A4B07" w:rsidRPr="007B6164" w:rsidRDefault="001A4B07" w:rsidP="007B6164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Termin wnoszenia opłat</w:t>
            </w:r>
          </w:p>
        </w:tc>
      </w:tr>
      <w:tr w:rsidR="004B39E2" w:rsidRPr="007B6164" w14:paraId="29973E7F" w14:textId="77777777" w:rsidTr="00C13DC3">
        <w:trPr>
          <w:trHeight w:val="1656"/>
        </w:trPr>
        <w:tc>
          <w:tcPr>
            <w:tcW w:w="486" w:type="dxa"/>
          </w:tcPr>
          <w:p w14:paraId="07A5A54C" w14:textId="77777777" w:rsidR="001A4B07" w:rsidRPr="007B6164" w:rsidRDefault="001A4B07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1.</w:t>
            </w:r>
          </w:p>
        </w:tc>
        <w:tc>
          <w:tcPr>
            <w:tcW w:w="1783" w:type="dxa"/>
          </w:tcPr>
          <w:p w14:paraId="6A7C43CB" w14:textId="0DB70566" w:rsidR="001A4B07" w:rsidRPr="007B6164" w:rsidRDefault="001A4B07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ul. 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 xml:space="preserve">Dąbrowszczaków </w:t>
            </w:r>
          </w:p>
        </w:tc>
        <w:tc>
          <w:tcPr>
            <w:tcW w:w="1418" w:type="dxa"/>
          </w:tcPr>
          <w:p w14:paraId="33712793" w14:textId="4AA8E8F1" w:rsidR="001A4B07" w:rsidRPr="007B6164" w:rsidRDefault="00C13DC3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część działki nr 1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73/6</w:t>
            </w:r>
          </w:p>
          <w:p w14:paraId="299CA5C7" w14:textId="3AA7659D" w:rsidR="001A4B07" w:rsidRPr="007B6164" w:rsidRDefault="001A4B07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obręb 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72</w:t>
            </w:r>
          </w:p>
        </w:tc>
        <w:tc>
          <w:tcPr>
            <w:tcW w:w="1701" w:type="dxa"/>
          </w:tcPr>
          <w:p w14:paraId="79908108" w14:textId="2E91CAA2" w:rsidR="001A4B07" w:rsidRPr="007B6164" w:rsidRDefault="001A4B07" w:rsidP="0022728D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Style w:val="item-fieldvalue"/>
                <w:rFonts w:asciiTheme="minorHAnsi" w:hAnsiTheme="minorHAnsi" w:cstheme="minorHAnsi"/>
                <w:sz w:val="18"/>
                <w:szCs w:val="22"/>
              </w:rPr>
              <w:t>OL1O/</w:t>
            </w:r>
            <w:r w:rsidR="0022728D">
              <w:rPr>
                <w:rStyle w:val="item-fieldvalue"/>
                <w:rFonts w:asciiTheme="minorHAnsi" w:hAnsiTheme="minorHAnsi" w:cstheme="minorHAnsi"/>
                <w:sz w:val="18"/>
                <w:szCs w:val="22"/>
              </w:rPr>
              <w:t>00110978/3</w:t>
            </w:r>
          </w:p>
        </w:tc>
        <w:tc>
          <w:tcPr>
            <w:tcW w:w="1275" w:type="dxa"/>
          </w:tcPr>
          <w:p w14:paraId="699AE9A5" w14:textId="59712965" w:rsidR="001A4B07" w:rsidRPr="007B6164" w:rsidRDefault="0022728D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20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 m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2C8833F9" w14:textId="02B83115" w:rsidR="001A4B07" w:rsidRPr="007B6164" w:rsidRDefault="00F65054" w:rsidP="00D03450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działka w ewidencji gruntów i</w:t>
            </w:r>
            <w:r w:rsidR="00D03450">
              <w:rPr>
                <w:rFonts w:asciiTheme="minorHAnsi" w:hAnsiTheme="minorHAnsi" w:cstheme="minorHAnsi"/>
                <w:sz w:val="18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>budynków sklasyfikowana jako użytek gruntowy – dr, zabudowana jest schodami i podjazdem prowadzącymi do budynku</w:t>
            </w:r>
          </w:p>
        </w:tc>
        <w:tc>
          <w:tcPr>
            <w:tcW w:w="1701" w:type="dxa"/>
          </w:tcPr>
          <w:p w14:paraId="003EB3D9" w14:textId="6F3F9BD6" w:rsidR="001A4B07" w:rsidRPr="007B6164" w:rsidRDefault="00F65054" w:rsidP="004B39E2">
            <w:pPr>
              <w:autoSpaceDE w:val="0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działka stanowi część chodnika</w:t>
            </w:r>
            <w:r w:rsidR="00D03450">
              <w:rPr>
                <w:rFonts w:asciiTheme="minorHAnsi" w:hAnsiTheme="minorHAnsi" w:cstheme="minorHAnsi"/>
                <w:sz w:val="18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 xml:space="preserve"> 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zabudowana</w:t>
            </w:r>
            <w:r w:rsidR="00D03450">
              <w:rPr>
                <w:rFonts w:asciiTheme="minorHAnsi" w:hAnsiTheme="minorHAnsi" w:cstheme="minorHAnsi"/>
                <w:sz w:val="18"/>
                <w:szCs w:val="22"/>
              </w:rPr>
              <w:t xml:space="preserve"> jest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 xml:space="preserve"> schodami i</w:t>
            </w:r>
            <w:r w:rsidR="004B39E2">
              <w:rPr>
                <w:rFonts w:asciiTheme="minorHAnsi" w:hAnsiTheme="minorHAnsi" w:cstheme="minorHAnsi"/>
                <w:sz w:val="18"/>
                <w:szCs w:val="22"/>
              </w:rPr>
              <w:t> 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podjazdem prowadzącymi do budynku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 xml:space="preserve"> biurowego</w:t>
            </w:r>
            <w:r w:rsidR="00D03450">
              <w:rPr>
                <w:rFonts w:asciiTheme="minorHAnsi" w:hAnsiTheme="minorHAnsi" w:cstheme="minorHAnsi"/>
                <w:sz w:val="18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 xml:space="preserve"> zlokalizowanego na działce sąsiedniej</w:t>
            </w:r>
          </w:p>
        </w:tc>
        <w:tc>
          <w:tcPr>
            <w:tcW w:w="1843" w:type="dxa"/>
          </w:tcPr>
          <w:p w14:paraId="00863DE3" w14:textId="52FD394A" w:rsidR="001A4B07" w:rsidRPr="007B6164" w:rsidRDefault="001A4B07" w:rsidP="0022728D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brak miejscowego planu zagospodarowania przestrzennego; </w:t>
            </w:r>
            <w:r w:rsidRPr="007B6164">
              <w:rPr>
                <w:rFonts w:asciiTheme="minorHAnsi" w:hAnsiTheme="minorHAnsi" w:cstheme="minorHAnsi"/>
                <w:sz w:val="18"/>
                <w:szCs w:val="22"/>
              </w:rPr>
              <w:br/>
              <w:t xml:space="preserve">w planie ogólnym – 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strefa wielofunkcyjna z zabudową mieszkaniową wielorodzinną – 1314SW</w:t>
            </w:r>
          </w:p>
        </w:tc>
        <w:tc>
          <w:tcPr>
            <w:tcW w:w="1701" w:type="dxa"/>
          </w:tcPr>
          <w:p w14:paraId="3900EDD5" w14:textId="77777777" w:rsidR="001A4B07" w:rsidRPr="007B6164" w:rsidRDefault="001A4B07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>dzierżawa</w:t>
            </w:r>
          </w:p>
          <w:p w14:paraId="5FDCA4FB" w14:textId="595FDA8B" w:rsidR="001A4B07" w:rsidRPr="007B6164" w:rsidRDefault="001A4B07" w:rsidP="007B6164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na okres 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1</w:t>
            </w:r>
            <w:r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 </w:t>
            </w:r>
            <w:r w:rsidR="0022728D">
              <w:rPr>
                <w:rFonts w:asciiTheme="minorHAnsi" w:hAnsiTheme="minorHAnsi" w:cstheme="minorHAnsi"/>
                <w:sz w:val="18"/>
                <w:szCs w:val="22"/>
              </w:rPr>
              <w:t>roku</w:t>
            </w:r>
          </w:p>
        </w:tc>
        <w:tc>
          <w:tcPr>
            <w:tcW w:w="1134" w:type="dxa"/>
          </w:tcPr>
          <w:p w14:paraId="2EB21092" w14:textId="3B098295" w:rsidR="001A4B07" w:rsidRPr="007B6164" w:rsidRDefault="0022728D" w:rsidP="0022728D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120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,00 zł 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br/>
              <w:t xml:space="preserve">+ 23% podatek VAT 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br/>
              <w:t xml:space="preserve">w wysokości 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>27,60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 zł</w:t>
            </w:r>
          </w:p>
        </w:tc>
        <w:tc>
          <w:tcPr>
            <w:tcW w:w="1134" w:type="dxa"/>
          </w:tcPr>
          <w:p w14:paraId="00326D49" w14:textId="31DFF26B" w:rsidR="001A4B07" w:rsidRPr="007B6164" w:rsidRDefault="0022728D" w:rsidP="0022728D">
            <w:pPr>
              <w:pStyle w:val="Standard"/>
              <w:rPr>
                <w:rFonts w:asciiTheme="minorHAnsi" w:hAnsiTheme="minorHAnsi" w:cstheme="minorHAnsi"/>
                <w:sz w:val="18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miesięcznie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 – do 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>10</w:t>
            </w:r>
            <w:r w:rsidR="001A4B07" w:rsidRPr="007B6164">
              <w:rPr>
                <w:rFonts w:asciiTheme="minorHAnsi" w:hAnsiTheme="minorHAnsi" w:cstheme="minorHAnsi"/>
                <w:sz w:val="18"/>
                <w:szCs w:val="22"/>
              </w:rPr>
              <w:t xml:space="preserve"> każdego 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>miesiąca</w:t>
            </w:r>
          </w:p>
        </w:tc>
      </w:tr>
    </w:tbl>
    <w:p w14:paraId="6372E591" w14:textId="77777777" w:rsidR="004B39E2" w:rsidRPr="001E55C5" w:rsidRDefault="004B39E2" w:rsidP="004B39E2">
      <w:pPr>
        <w:pStyle w:val="Nagwek2"/>
        <w:spacing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 xml:space="preserve">Art. 35 ust 2 pkt  6, 7, 12 ww. ustawy – nie dotyczy. </w:t>
      </w:r>
    </w:p>
    <w:p w14:paraId="49DDD8C5" w14:textId="77777777" w:rsidR="004B39E2" w:rsidRPr="001E55C5" w:rsidRDefault="004B39E2" w:rsidP="004B39E2">
      <w:pPr>
        <w:pStyle w:val="Nagwek2"/>
        <w:spacing w:before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Skarbu Państwa.</w:t>
      </w:r>
    </w:p>
    <w:p w14:paraId="5ED1E963" w14:textId="77777777" w:rsidR="004B39E2" w:rsidRPr="00DB4EFC" w:rsidRDefault="004B39E2" w:rsidP="004B39E2">
      <w:pPr>
        <w:pStyle w:val="Nagwek2"/>
        <w:spacing w:before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DB4EFC">
        <w:rPr>
          <w:rFonts w:asciiTheme="minorHAnsi" w:hAnsiTheme="minorHAnsi" w:cstheme="minorHAnsi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6" w:history="1">
        <w:r w:rsidRPr="00DB4EFC">
          <w:rPr>
            <w:rStyle w:val="Hipercze"/>
            <w:rFonts w:asciiTheme="minorHAnsi" w:hAnsiTheme="minorHAnsi" w:cstheme="minorHAnsi"/>
            <w:b w:val="0"/>
            <w:color w:val="auto"/>
            <w:sz w:val="22"/>
            <w:szCs w:val="22"/>
          </w:rPr>
          <w:t>bip.olsztyn.eu</w:t>
        </w:r>
      </w:hyperlink>
      <w:r w:rsidRPr="00DB4EFC">
        <w:rPr>
          <w:rStyle w:val="Hipercze"/>
          <w:rFonts w:asciiTheme="minorHAnsi" w:hAnsiTheme="minorHAnsi" w:cstheme="minorHAnsi"/>
          <w:b w:val="0"/>
          <w:color w:val="auto"/>
          <w:sz w:val="22"/>
          <w:szCs w:val="22"/>
          <w:u w:val="none"/>
        </w:rPr>
        <w:t xml:space="preserve"> </w:t>
      </w:r>
      <w:r w:rsidRPr="00DB4EFC">
        <w:rPr>
          <w:rFonts w:asciiTheme="minorHAnsi" w:hAnsiTheme="minorHAnsi" w:cstheme="minorHAnsi"/>
          <w:b w:val="0"/>
          <w:sz w:val="22"/>
          <w:szCs w:val="22"/>
        </w:rPr>
        <w:t xml:space="preserve">oraz w Biuletynie Informacji Publicznej, prowadzonym przez Wojewodę Warmińsko-Mazurskiego pod adresem </w:t>
      </w:r>
      <w:r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gov.pl/</w:t>
      </w:r>
      <w:proofErr w:type="spellStart"/>
      <w:r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uw</w:t>
      </w:r>
      <w:proofErr w:type="spellEnd"/>
      <w:r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-</w:t>
      </w:r>
      <w:proofErr w:type="spellStart"/>
      <w:r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warminsko</w:t>
      </w:r>
      <w:proofErr w:type="spellEnd"/>
      <w:r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-mazurski</w:t>
      </w:r>
      <w:r>
        <w:rPr>
          <w:rFonts w:asciiTheme="minorHAnsi" w:hAnsiTheme="minorHAnsi" w:cstheme="minorHAnsi"/>
          <w:b w:val="0"/>
          <w:sz w:val="22"/>
          <w:szCs w:val="22"/>
          <w:u w:val="single"/>
        </w:rPr>
        <w:t>.</w:t>
      </w:r>
    </w:p>
    <w:p w14:paraId="35F3636A" w14:textId="77777777" w:rsidR="004B39E2" w:rsidRPr="001E55C5" w:rsidRDefault="004B39E2" w:rsidP="004B39E2">
      <w:pPr>
        <w:pStyle w:val="Standard"/>
        <w:spacing w:before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>Sprawę prowadzi:</w:t>
      </w:r>
    </w:p>
    <w:p w14:paraId="5539BB4A" w14:textId="77777777" w:rsidR="004B39E2" w:rsidRPr="001E55C5" w:rsidRDefault="004B39E2" w:rsidP="004B39E2">
      <w:pPr>
        <w:pStyle w:val="Standard"/>
        <w:spacing w:after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 xml:space="preserve">Barbara Kalbarczyk  tel. 89 50 60 341 </w:t>
      </w:r>
    </w:p>
    <w:sectPr w:rsidR="004B39E2" w:rsidRPr="001E55C5" w:rsidSect="00E176D4">
      <w:pgSz w:w="16840" w:h="11907" w:orient="landscape" w:code="9"/>
      <w:pgMar w:top="42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00"/>
    <w:family w:val="moder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1F88"/>
    <w:rsid w:val="00035D07"/>
    <w:rsid w:val="00041CC0"/>
    <w:rsid w:val="00072C28"/>
    <w:rsid w:val="00087B12"/>
    <w:rsid w:val="000A5FE7"/>
    <w:rsid w:val="000A6A32"/>
    <w:rsid w:val="000A6BA0"/>
    <w:rsid w:val="000B0B76"/>
    <w:rsid w:val="000D7B62"/>
    <w:rsid w:val="000E1DBB"/>
    <w:rsid w:val="000E5997"/>
    <w:rsid w:val="001027AD"/>
    <w:rsid w:val="00105820"/>
    <w:rsid w:val="0013603D"/>
    <w:rsid w:val="00137A6E"/>
    <w:rsid w:val="001520DA"/>
    <w:rsid w:val="001531BC"/>
    <w:rsid w:val="00154568"/>
    <w:rsid w:val="00171D57"/>
    <w:rsid w:val="00194EE1"/>
    <w:rsid w:val="001A0A8C"/>
    <w:rsid w:val="001A349D"/>
    <w:rsid w:val="001A4B07"/>
    <w:rsid w:val="001B509E"/>
    <w:rsid w:val="001B5A9D"/>
    <w:rsid w:val="001B62AB"/>
    <w:rsid w:val="001C6C9C"/>
    <w:rsid w:val="001D6A59"/>
    <w:rsid w:val="001E1A42"/>
    <w:rsid w:val="001F138F"/>
    <w:rsid w:val="00206775"/>
    <w:rsid w:val="00210606"/>
    <w:rsid w:val="00214351"/>
    <w:rsid w:val="0021509A"/>
    <w:rsid w:val="0022319D"/>
    <w:rsid w:val="0022728D"/>
    <w:rsid w:val="00263EDD"/>
    <w:rsid w:val="00272379"/>
    <w:rsid w:val="00282B0A"/>
    <w:rsid w:val="00282EAB"/>
    <w:rsid w:val="00294712"/>
    <w:rsid w:val="002A0A38"/>
    <w:rsid w:val="002A69A1"/>
    <w:rsid w:val="002B1891"/>
    <w:rsid w:val="002B2095"/>
    <w:rsid w:val="002C0E7B"/>
    <w:rsid w:val="002D28FA"/>
    <w:rsid w:val="002E54D4"/>
    <w:rsid w:val="002F3AD2"/>
    <w:rsid w:val="002F6350"/>
    <w:rsid w:val="00301248"/>
    <w:rsid w:val="00306B11"/>
    <w:rsid w:val="00317B38"/>
    <w:rsid w:val="003233C0"/>
    <w:rsid w:val="00324673"/>
    <w:rsid w:val="00334058"/>
    <w:rsid w:val="00345DCB"/>
    <w:rsid w:val="00345FFC"/>
    <w:rsid w:val="00347452"/>
    <w:rsid w:val="003518F6"/>
    <w:rsid w:val="0035271E"/>
    <w:rsid w:val="00353C9F"/>
    <w:rsid w:val="0035580E"/>
    <w:rsid w:val="00363939"/>
    <w:rsid w:val="00384A3D"/>
    <w:rsid w:val="003B06E4"/>
    <w:rsid w:val="003C27CB"/>
    <w:rsid w:val="003D40DC"/>
    <w:rsid w:val="003E0F95"/>
    <w:rsid w:val="003E48DD"/>
    <w:rsid w:val="003F6433"/>
    <w:rsid w:val="004123BD"/>
    <w:rsid w:val="00416822"/>
    <w:rsid w:val="004222BB"/>
    <w:rsid w:val="00433867"/>
    <w:rsid w:val="00436DC7"/>
    <w:rsid w:val="00442DF5"/>
    <w:rsid w:val="00446123"/>
    <w:rsid w:val="00451896"/>
    <w:rsid w:val="00464AAA"/>
    <w:rsid w:val="00464E18"/>
    <w:rsid w:val="004664B6"/>
    <w:rsid w:val="00471793"/>
    <w:rsid w:val="00475A61"/>
    <w:rsid w:val="00476775"/>
    <w:rsid w:val="004938B8"/>
    <w:rsid w:val="004B39E2"/>
    <w:rsid w:val="004B6D0E"/>
    <w:rsid w:val="004C1B81"/>
    <w:rsid w:val="004F4000"/>
    <w:rsid w:val="00507FEC"/>
    <w:rsid w:val="00515A64"/>
    <w:rsid w:val="0052455F"/>
    <w:rsid w:val="005606F3"/>
    <w:rsid w:val="005631E9"/>
    <w:rsid w:val="005665BF"/>
    <w:rsid w:val="00567DB3"/>
    <w:rsid w:val="00574FD2"/>
    <w:rsid w:val="00585259"/>
    <w:rsid w:val="005A1A8D"/>
    <w:rsid w:val="005A76B7"/>
    <w:rsid w:val="005E2DB0"/>
    <w:rsid w:val="005F3C60"/>
    <w:rsid w:val="00630015"/>
    <w:rsid w:val="00640ACB"/>
    <w:rsid w:val="0064429A"/>
    <w:rsid w:val="006473CE"/>
    <w:rsid w:val="00651D0F"/>
    <w:rsid w:val="00681EA4"/>
    <w:rsid w:val="006B0F48"/>
    <w:rsid w:val="006D0A74"/>
    <w:rsid w:val="006E242D"/>
    <w:rsid w:val="006F472B"/>
    <w:rsid w:val="00720B4F"/>
    <w:rsid w:val="00733080"/>
    <w:rsid w:val="00743CE5"/>
    <w:rsid w:val="007500FE"/>
    <w:rsid w:val="00754B66"/>
    <w:rsid w:val="00763B45"/>
    <w:rsid w:val="00767C81"/>
    <w:rsid w:val="00774339"/>
    <w:rsid w:val="00793B8C"/>
    <w:rsid w:val="00797F2A"/>
    <w:rsid w:val="007B6164"/>
    <w:rsid w:val="007C4B36"/>
    <w:rsid w:val="007E2829"/>
    <w:rsid w:val="007E293A"/>
    <w:rsid w:val="00806685"/>
    <w:rsid w:val="0081486E"/>
    <w:rsid w:val="008202C5"/>
    <w:rsid w:val="00827718"/>
    <w:rsid w:val="008312C0"/>
    <w:rsid w:val="00841FA7"/>
    <w:rsid w:val="00867D17"/>
    <w:rsid w:val="00873A36"/>
    <w:rsid w:val="00894B94"/>
    <w:rsid w:val="008A380A"/>
    <w:rsid w:val="008B209F"/>
    <w:rsid w:val="008C2E82"/>
    <w:rsid w:val="008D03CC"/>
    <w:rsid w:val="008E39EE"/>
    <w:rsid w:val="008F4D7D"/>
    <w:rsid w:val="00907295"/>
    <w:rsid w:val="0091307D"/>
    <w:rsid w:val="00913DEF"/>
    <w:rsid w:val="00924E7C"/>
    <w:rsid w:val="00933491"/>
    <w:rsid w:val="0093456A"/>
    <w:rsid w:val="00947CDE"/>
    <w:rsid w:val="0095375A"/>
    <w:rsid w:val="00967FE0"/>
    <w:rsid w:val="0098545B"/>
    <w:rsid w:val="00985FC8"/>
    <w:rsid w:val="009A3CBE"/>
    <w:rsid w:val="009A72C6"/>
    <w:rsid w:val="009E22CD"/>
    <w:rsid w:val="009F46AB"/>
    <w:rsid w:val="00A01318"/>
    <w:rsid w:val="00A10171"/>
    <w:rsid w:val="00A10A0B"/>
    <w:rsid w:val="00A22E72"/>
    <w:rsid w:val="00A23F1B"/>
    <w:rsid w:val="00A2400B"/>
    <w:rsid w:val="00A27176"/>
    <w:rsid w:val="00A378D7"/>
    <w:rsid w:val="00A528CD"/>
    <w:rsid w:val="00A75277"/>
    <w:rsid w:val="00A819AA"/>
    <w:rsid w:val="00A81AEE"/>
    <w:rsid w:val="00AD40CF"/>
    <w:rsid w:val="00AD633E"/>
    <w:rsid w:val="00AE41FA"/>
    <w:rsid w:val="00AF6D5A"/>
    <w:rsid w:val="00B10481"/>
    <w:rsid w:val="00B10C72"/>
    <w:rsid w:val="00B315A4"/>
    <w:rsid w:val="00B325A6"/>
    <w:rsid w:val="00B36E9B"/>
    <w:rsid w:val="00B4741B"/>
    <w:rsid w:val="00B558FB"/>
    <w:rsid w:val="00B577F0"/>
    <w:rsid w:val="00B66867"/>
    <w:rsid w:val="00B75CF6"/>
    <w:rsid w:val="00B86679"/>
    <w:rsid w:val="00B86F45"/>
    <w:rsid w:val="00B929D5"/>
    <w:rsid w:val="00BA261F"/>
    <w:rsid w:val="00BB0F63"/>
    <w:rsid w:val="00BB3259"/>
    <w:rsid w:val="00BC71CA"/>
    <w:rsid w:val="00BD74BE"/>
    <w:rsid w:val="00BE1F83"/>
    <w:rsid w:val="00BE3FAA"/>
    <w:rsid w:val="00C13DC3"/>
    <w:rsid w:val="00C20CF5"/>
    <w:rsid w:val="00C672F0"/>
    <w:rsid w:val="00C74C8A"/>
    <w:rsid w:val="00C7656E"/>
    <w:rsid w:val="00C90645"/>
    <w:rsid w:val="00C918BC"/>
    <w:rsid w:val="00C9589E"/>
    <w:rsid w:val="00CA3CBE"/>
    <w:rsid w:val="00CA689D"/>
    <w:rsid w:val="00CD3FCA"/>
    <w:rsid w:val="00CD525D"/>
    <w:rsid w:val="00CD69B6"/>
    <w:rsid w:val="00CF6555"/>
    <w:rsid w:val="00D01E55"/>
    <w:rsid w:val="00D03450"/>
    <w:rsid w:val="00D055A8"/>
    <w:rsid w:val="00D05843"/>
    <w:rsid w:val="00D15E8F"/>
    <w:rsid w:val="00D30A83"/>
    <w:rsid w:val="00D4059A"/>
    <w:rsid w:val="00D43F7B"/>
    <w:rsid w:val="00D513C2"/>
    <w:rsid w:val="00D65361"/>
    <w:rsid w:val="00D67FB9"/>
    <w:rsid w:val="00DB001A"/>
    <w:rsid w:val="00DB5612"/>
    <w:rsid w:val="00DC3D05"/>
    <w:rsid w:val="00DC45A7"/>
    <w:rsid w:val="00DD44BB"/>
    <w:rsid w:val="00DE69A9"/>
    <w:rsid w:val="00DF020C"/>
    <w:rsid w:val="00DF7200"/>
    <w:rsid w:val="00E04B9C"/>
    <w:rsid w:val="00E176D4"/>
    <w:rsid w:val="00E21459"/>
    <w:rsid w:val="00E44BEF"/>
    <w:rsid w:val="00E4595C"/>
    <w:rsid w:val="00E6438A"/>
    <w:rsid w:val="00E643BF"/>
    <w:rsid w:val="00E647EA"/>
    <w:rsid w:val="00EB62B9"/>
    <w:rsid w:val="00EC0D37"/>
    <w:rsid w:val="00ED4CF4"/>
    <w:rsid w:val="00ED5383"/>
    <w:rsid w:val="00EF197D"/>
    <w:rsid w:val="00F117D6"/>
    <w:rsid w:val="00F24F39"/>
    <w:rsid w:val="00F25B7E"/>
    <w:rsid w:val="00F27275"/>
    <w:rsid w:val="00F277EC"/>
    <w:rsid w:val="00F452EC"/>
    <w:rsid w:val="00F514EC"/>
    <w:rsid w:val="00F65054"/>
    <w:rsid w:val="00F7578A"/>
    <w:rsid w:val="00F92D82"/>
    <w:rsid w:val="00F97F11"/>
    <w:rsid w:val="00FA0A7C"/>
    <w:rsid w:val="00FA2A8C"/>
    <w:rsid w:val="00FB28D8"/>
    <w:rsid w:val="00FB55F6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096E8F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B3259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BB3259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176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FCF0-368A-4D7F-BF94-59B776C9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Monika Wojarska</cp:lastModifiedBy>
  <cp:revision>2</cp:revision>
  <cp:lastPrinted>2026-08-20T07:07:00Z</cp:lastPrinted>
  <dcterms:created xsi:type="dcterms:W3CDTF">2026-08-24T12:19:00Z</dcterms:created>
  <dcterms:modified xsi:type="dcterms:W3CDTF">2026-08-24T12:19:00Z</dcterms:modified>
</cp:coreProperties>
</file>