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1F73" w14:textId="6E36623C" w:rsidR="00225165" w:rsidRPr="00450531" w:rsidRDefault="00225165" w:rsidP="00FD4726">
      <w:pPr>
        <w:pStyle w:val="Tytu"/>
        <w:tabs>
          <w:tab w:val="left" w:pos="4713"/>
        </w:tabs>
        <w:spacing w:after="0"/>
        <w:ind w:firstLine="9639"/>
        <w:jc w:val="right"/>
        <w:rPr>
          <w:rFonts w:ascii="Arial" w:hAnsi="Arial" w:cs="Arial"/>
          <w:b/>
          <w:bCs/>
          <w:sz w:val="18"/>
          <w:szCs w:val="18"/>
        </w:rPr>
      </w:pPr>
    </w:p>
    <w:p w14:paraId="3BD5D12C" w14:textId="77777777" w:rsidR="00FD4726" w:rsidRPr="002F640E" w:rsidRDefault="00FD4726" w:rsidP="00225165">
      <w:pPr>
        <w:pStyle w:val="Tytu"/>
        <w:spacing w:after="0"/>
        <w:rPr>
          <w:rFonts w:ascii="Arial" w:hAnsi="Arial" w:cs="Arial"/>
          <w:sz w:val="24"/>
          <w:szCs w:val="28"/>
        </w:rPr>
      </w:pPr>
    </w:p>
    <w:p w14:paraId="1F1F6D00" w14:textId="394F8CB5" w:rsidR="00225165" w:rsidRPr="002F640E" w:rsidRDefault="00225165" w:rsidP="00225165">
      <w:pPr>
        <w:pStyle w:val="Tytu"/>
        <w:spacing w:after="0"/>
      </w:pPr>
      <w:r w:rsidRPr="002F640E">
        <w:rPr>
          <w:rFonts w:ascii="Arial" w:hAnsi="Arial" w:cs="Arial"/>
          <w:sz w:val="24"/>
          <w:szCs w:val="28"/>
        </w:rPr>
        <w:t>WYKAZ NIERUCHOMOŚCI PRZEZNACZON</w:t>
      </w:r>
      <w:r w:rsidR="00C31AAC" w:rsidRPr="002F640E">
        <w:rPr>
          <w:rFonts w:ascii="Arial" w:hAnsi="Arial" w:cs="Arial"/>
          <w:sz w:val="24"/>
          <w:szCs w:val="28"/>
        </w:rPr>
        <w:t>EJ</w:t>
      </w:r>
      <w:r w:rsidRPr="002F640E">
        <w:rPr>
          <w:rFonts w:ascii="Arial" w:hAnsi="Arial" w:cs="Arial"/>
          <w:sz w:val="24"/>
          <w:szCs w:val="28"/>
        </w:rPr>
        <w:t xml:space="preserve"> DO SPRZEDAŻY W TRYBIE BEZPRZETARGOWYM</w:t>
      </w:r>
    </w:p>
    <w:p w14:paraId="48904930" w14:textId="70911B7D" w:rsidR="00225165" w:rsidRPr="002F640E" w:rsidRDefault="00225165" w:rsidP="002F640E">
      <w:pPr>
        <w:pStyle w:val="Nagwek1"/>
        <w:rPr>
          <w:rFonts w:ascii="Arial" w:hAnsi="Arial" w:cs="Arial"/>
          <w:b/>
          <w:color w:val="auto"/>
          <w:sz w:val="22"/>
          <w:szCs w:val="24"/>
        </w:rPr>
      </w:pPr>
      <w:r w:rsidRPr="002F640E">
        <w:rPr>
          <w:rFonts w:ascii="Arial" w:hAnsi="Arial" w:cs="Arial"/>
          <w:color w:val="auto"/>
          <w:sz w:val="22"/>
          <w:szCs w:val="24"/>
        </w:rPr>
        <w:t>Na podstawie art. 35 ustawy z dnia 21 sierpnia 1997 r. o gospodarce nieruchomościami (</w:t>
      </w:r>
      <w:proofErr w:type="spellStart"/>
      <w:r w:rsidRPr="002F640E">
        <w:rPr>
          <w:rFonts w:ascii="Arial" w:hAnsi="Arial" w:cs="Arial"/>
          <w:color w:val="auto"/>
          <w:sz w:val="22"/>
          <w:szCs w:val="24"/>
        </w:rPr>
        <w:t>t.j</w:t>
      </w:r>
      <w:proofErr w:type="spellEnd"/>
      <w:r w:rsidRPr="002F640E">
        <w:rPr>
          <w:rFonts w:ascii="Arial" w:hAnsi="Arial" w:cs="Arial"/>
          <w:color w:val="auto"/>
          <w:sz w:val="22"/>
          <w:szCs w:val="24"/>
        </w:rPr>
        <w:t>. Dz. U. z 2026 r. poz. 399 ze zm.) podaję do publicznej wiadomości na okres 21 dni tj. od dnia</w:t>
      </w:r>
      <w:r w:rsidR="00C3179C" w:rsidRPr="002F640E">
        <w:rPr>
          <w:rFonts w:ascii="Arial" w:hAnsi="Arial" w:cs="Arial"/>
          <w:color w:val="auto"/>
          <w:sz w:val="22"/>
          <w:szCs w:val="24"/>
        </w:rPr>
        <w:t xml:space="preserve"> 04 sierpnia </w:t>
      </w:r>
      <w:r w:rsidRPr="002F640E">
        <w:rPr>
          <w:rFonts w:ascii="Arial" w:hAnsi="Arial" w:cs="Arial"/>
          <w:color w:val="auto"/>
          <w:sz w:val="22"/>
          <w:szCs w:val="24"/>
        </w:rPr>
        <w:t xml:space="preserve">2026 r. do dnia </w:t>
      </w:r>
      <w:r w:rsidR="00C3179C" w:rsidRPr="002F640E">
        <w:rPr>
          <w:rFonts w:ascii="Arial" w:hAnsi="Arial" w:cs="Arial"/>
          <w:color w:val="auto"/>
          <w:sz w:val="22"/>
          <w:szCs w:val="24"/>
        </w:rPr>
        <w:t xml:space="preserve">25 sierpnia </w:t>
      </w:r>
      <w:r w:rsidRPr="002F640E">
        <w:rPr>
          <w:rFonts w:ascii="Arial" w:hAnsi="Arial" w:cs="Arial"/>
          <w:color w:val="auto"/>
          <w:sz w:val="22"/>
          <w:szCs w:val="24"/>
        </w:rPr>
        <w:t>2026 r. wykaz obejmujący nieruchomość Gminy Olsztyn, z przeznaczeniem do sprzedaży w trybie bezprzetargowym.</w:t>
      </w:r>
    </w:p>
    <w:tbl>
      <w:tblPr>
        <w:tblStyle w:val="Tabela-Siatka"/>
        <w:tblW w:w="14743" w:type="dxa"/>
        <w:tblInd w:w="-289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426"/>
        <w:gridCol w:w="1418"/>
        <w:gridCol w:w="1559"/>
        <w:gridCol w:w="1417"/>
        <w:gridCol w:w="709"/>
        <w:gridCol w:w="1418"/>
        <w:gridCol w:w="2693"/>
        <w:gridCol w:w="1984"/>
        <w:gridCol w:w="1701"/>
        <w:gridCol w:w="1418"/>
      </w:tblGrid>
      <w:tr w:rsidR="00225165" w:rsidRPr="002F640E" w14:paraId="49128E5E" w14:textId="77777777" w:rsidTr="00FA54E9">
        <w:trPr>
          <w:tblHeader/>
        </w:trPr>
        <w:tc>
          <w:tcPr>
            <w:tcW w:w="426" w:type="dxa"/>
          </w:tcPr>
          <w:p w14:paraId="62549DD6" w14:textId="77777777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Lp.</w:t>
            </w:r>
          </w:p>
        </w:tc>
        <w:tc>
          <w:tcPr>
            <w:tcW w:w="1418" w:type="dxa"/>
          </w:tcPr>
          <w:p w14:paraId="63380E0E" w14:textId="77777777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Położenie nieruchomości</w:t>
            </w:r>
          </w:p>
          <w:p w14:paraId="78801DD4" w14:textId="77777777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</w:p>
        </w:tc>
        <w:tc>
          <w:tcPr>
            <w:tcW w:w="1559" w:type="dxa"/>
          </w:tcPr>
          <w:p w14:paraId="660539B0" w14:textId="39A921E7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Oznaczenie nieruchomości według księgi wie</w:t>
            </w:r>
            <w:r w:rsidR="00E71A07" w:rsidRPr="002F640E">
              <w:rPr>
                <w:rFonts w:ascii="Arial" w:hAnsi="Arial" w:cs="Arial"/>
                <w:color w:val="auto"/>
                <w:sz w:val="18"/>
                <w:szCs w:val="20"/>
              </w:rPr>
              <w:t xml:space="preserve"> </w:t>
            </w: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czystej</w:t>
            </w:r>
          </w:p>
        </w:tc>
        <w:tc>
          <w:tcPr>
            <w:tcW w:w="1417" w:type="dxa"/>
          </w:tcPr>
          <w:p w14:paraId="7182EF86" w14:textId="77777777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Oznaczenie nieruchomości w ewidencji gruntów i budynków (obręb - nr działki)</w:t>
            </w:r>
          </w:p>
        </w:tc>
        <w:tc>
          <w:tcPr>
            <w:tcW w:w="709" w:type="dxa"/>
          </w:tcPr>
          <w:p w14:paraId="472BD8AC" w14:textId="4C8A13A9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Po</w:t>
            </w:r>
            <w:r w:rsidR="00325D0D" w:rsidRPr="002F640E">
              <w:rPr>
                <w:rFonts w:ascii="Arial" w:hAnsi="Arial" w:cs="Arial"/>
                <w:color w:val="auto"/>
                <w:sz w:val="18"/>
                <w:szCs w:val="20"/>
              </w:rPr>
              <w:t xml:space="preserve">w. w  </w:t>
            </w: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m</w:t>
            </w:r>
            <w:r w:rsidRPr="002F640E">
              <w:rPr>
                <w:rFonts w:ascii="Arial" w:hAnsi="Arial" w:cs="Arial"/>
                <w:color w:val="auto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8241506" w14:textId="77777777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Opis nieruchomości</w:t>
            </w:r>
          </w:p>
        </w:tc>
        <w:tc>
          <w:tcPr>
            <w:tcW w:w="2693" w:type="dxa"/>
          </w:tcPr>
          <w:p w14:paraId="1B477F84" w14:textId="77777777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Przeznaczenie nieruchomości</w:t>
            </w:r>
          </w:p>
        </w:tc>
        <w:tc>
          <w:tcPr>
            <w:tcW w:w="1984" w:type="dxa"/>
          </w:tcPr>
          <w:p w14:paraId="20F3BA01" w14:textId="290BA6B0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 xml:space="preserve">Przeznaczenie w </w:t>
            </w:r>
            <w:r w:rsidR="00044991" w:rsidRPr="002F640E">
              <w:rPr>
                <w:rFonts w:ascii="Arial" w:hAnsi="Arial" w:cs="Arial"/>
                <w:color w:val="auto"/>
                <w:sz w:val="18"/>
                <w:szCs w:val="20"/>
              </w:rPr>
              <w:t>miejscowym planie zagospodarowania przestrzennego lub w planie ogólnym</w:t>
            </w:r>
          </w:p>
        </w:tc>
        <w:tc>
          <w:tcPr>
            <w:tcW w:w="1701" w:type="dxa"/>
          </w:tcPr>
          <w:p w14:paraId="4133840B" w14:textId="77777777" w:rsidR="00225165" w:rsidRPr="002F640E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Forma przekazania</w:t>
            </w:r>
          </w:p>
        </w:tc>
        <w:tc>
          <w:tcPr>
            <w:tcW w:w="1418" w:type="dxa"/>
          </w:tcPr>
          <w:p w14:paraId="705D5F01" w14:textId="77777777" w:rsidR="00225165" w:rsidRPr="002F640E" w:rsidRDefault="00225165" w:rsidP="00C31AAC">
            <w:pPr>
              <w:pStyle w:val="Nagwek1"/>
              <w:spacing w:before="0" w:after="0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F640E">
              <w:rPr>
                <w:rFonts w:ascii="Arial" w:hAnsi="Arial" w:cs="Arial"/>
                <w:color w:val="auto"/>
                <w:sz w:val="18"/>
                <w:szCs w:val="20"/>
              </w:rPr>
              <w:t>Cena nieruchomości</w:t>
            </w:r>
          </w:p>
        </w:tc>
      </w:tr>
      <w:tr w:rsidR="00225165" w:rsidRPr="002F640E" w14:paraId="48BBE99A" w14:textId="77777777" w:rsidTr="00FA54E9">
        <w:trPr>
          <w:trHeight w:val="1298"/>
          <w:tblHeader/>
        </w:trPr>
        <w:tc>
          <w:tcPr>
            <w:tcW w:w="426" w:type="dxa"/>
          </w:tcPr>
          <w:p w14:paraId="67EC804A" w14:textId="77777777" w:rsidR="00225165" w:rsidRPr="002F640E" w:rsidRDefault="00225165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18" w:type="dxa"/>
          </w:tcPr>
          <w:p w14:paraId="77029668" w14:textId="4291B481" w:rsidR="00225165" w:rsidRPr="002F640E" w:rsidRDefault="00960BF4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Al</w:t>
            </w:r>
            <w:r w:rsidR="00811965" w:rsidRPr="002F640E">
              <w:rPr>
                <w:rFonts w:ascii="Arial" w:hAnsi="Arial" w:cs="Arial"/>
                <w:sz w:val="18"/>
                <w:szCs w:val="18"/>
              </w:rPr>
              <w:t>eja</w:t>
            </w:r>
            <w:r w:rsidRPr="002F640E">
              <w:rPr>
                <w:rFonts w:ascii="Arial" w:hAnsi="Arial" w:cs="Arial"/>
                <w:sz w:val="18"/>
                <w:szCs w:val="18"/>
              </w:rPr>
              <w:t xml:space="preserve"> Warszawska</w:t>
            </w:r>
          </w:p>
        </w:tc>
        <w:tc>
          <w:tcPr>
            <w:tcW w:w="1559" w:type="dxa"/>
          </w:tcPr>
          <w:p w14:paraId="289130EB" w14:textId="428E66A2" w:rsidR="00325D0D" w:rsidRPr="002F640E" w:rsidRDefault="00325D0D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P</w:t>
            </w:r>
            <w:r w:rsidR="001B539C" w:rsidRPr="002F640E">
              <w:rPr>
                <w:rFonts w:ascii="Arial" w:hAnsi="Arial" w:cs="Arial"/>
                <w:sz w:val="18"/>
                <w:szCs w:val="18"/>
              </w:rPr>
              <w:t>ołoż</w:t>
            </w:r>
            <w:r w:rsidRPr="002F640E">
              <w:rPr>
                <w:rFonts w:ascii="Arial" w:hAnsi="Arial" w:cs="Arial"/>
                <w:sz w:val="18"/>
                <w:szCs w:val="18"/>
              </w:rPr>
              <w:t>enie: Olsztyn,  Aleja Warszawska</w:t>
            </w:r>
            <w:r w:rsidR="005C175E" w:rsidRPr="002F640E">
              <w:rPr>
                <w:rFonts w:ascii="Arial" w:hAnsi="Arial" w:cs="Arial"/>
                <w:sz w:val="18"/>
                <w:szCs w:val="18"/>
              </w:rPr>
              <w:t>.</w:t>
            </w:r>
            <w:r w:rsidRPr="002F64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539C" w:rsidRPr="002F64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9E81084" w14:textId="4C21FF21" w:rsidR="005C175E" w:rsidRPr="002F640E" w:rsidRDefault="00325D0D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Numer działki 25/</w:t>
            </w:r>
            <w:r w:rsidR="00C4340B" w:rsidRPr="002F640E">
              <w:rPr>
                <w:rFonts w:ascii="Arial" w:hAnsi="Arial" w:cs="Arial"/>
                <w:sz w:val="18"/>
                <w:szCs w:val="18"/>
              </w:rPr>
              <w:t>57</w:t>
            </w:r>
            <w:r w:rsidR="005C175E" w:rsidRPr="002F640E">
              <w:rPr>
                <w:rFonts w:ascii="Arial" w:hAnsi="Arial" w:cs="Arial"/>
                <w:sz w:val="18"/>
                <w:szCs w:val="18"/>
              </w:rPr>
              <w:t>. O</w:t>
            </w:r>
            <w:r w:rsidRPr="002F640E">
              <w:rPr>
                <w:rFonts w:ascii="Arial" w:hAnsi="Arial" w:cs="Arial"/>
                <w:sz w:val="18"/>
                <w:szCs w:val="18"/>
              </w:rPr>
              <w:t>bręb ewidencyjny: 57</w:t>
            </w:r>
            <w:r w:rsidR="005C175E" w:rsidRPr="002F640E">
              <w:rPr>
                <w:rFonts w:ascii="Arial" w:hAnsi="Arial" w:cs="Arial"/>
                <w:sz w:val="18"/>
                <w:szCs w:val="18"/>
              </w:rPr>
              <w:t>. Obszar nieruchomości</w:t>
            </w:r>
            <w:r w:rsidRPr="002F64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061289" w14:textId="52747CE4" w:rsidR="00960BF4" w:rsidRPr="002F640E" w:rsidRDefault="00E71A07" w:rsidP="00C31AAC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19 m</w:t>
            </w:r>
            <w:r w:rsidRPr="002F640E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2AB5C2D" w14:textId="106B7E6F" w:rsidR="00811965" w:rsidRPr="002F640E" w:rsidRDefault="001B539C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Działka gruntu</w:t>
            </w:r>
            <w:r w:rsidR="00811965" w:rsidRPr="002F640E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2F640E">
              <w:rPr>
                <w:rFonts w:ascii="Arial" w:hAnsi="Arial" w:cs="Arial"/>
                <w:sz w:val="18"/>
                <w:szCs w:val="18"/>
              </w:rPr>
              <w:t xml:space="preserve"> w wieczystym użytkowaniu do dnia </w:t>
            </w:r>
          </w:p>
          <w:p w14:paraId="395119D4" w14:textId="08456ACA" w:rsidR="001B539C" w:rsidRPr="002F640E" w:rsidRDefault="001B539C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21.04.20</w:t>
            </w:r>
            <w:r w:rsidR="00611D08" w:rsidRPr="002F640E">
              <w:rPr>
                <w:rFonts w:ascii="Arial" w:hAnsi="Arial" w:cs="Arial"/>
                <w:sz w:val="18"/>
                <w:szCs w:val="18"/>
              </w:rPr>
              <w:t>3</w:t>
            </w:r>
            <w:r w:rsidRPr="002F640E">
              <w:rPr>
                <w:rFonts w:ascii="Arial" w:hAnsi="Arial" w:cs="Arial"/>
                <w:sz w:val="18"/>
                <w:szCs w:val="18"/>
              </w:rPr>
              <w:t>3</w:t>
            </w:r>
            <w:r w:rsidR="00811965" w:rsidRPr="002F64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640E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1417" w:type="dxa"/>
          </w:tcPr>
          <w:p w14:paraId="7758B234" w14:textId="2F28A6AB" w:rsidR="00225165" w:rsidRPr="002F640E" w:rsidRDefault="000C52F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57-25/</w:t>
            </w:r>
            <w:r w:rsidR="00C4340B" w:rsidRPr="002F640E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709" w:type="dxa"/>
          </w:tcPr>
          <w:p w14:paraId="20B96D14" w14:textId="6E3ABBFD" w:rsidR="00225165" w:rsidRPr="002F640E" w:rsidRDefault="000C52F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18" w:type="dxa"/>
          </w:tcPr>
          <w:p w14:paraId="305DF26B" w14:textId="4C524040" w:rsidR="00225165" w:rsidRPr="002F640E" w:rsidRDefault="00225165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 xml:space="preserve">Nieruchomość zabudowana </w:t>
            </w:r>
            <w:r w:rsidR="000C52F1" w:rsidRPr="002F640E">
              <w:rPr>
                <w:rFonts w:ascii="Arial" w:hAnsi="Arial" w:cs="Arial"/>
                <w:sz w:val="18"/>
                <w:szCs w:val="18"/>
              </w:rPr>
              <w:t>budynkiem transportu  i łączności</w:t>
            </w:r>
          </w:p>
        </w:tc>
        <w:tc>
          <w:tcPr>
            <w:tcW w:w="2693" w:type="dxa"/>
          </w:tcPr>
          <w:p w14:paraId="330CAB9A" w14:textId="67B7B53C" w:rsidR="00225165" w:rsidRPr="002F640E" w:rsidRDefault="000C52F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 xml:space="preserve">Sprzedaż na rzecz użytkownika wieczystego w trybie art. 32 ustawy </w:t>
            </w:r>
            <w:r w:rsidR="005C175E" w:rsidRPr="002F64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640E">
              <w:rPr>
                <w:rFonts w:ascii="Arial" w:hAnsi="Arial" w:cs="Arial"/>
                <w:sz w:val="18"/>
                <w:szCs w:val="18"/>
              </w:rPr>
              <w:t>z dnia</w:t>
            </w:r>
            <w:r w:rsidR="00E961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640E">
              <w:rPr>
                <w:rFonts w:ascii="Arial" w:hAnsi="Arial" w:cs="Arial"/>
                <w:sz w:val="18"/>
                <w:szCs w:val="18"/>
              </w:rPr>
              <w:t>21</w:t>
            </w:r>
            <w:r w:rsidR="00E961A2">
              <w:rPr>
                <w:rFonts w:ascii="Arial" w:hAnsi="Arial" w:cs="Arial"/>
                <w:sz w:val="18"/>
                <w:szCs w:val="18"/>
              </w:rPr>
              <w:t> </w:t>
            </w:r>
            <w:r w:rsidRPr="002F640E">
              <w:rPr>
                <w:rFonts w:ascii="Arial" w:hAnsi="Arial" w:cs="Arial"/>
                <w:sz w:val="18"/>
                <w:szCs w:val="18"/>
              </w:rPr>
              <w:t>sierpnia 1997</w:t>
            </w:r>
            <w:r w:rsidR="00C31AAC" w:rsidRPr="002F64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640E">
              <w:rPr>
                <w:rFonts w:ascii="Arial" w:hAnsi="Arial" w:cs="Arial"/>
                <w:sz w:val="18"/>
                <w:szCs w:val="18"/>
              </w:rPr>
              <w:t>r. o gospodarce nieruchomościami</w:t>
            </w:r>
          </w:p>
          <w:p w14:paraId="1F29BF60" w14:textId="11A5B120" w:rsidR="00325D0D" w:rsidRPr="002F640E" w:rsidRDefault="00325D0D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2F640E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Pr="002F640E">
              <w:rPr>
                <w:rFonts w:ascii="Arial" w:hAnsi="Arial" w:cs="Arial"/>
                <w:sz w:val="18"/>
                <w:szCs w:val="18"/>
              </w:rPr>
              <w:t>.</w:t>
            </w:r>
            <w:r w:rsidR="00C31AAC" w:rsidRPr="002F64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640E">
              <w:rPr>
                <w:rFonts w:ascii="Arial" w:hAnsi="Arial" w:cs="Arial"/>
                <w:sz w:val="18"/>
                <w:szCs w:val="18"/>
              </w:rPr>
              <w:t>Dz. U z 2026 r. poz.399</w:t>
            </w:r>
            <w:r w:rsidR="005C175E" w:rsidRPr="002F640E">
              <w:rPr>
                <w:rFonts w:ascii="Arial" w:hAnsi="Arial" w:cs="Arial"/>
                <w:sz w:val="18"/>
                <w:szCs w:val="18"/>
              </w:rPr>
              <w:t xml:space="preserve"> ze zm.</w:t>
            </w:r>
            <w:r w:rsidRPr="002F640E">
              <w:rPr>
                <w:rFonts w:ascii="Arial" w:hAnsi="Arial" w:cs="Arial"/>
                <w:sz w:val="18"/>
                <w:szCs w:val="18"/>
              </w:rPr>
              <w:t>) oraz § 2 Uchwały</w:t>
            </w:r>
            <w:r w:rsidR="00E961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640E">
              <w:rPr>
                <w:rFonts w:ascii="Arial" w:hAnsi="Arial" w:cs="Arial"/>
                <w:sz w:val="18"/>
                <w:szCs w:val="18"/>
              </w:rPr>
              <w:t>Nr</w:t>
            </w:r>
            <w:r w:rsidR="00E961A2">
              <w:rPr>
                <w:rFonts w:ascii="Arial" w:hAnsi="Arial" w:cs="Arial"/>
                <w:sz w:val="18"/>
                <w:szCs w:val="18"/>
              </w:rPr>
              <w:t> </w:t>
            </w:r>
            <w:r w:rsidRPr="002F640E">
              <w:rPr>
                <w:rFonts w:ascii="Arial" w:hAnsi="Arial" w:cs="Arial"/>
                <w:sz w:val="18"/>
                <w:szCs w:val="18"/>
              </w:rPr>
              <w:t>III/35/24 Rady Miasta Olsztyna w sprawie zasad przeznaczania do sprzeda</w:t>
            </w:r>
            <w:r w:rsidR="005C175E" w:rsidRPr="002F640E">
              <w:rPr>
                <w:rFonts w:ascii="Arial" w:hAnsi="Arial" w:cs="Arial"/>
                <w:sz w:val="18"/>
                <w:szCs w:val="18"/>
              </w:rPr>
              <w:t>ż</w:t>
            </w:r>
            <w:r w:rsidRPr="002F640E">
              <w:rPr>
                <w:rFonts w:ascii="Arial" w:hAnsi="Arial" w:cs="Arial"/>
                <w:sz w:val="18"/>
                <w:szCs w:val="18"/>
              </w:rPr>
              <w:t xml:space="preserve">y nieruchomości gruntowych </w:t>
            </w:r>
            <w:r w:rsidR="005C175E" w:rsidRPr="002F640E">
              <w:rPr>
                <w:rFonts w:ascii="Arial" w:hAnsi="Arial" w:cs="Arial"/>
                <w:sz w:val="18"/>
                <w:szCs w:val="18"/>
              </w:rPr>
              <w:t xml:space="preserve">oddanych </w:t>
            </w:r>
            <w:r w:rsidR="00FA4C90" w:rsidRPr="002F640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5C175E" w:rsidRPr="002F640E">
              <w:rPr>
                <w:rFonts w:ascii="Arial" w:hAnsi="Arial" w:cs="Arial"/>
                <w:sz w:val="18"/>
                <w:szCs w:val="18"/>
              </w:rPr>
              <w:t>w użytkowanie wieczyste oraz szczegółowych wytycznych sprzedaży nieruchomości gruntowych na rzecz ich użytkowników wieczystych</w:t>
            </w:r>
          </w:p>
        </w:tc>
        <w:tc>
          <w:tcPr>
            <w:tcW w:w="1984" w:type="dxa"/>
          </w:tcPr>
          <w:p w14:paraId="27A1506C" w14:textId="6F5D1DCF" w:rsidR="00044991" w:rsidRPr="002F640E" w:rsidRDefault="0004499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Brak miejscowego planu</w:t>
            </w:r>
            <w:r w:rsidRPr="002F64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F640E">
              <w:rPr>
                <w:rFonts w:ascii="Arial" w:hAnsi="Arial" w:cs="Arial"/>
                <w:sz w:val="18"/>
                <w:szCs w:val="18"/>
              </w:rPr>
              <w:t>zagospodarowania przestrzennego;</w:t>
            </w:r>
            <w:r w:rsidR="00E961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640E">
              <w:rPr>
                <w:rFonts w:ascii="Arial" w:hAnsi="Arial" w:cs="Arial"/>
                <w:sz w:val="18"/>
                <w:szCs w:val="18"/>
              </w:rPr>
              <w:t>w</w:t>
            </w:r>
            <w:r w:rsidR="00E961A2">
              <w:rPr>
                <w:rFonts w:ascii="Arial" w:hAnsi="Arial" w:cs="Arial"/>
                <w:sz w:val="18"/>
                <w:szCs w:val="18"/>
              </w:rPr>
              <w:t> </w:t>
            </w:r>
            <w:r w:rsidRPr="002F640E">
              <w:rPr>
                <w:rFonts w:ascii="Arial" w:hAnsi="Arial" w:cs="Arial"/>
                <w:sz w:val="18"/>
                <w:szCs w:val="18"/>
              </w:rPr>
              <w:t>planie ogólnym</w:t>
            </w:r>
          </w:p>
          <w:p w14:paraId="1F9F8AD0" w14:textId="2741F002" w:rsidR="00225165" w:rsidRPr="002F640E" w:rsidRDefault="009014E8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b/>
                <w:bCs/>
                <w:sz w:val="18"/>
                <w:szCs w:val="18"/>
              </w:rPr>
              <w:t>470SN</w:t>
            </w:r>
            <w:r w:rsidRPr="002F640E">
              <w:rPr>
                <w:rFonts w:ascii="Arial" w:hAnsi="Arial" w:cs="Arial"/>
                <w:sz w:val="18"/>
                <w:szCs w:val="18"/>
              </w:rPr>
              <w:t xml:space="preserve"> - strefa zieleni i rekreacji</w:t>
            </w:r>
          </w:p>
        </w:tc>
        <w:tc>
          <w:tcPr>
            <w:tcW w:w="1701" w:type="dxa"/>
          </w:tcPr>
          <w:p w14:paraId="469D053C" w14:textId="48FE1E19" w:rsidR="00225165" w:rsidRPr="002F640E" w:rsidRDefault="005C175E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>S</w:t>
            </w:r>
            <w:r w:rsidR="00225165" w:rsidRPr="002F640E">
              <w:rPr>
                <w:rFonts w:ascii="Arial" w:hAnsi="Arial" w:cs="Arial"/>
                <w:sz w:val="18"/>
                <w:szCs w:val="18"/>
              </w:rPr>
              <w:t>przedaż nieruchomości w trybie bezprzetargowym</w:t>
            </w:r>
          </w:p>
        </w:tc>
        <w:tc>
          <w:tcPr>
            <w:tcW w:w="1418" w:type="dxa"/>
          </w:tcPr>
          <w:p w14:paraId="10DEA711" w14:textId="388563E3" w:rsidR="00225165" w:rsidRPr="002F640E" w:rsidRDefault="000C52F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2F640E">
              <w:rPr>
                <w:rFonts w:ascii="Arial" w:hAnsi="Arial" w:cs="Arial"/>
                <w:sz w:val="18"/>
                <w:szCs w:val="18"/>
              </w:rPr>
              <w:t xml:space="preserve">3 226,00 </w:t>
            </w:r>
            <w:r w:rsidR="00225165" w:rsidRPr="002F640E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</w:tr>
    </w:tbl>
    <w:p w14:paraId="1EA3E61A" w14:textId="4267F555" w:rsidR="00225165" w:rsidRPr="002F640E" w:rsidRDefault="00225165" w:rsidP="002F640E">
      <w:pPr>
        <w:pStyle w:val="Nagwek2"/>
        <w:spacing w:before="0"/>
        <w:rPr>
          <w:rFonts w:ascii="Arial" w:hAnsi="Arial" w:cs="Arial"/>
          <w:b/>
          <w:color w:val="auto"/>
          <w:sz w:val="20"/>
          <w:szCs w:val="20"/>
        </w:rPr>
      </w:pPr>
      <w:r w:rsidRPr="002F640E">
        <w:rPr>
          <w:rFonts w:ascii="Arial" w:hAnsi="Arial" w:cs="Arial"/>
          <w:color w:val="auto"/>
          <w:sz w:val="20"/>
          <w:szCs w:val="20"/>
        </w:rPr>
        <w:t>Uwaga! Osoby, którym przysługuje pierwszeństwo w nabyciu nieruchomości na podstawie art. 34 ust. 1 pkt. 1 i 2 ustawy z dnia 21 sierpnia 1997 r. o</w:t>
      </w:r>
      <w:r w:rsidR="002F640E">
        <w:rPr>
          <w:rFonts w:ascii="Arial" w:hAnsi="Arial" w:cs="Arial"/>
          <w:color w:val="auto"/>
          <w:sz w:val="20"/>
          <w:szCs w:val="20"/>
        </w:rPr>
        <w:t> </w:t>
      </w:r>
      <w:r w:rsidRPr="002F640E">
        <w:rPr>
          <w:rFonts w:ascii="Arial" w:hAnsi="Arial" w:cs="Arial"/>
          <w:color w:val="auto"/>
          <w:sz w:val="20"/>
          <w:szCs w:val="20"/>
        </w:rPr>
        <w:t>gospodarce nieruchomościami (</w:t>
      </w:r>
      <w:proofErr w:type="spellStart"/>
      <w:r w:rsidRPr="002F640E">
        <w:rPr>
          <w:rFonts w:ascii="Arial" w:hAnsi="Arial" w:cs="Arial"/>
          <w:color w:val="auto"/>
          <w:sz w:val="20"/>
          <w:szCs w:val="20"/>
        </w:rPr>
        <w:t>t.j</w:t>
      </w:r>
      <w:proofErr w:type="spellEnd"/>
      <w:r w:rsidRPr="002F640E">
        <w:rPr>
          <w:rFonts w:ascii="Arial" w:hAnsi="Arial" w:cs="Arial"/>
          <w:color w:val="auto"/>
          <w:sz w:val="20"/>
          <w:szCs w:val="20"/>
        </w:rPr>
        <w:t xml:space="preserve">. Dz. U. z 2026 r. poz. 399 ze zm.) winny złożyć wnioski w terminie 6 tygodni od daty podania niniejszego wykazu do publicznej wiadomości. </w:t>
      </w:r>
      <w:r w:rsidRPr="002F640E">
        <w:rPr>
          <w:rFonts w:ascii="Arial" w:eastAsia="Microsoft YaHei" w:hAnsi="Arial" w:cs="Arial"/>
          <w:bCs/>
          <w:color w:val="auto"/>
          <w:sz w:val="20"/>
          <w:szCs w:val="20"/>
        </w:rPr>
        <w:t xml:space="preserve">Sprzedaż </w:t>
      </w:r>
      <w:r w:rsidR="000C52F1" w:rsidRPr="002F640E">
        <w:rPr>
          <w:rFonts w:ascii="Arial" w:eastAsia="Microsoft YaHei" w:hAnsi="Arial" w:cs="Arial"/>
          <w:bCs/>
          <w:color w:val="auto"/>
          <w:sz w:val="20"/>
          <w:szCs w:val="20"/>
        </w:rPr>
        <w:t>nie podlega opodatkowaniu podatkiem VAT.</w:t>
      </w:r>
    </w:p>
    <w:p w14:paraId="69638FCF" w14:textId="293BA762" w:rsidR="00C31AAC" w:rsidRPr="002F640E" w:rsidRDefault="00225165" w:rsidP="002F640E">
      <w:pPr>
        <w:pStyle w:val="Standard"/>
        <w:rPr>
          <w:rFonts w:ascii="Arial" w:hAnsi="Arial" w:cs="Arial"/>
          <w:i/>
          <w:iCs/>
        </w:rPr>
      </w:pPr>
      <w:r w:rsidRPr="002F640E">
        <w:rPr>
          <w:rFonts w:ascii="Arial" w:eastAsia="Microsoft YaHei" w:hAnsi="Arial" w:cs="Arial"/>
          <w:bCs/>
        </w:rPr>
        <w:t xml:space="preserve">Wykaz znajduje się w Biuletynie Informacji Publicznej, prowadzonym przez Urząd Miasta Olsztyna, pod adresem </w:t>
      </w:r>
      <w:r w:rsidR="001B539C" w:rsidRPr="002F640E">
        <w:rPr>
          <w:rFonts w:ascii="Arial" w:eastAsia="Microsoft YaHei" w:hAnsi="Arial" w:cs="Arial"/>
          <w:bCs/>
        </w:rPr>
        <w:t xml:space="preserve">bip.olsztyn.eu </w:t>
      </w:r>
      <w:r w:rsidRPr="002F640E">
        <w:rPr>
          <w:rFonts w:ascii="Arial" w:eastAsia="Microsoft YaHei" w:hAnsi="Arial" w:cs="Arial"/>
          <w:bCs/>
        </w:rPr>
        <w:t>oraz na Elektronicznej Tablicy Ogłoszeń (ETO).</w:t>
      </w:r>
    </w:p>
    <w:p w14:paraId="2807DA7D" w14:textId="222E6849" w:rsidR="00225165" w:rsidRPr="002F640E" w:rsidRDefault="00225165" w:rsidP="005C175E">
      <w:pPr>
        <w:pStyle w:val="Standard"/>
        <w:spacing w:before="120"/>
        <w:rPr>
          <w:rFonts w:ascii="Arial" w:hAnsi="Arial" w:cs="Arial"/>
          <w:sz w:val="18"/>
          <w:szCs w:val="18"/>
        </w:rPr>
      </w:pPr>
      <w:r w:rsidRPr="002F640E">
        <w:rPr>
          <w:rFonts w:ascii="Arial" w:hAnsi="Arial" w:cs="Arial"/>
          <w:sz w:val="18"/>
          <w:szCs w:val="18"/>
        </w:rPr>
        <w:t>Informacja:</w:t>
      </w:r>
      <w:r w:rsidR="005C175E" w:rsidRPr="002F640E">
        <w:rPr>
          <w:rFonts w:ascii="Arial" w:hAnsi="Arial" w:cs="Arial"/>
          <w:sz w:val="18"/>
          <w:szCs w:val="18"/>
        </w:rPr>
        <w:t xml:space="preserve"> </w:t>
      </w:r>
      <w:r w:rsidRPr="002F640E">
        <w:rPr>
          <w:rFonts w:ascii="Arial" w:hAnsi="Arial" w:cs="Arial"/>
          <w:sz w:val="18"/>
          <w:szCs w:val="18"/>
        </w:rPr>
        <w:t>tel. 89 50 60 33</w:t>
      </w:r>
      <w:r w:rsidR="005C175E" w:rsidRPr="002F640E">
        <w:rPr>
          <w:rFonts w:ascii="Arial" w:hAnsi="Arial" w:cs="Arial"/>
          <w:sz w:val="18"/>
          <w:szCs w:val="18"/>
        </w:rPr>
        <w:t>2</w:t>
      </w:r>
    </w:p>
    <w:p w14:paraId="5055A8C1" w14:textId="77777777" w:rsidR="00225165" w:rsidRPr="002F640E" w:rsidRDefault="00225165" w:rsidP="00225165">
      <w:pPr>
        <w:pStyle w:val="Standard"/>
        <w:rPr>
          <w:rFonts w:ascii="Arial" w:hAnsi="Arial" w:cs="Arial"/>
          <w:sz w:val="18"/>
          <w:szCs w:val="18"/>
        </w:rPr>
      </w:pPr>
      <w:r w:rsidRPr="002F640E">
        <w:rPr>
          <w:rFonts w:ascii="Arial" w:hAnsi="Arial" w:cs="Arial"/>
          <w:sz w:val="18"/>
          <w:szCs w:val="18"/>
        </w:rPr>
        <w:t>Urząd Miasta Olsztyna,</w:t>
      </w:r>
    </w:p>
    <w:p w14:paraId="0137C890" w14:textId="77777777" w:rsidR="00225165" w:rsidRPr="002F640E" w:rsidRDefault="00225165" w:rsidP="00225165">
      <w:pPr>
        <w:pStyle w:val="Standard"/>
        <w:rPr>
          <w:rFonts w:ascii="Arial" w:hAnsi="Arial" w:cs="Arial"/>
          <w:sz w:val="18"/>
          <w:szCs w:val="18"/>
        </w:rPr>
      </w:pPr>
      <w:r w:rsidRPr="002F640E">
        <w:rPr>
          <w:rFonts w:ascii="Arial" w:hAnsi="Arial" w:cs="Arial"/>
          <w:sz w:val="18"/>
          <w:szCs w:val="18"/>
        </w:rPr>
        <w:t>Plac Jana Pawła II 1,</w:t>
      </w:r>
    </w:p>
    <w:p w14:paraId="5415E49F" w14:textId="6E5391B0" w:rsidR="00225165" w:rsidRPr="002F640E" w:rsidRDefault="00225165" w:rsidP="00225165">
      <w:pPr>
        <w:pStyle w:val="Standard"/>
        <w:rPr>
          <w:rFonts w:ascii="Arial" w:hAnsi="Arial" w:cs="Arial"/>
          <w:sz w:val="18"/>
          <w:szCs w:val="18"/>
        </w:rPr>
      </w:pPr>
      <w:r w:rsidRPr="002F640E">
        <w:rPr>
          <w:rFonts w:ascii="Arial" w:hAnsi="Arial" w:cs="Arial"/>
          <w:sz w:val="18"/>
          <w:szCs w:val="18"/>
        </w:rPr>
        <w:t>pok. 11</w:t>
      </w:r>
      <w:r w:rsidR="005C175E" w:rsidRPr="002F640E">
        <w:rPr>
          <w:rFonts w:ascii="Arial" w:hAnsi="Arial" w:cs="Arial"/>
          <w:sz w:val="18"/>
          <w:szCs w:val="18"/>
        </w:rPr>
        <w:t>0</w:t>
      </w:r>
    </w:p>
    <w:p w14:paraId="4FFD7D9E" w14:textId="77777777" w:rsidR="00152FD5" w:rsidRPr="00C31AAC" w:rsidRDefault="00152FD5">
      <w:pPr>
        <w:rPr>
          <w:sz w:val="20"/>
          <w:szCs w:val="20"/>
        </w:rPr>
      </w:pPr>
    </w:p>
    <w:sectPr w:rsidR="00152FD5" w:rsidRPr="00C31AAC" w:rsidSect="00225165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78"/>
    <w:rsid w:val="00044991"/>
    <w:rsid w:val="000C52F1"/>
    <w:rsid w:val="00152FD5"/>
    <w:rsid w:val="001A1368"/>
    <w:rsid w:val="001B539C"/>
    <w:rsid w:val="001C007F"/>
    <w:rsid w:val="00225165"/>
    <w:rsid w:val="00250C97"/>
    <w:rsid w:val="002A1867"/>
    <w:rsid w:val="002C00D2"/>
    <w:rsid w:val="002F640E"/>
    <w:rsid w:val="00325D0D"/>
    <w:rsid w:val="00450531"/>
    <w:rsid w:val="005C175E"/>
    <w:rsid w:val="005C2BCA"/>
    <w:rsid w:val="005D16EB"/>
    <w:rsid w:val="00611D08"/>
    <w:rsid w:val="0077794D"/>
    <w:rsid w:val="007A65C3"/>
    <w:rsid w:val="00811965"/>
    <w:rsid w:val="009014E8"/>
    <w:rsid w:val="00960BF4"/>
    <w:rsid w:val="0099292B"/>
    <w:rsid w:val="00B0220E"/>
    <w:rsid w:val="00B50C4B"/>
    <w:rsid w:val="00BB368F"/>
    <w:rsid w:val="00BE4919"/>
    <w:rsid w:val="00C3179C"/>
    <w:rsid w:val="00C31AAC"/>
    <w:rsid w:val="00C4340B"/>
    <w:rsid w:val="00C81C78"/>
    <w:rsid w:val="00CB13A0"/>
    <w:rsid w:val="00D92F07"/>
    <w:rsid w:val="00E71A07"/>
    <w:rsid w:val="00E961A2"/>
    <w:rsid w:val="00F70DF6"/>
    <w:rsid w:val="00F71C29"/>
    <w:rsid w:val="00F92B73"/>
    <w:rsid w:val="00FA4C90"/>
    <w:rsid w:val="00FA54E9"/>
    <w:rsid w:val="00F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DF77B"/>
  <w15:chartTrackingRefBased/>
  <w15:docId w15:val="{BF441A85-F113-4505-82D7-E188C1A6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16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81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81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C81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1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C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C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1C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C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1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81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1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1C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C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C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C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1C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C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C81C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qFormat/>
    <w:rsid w:val="00C81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1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1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1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1C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1C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1C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1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1C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1C7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link w:val="StandardZnak"/>
    <w:qFormat/>
    <w:rsid w:val="002251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StandardZnak">
    <w:name w:val="Standard Znak"/>
    <w:basedOn w:val="Domylnaczcionkaakapitu"/>
    <w:link w:val="Standard"/>
    <w:qFormat/>
    <w:rsid w:val="00225165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rsid w:val="002251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Żurawska</dc:creator>
  <cp:keywords/>
  <dc:description/>
  <cp:lastModifiedBy>Elżbieta Chrzanowska</cp:lastModifiedBy>
  <cp:revision>8</cp:revision>
  <cp:lastPrinted>2026-07-23T06:30:00Z</cp:lastPrinted>
  <dcterms:created xsi:type="dcterms:W3CDTF">2026-07-22T09:01:00Z</dcterms:created>
  <dcterms:modified xsi:type="dcterms:W3CDTF">2026-08-04T10:47:00Z</dcterms:modified>
</cp:coreProperties>
</file>