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7386" w14:textId="77777777" w:rsidR="005B55B7" w:rsidRPr="001A10B7" w:rsidRDefault="00750FC2" w:rsidP="00750FC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1A10B7">
        <w:rPr>
          <w:rFonts w:ascii="Arial" w:hAnsi="Arial" w:cs="Arial"/>
          <w:b/>
          <w:bCs/>
          <w:color w:val="000000" w:themeColor="text1"/>
        </w:rPr>
        <w:t xml:space="preserve">PROTOKÓŁ Z DYŻURU PROJEKTANTA </w:t>
      </w:r>
    </w:p>
    <w:p w14:paraId="05026F75" w14:textId="2930AEAF" w:rsidR="00750FC2" w:rsidRPr="001A10B7" w:rsidRDefault="00750FC2" w:rsidP="005B55B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1A10B7">
        <w:rPr>
          <w:rFonts w:ascii="Arial" w:hAnsi="Arial" w:cs="Arial"/>
          <w:b/>
          <w:bCs/>
          <w:color w:val="000000" w:themeColor="text1"/>
        </w:rPr>
        <w:t>W RAMACH KONSULATACJI SPOŁECZNYCH</w:t>
      </w:r>
      <w:r w:rsidR="005B55B7" w:rsidRPr="001A10B7">
        <w:rPr>
          <w:rFonts w:ascii="Arial" w:hAnsi="Arial" w:cs="Arial"/>
          <w:b/>
          <w:bCs/>
          <w:color w:val="000000" w:themeColor="text1"/>
        </w:rPr>
        <w:t xml:space="preserve"> </w:t>
      </w:r>
      <w:r w:rsidRPr="001A10B7">
        <w:rPr>
          <w:rFonts w:ascii="Arial" w:hAnsi="Arial" w:cs="Arial"/>
          <w:b/>
          <w:bCs/>
          <w:color w:val="000000" w:themeColor="text1"/>
        </w:rPr>
        <w:t>PLANU OGÓLNEGO OLSZTYNA</w:t>
      </w:r>
    </w:p>
    <w:p w14:paraId="7E758226" w14:textId="77777777" w:rsidR="00750FC2" w:rsidRPr="001A10B7" w:rsidRDefault="00750FC2" w:rsidP="00750FC2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F4A6871" w14:textId="420F73AE" w:rsidR="00750FC2" w:rsidRPr="001A10B7" w:rsidRDefault="00750FC2" w:rsidP="00750FC2">
      <w:pPr>
        <w:jc w:val="both"/>
        <w:rPr>
          <w:rFonts w:ascii="Arial" w:hAnsi="Arial" w:cs="Arial"/>
          <w:b/>
          <w:bCs/>
          <w:color w:val="000000" w:themeColor="text1"/>
        </w:rPr>
      </w:pPr>
      <w:r w:rsidRPr="001A10B7">
        <w:rPr>
          <w:rFonts w:ascii="Arial" w:hAnsi="Arial" w:cs="Arial"/>
          <w:b/>
          <w:bCs/>
          <w:color w:val="000000" w:themeColor="text1"/>
        </w:rPr>
        <w:t xml:space="preserve">MIEJSCE I DATA DYŻURU: </w:t>
      </w:r>
      <w:r w:rsidR="002D6142" w:rsidRPr="001A10B7">
        <w:rPr>
          <w:rFonts w:ascii="Arial" w:hAnsi="Arial" w:cs="Arial"/>
          <w:b/>
          <w:bCs/>
          <w:color w:val="000000" w:themeColor="text1"/>
        </w:rPr>
        <w:t>UM Olsztyna, sala nr 219</w:t>
      </w:r>
    </w:p>
    <w:p w14:paraId="4933A457" w14:textId="3BFF6927" w:rsidR="00750FC2" w:rsidRPr="001A10B7" w:rsidRDefault="00750FC2" w:rsidP="00750FC2">
      <w:pPr>
        <w:jc w:val="both"/>
        <w:rPr>
          <w:rFonts w:ascii="Arial" w:hAnsi="Arial" w:cs="Arial"/>
          <w:b/>
          <w:bCs/>
          <w:color w:val="000000" w:themeColor="text1"/>
        </w:rPr>
      </w:pPr>
      <w:r w:rsidRPr="001A10B7">
        <w:rPr>
          <w:rFonts w:ascii="Arial" w:hAnsi="Arial" w:cs="Arial"/>
          <w:b/>
          <w:bCs/>
          <w:color w:val="000000" w:themeColor="text1"/>
        </w:rPr>
        <w:t xml:space="preserve">DATA I GODZINY DYŻURU: </w:t>
      </w:r>
      <w:r w:rsidR="002D6142" w:rsidRPr="001A10B7">
        <w:rPr>
          <w:rFonts w:ascii="Arial" w:hAnsi="Arial" w:cs="Arial"/>
          <w:b/>
          <w:bCs/>
          <w:color w:val="000000" w:themeColor="text1"/>
        </w:rPr>
        <w:t>24.02.2026, godz 17.00-19.00</w:t>
      </w:r>
    </w:p>
    <w:p w14:paraId="255C4BBE" w14:textId="3A74B7D9" w:rsidR="00750FC2" w:rsidRPr="001A10B7" w:rsidRDefault="00750FC2" w:rsidP="00750FC2">
      <w:pPr>
        <w:jc w:val="both"/>
        <w:rPr>
          <w:rFonts w:ascii="Arial" w:hAnsi="Arial" w:cs="Arial"/>
          <w:b/>
          <w:bCs/>
          <w:color w:val="000000" w:themeColor="text1"/>
        </w:rPr>
      </w:pPr>
      <w:r w:rsidRPr="001A10B7">
        <w:rPr>
          <w:rFonts w:ascii="Arial" w:hAnsi="Arial" w:cs="Arial"/>
          <w:b/>
          <w:bCs/>
          <w:color w:val="000000" w:themeColor="text1"/>
        </w:rPr>
        <w:t xml:space="preserve">NUMER STANOWISKA DYŻURNEGO: </w:t>
      </w:r>
      <w:r w:rsidR="002D6142" w:rsidRPr="001A10B7">
        <w:rPr>
          <w:rFonts w:ascii="Arial" w:hAnsi="Arial" w:cs="Arial"/>
          <w:b/>
          <w:bCs/>
          <w:color w:val="000000" w:themeColor="text1"/>
        </w:rPr>
        <w:t>1</w:t>
      </w:r>
    </w:p>
    <w:p w14:paraId="6FA3809B" w14:textId="70D2209E" w:rsidR="00750FC2" w:rsidRPr="001A10B7" w:rsidRDefault="00750FC2" w:rsidP="00750FC2">
      <w:pPr>
        <w:jc w:val="both"/>
        <w:rPr>
          <w:rFonts w:ascii="Arial" w:hAnsi="Arial" w:cs="Arial"/>
          <w:b/>
          <w:bCs/>
          <w:color w:val="000000" w:themeColor="text1"/>
        </w:rPr>
      </w:pPr>
      <w:r w:rsidRPr="001A10B7">
        <w:rPr>
          <w:rFonts w:ascii="Arial" w:hAnsi="Arial" w:cs="Arial"/>
          <w:b/>
          <w:bCs/>
          <w:color w:val="000000" w:themeColor="text1"/>
        </w:rPr>
        <w:t xml:space="preserve">IMIĘ I NAZWISKO PROJEKTANTÓW: </w:t>
      </w:r>
      <w:r w:rsidR="002D6142" w:rsidRPr="001A10B7">
        <w:rPr>
          <w:rFonts w:ascii="Arial" w:hAnsi="Arial" w:cs="Arial"/>
          <w:b/>
          <w:bCs/>
          <w:color w:val="000000" w:themeColor="text1"/>
        </w:rPr>
        <w:t>Ewa Gadomska, Aleksandra Miller-Pietr</w:t>
      </w:r>
      <w:r w:rsidR="00BA4144" w:rsidRPr="001A10B7">
        <w:rPr>
          <w:rFonts w:ascii="Arial" w:hAnsi="Arial" w:cs="Arial"/>
          <w:b/>
          <w:bCs/>
          <w:color w:val="000000" w:themeColor="text1"/>
        </w:rPr>
        <w:t>z</w:t>
      </w:r>
      <w:r w:rsidR="002D6142" w:rsidRPr="001A10B7">
        <w:rPr>
          <w:rFonts w:ascii="Arial" w:hAnsi="Arial" w:cs="Arial"/>
          <w:b/>
          <w:bCs/>
          <w:color w:val="000000" w:themeColor="text1"/>
        </w:rPr>
        <w:t>ak</w:t>
      </w:r>
    </w:p>
    <w:p w14:paraId="57AA82E8" w14:textId="77777777" w:rsidR="00045E83" w:rsidRPr="001A10B7" w:rsidRDefault="00045E83" w:rsidP="00750FC2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1375E26" w14:textId="26E8BB2B" w:rsidR="00750FC2" w:rsidRPr="001A10B7" w:rsidRDefault="00750FC2" w:rsidP="00750FC2">
      <w:pPr>
        <w:jc w:val="both"/>
        <w:rPr>
          <w:rFonts w:ascii="Arial" w:hAnsi="Arial" w:cs="Arial"/>
          <w:b/>
          <w:bCs/>
          <w:color w:val="000000" w:themeColor="text1"/>
        </w:rPr>
      </w:pPr>
      <w:r w:rsidRPr="001A10B7">
        <w:rPr>
          <w:rFonts w:ascii="Arial" w:hAnsi="Arial" w:cs="Arial"/>
          <w:b/>
          <w:bCs/>
          <w:color w:val="000000" w:themeColor="text1"/>
        </w:rPr>
        <w:t>PRZEBIEG CZYNNOŚCI: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7"/>
        <w:gridCol w:w="7635"/>
      </w:tblGrid>
      <w:tr w:rsidR="001A10B7" w:rsidRPr="001A10B7" w14:paraId="10DAE385" w14:textId="77777777" w:rsidTr="00135F1E">
        <w:tc>
          <w:tcPr>
            <w:tcW w:w="9062" w:type="dxa"/>
            <w:gridSpan w:val="2"/>
          </w:tcPr>
          <w:p w14:paraId="26366C06" w14:textId="780D9F48" w:rsidR="00750FC2" w:rsidRPr="001A10B7" w:rsidRDefault="00750FC2" w:rsidP="00750F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10B7">
              <w:rPr>
                <w:rFonts w:ascii="Arial" w:hAnsi="Arial" w:cs="Arial"/>
                <w:b/>
                <w:bCs/>
                <w:color w:val="000000" w:themeColor="text1"/>
              </w:rPr>
              <w:t xml:space="preserve">Uczestnik </w:t>
            </w:r>
            <w:r w:rsidR="00266FEA" w:rsidRPr="001A10B7">
              <w:rPr>
                <w:rFonts w:ascii="Arial" w:hAnsi="Arial" w:cs="Arial"/>
                <w:b/>
                <w:bCs/>
                <w:color w:val="000000" w:themeColor="text1"/>
              </w:rPr>
              <w:t xml:space="preserve">nr </w:t>
            </w:r>
            <w:r w:rsidRPr="001A10B7">
              <w:rPr>
                <w:rFonts w:ascii="Arial" w:hAnsi="Arial" w:cs="Arial"/>
                <w:b/>
                <w:bCs/>
                <w:color w:val="000000" w:themeColor="text1"/>
              </w:rPr>
              <w:t xml:space="preserve">1 </w:t>
            </w:r>
            <w:r w:rsidR="00050FD1" w:rsidRPr="001A10B7">
              <w:rPr>
                <w:rFonts w:ascii="Arial" w:hAnsi="Arial" w:cs="Arial"/>
                <w:b/>
                <w:bCs/>
                <w:color w:val="000000" w:themeColor="text1"/>
              </w:rPr>
              <w:t>, 2, 3, 4, 5</w:t>
            </w:r>
          </w:p>
        </w:tc>
      </w:tr>
      <w:tr w:rsidR="001A10B7" w:rsidRPr="001A10B7" w14:paraId="7CFC9D64" w14:textId="77777777" w:rsidTr="005B4BFD">
        <w:tc>
          <w:tcPr>
            <w:tcW w:w="1427" w:type="dxa"/>
          </w:tcPr>
          <w:p w14:paraId="3A44730D" w14:textId="439622F6" w:rsidR="005B55B7" w:rsidRPr="001A10B7" w:rsidRDefault="00750FC2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Pytanie</w:t>
            </w:r>
            <w:r w:rsidR="005B4BFD" w:rsidRPr="001A10B7">
              <w:rPr>
                <w:rFonts w:ascii="Arial" w:hAnsi="Arial" w:cs="Arial"/>
                <w:color w:val="000000" w:themeColor="text1"/>
              </w:rPr>
              <w:t xml:space="preserve"> 1 </w:t>
            </w:r>
            <w:r w:rsidR="005B55B7" w:rsidRPr="001A10B7">
              <w:rPr>
                <w:rFonts w:ascii="Arial" w:hAnsi="Arial" w:cs="Arial"/>
                <w:color w:val="000000" w:themeColor="text1"/>
              </w:rPr>
              <w:t>/</w:t>
            </w:r>
          </w:p>
          <w:p w14:paraId="385727C7" w14:textId="4D5E6B3A" w:rsidR="00750FC2" w:rsidRPr="001A10B7" w:rsidRDefault="005B55B7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Zagadnienie</w:t>
            </w:r>
          </w:p>
        </w:tc>
        <w:tc>
          <w:tcPr>
            <w:tcW w:w="7635" w:type="dxa"/>
          </w:tcPr>
          <w:p w14:paraId="70BC0D3D" w14:textId="64A296AA" w:rsidR="00750FC2" w:rsidRPr="003E5C4D" w:rsidRDefault="002D6142" w:rsidP="002D6142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 xml:space="preserve">Dlaczego ogrody działkowe Kormoran (działki nr: 81-38/1, 96-2/2) są ujęte w projekcie Planu ogólnego w strefie usługowej (SU) </w:t>
            </w:r>
            <w:r w:rsidR="000D26F3" w:rsidRPr="003E5C4D">
              <w:rPr>
                <w:rFonts w:ascii="Arial" w:hAnsi="Arial" w:cs="Arial"/>
                <w:i/>
                <w:iCs/>
                <w:color w:val="000000" w:themeColor="text1"/>
              </w:rPr>
              <w:t xml:space="preserve">a </w:t>
            </w: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>nie tak jak inne ROD</w:t>
            </w:r>
            <w:r w:rsidR="00C83AE8" w:rsidRPr="003E5C4D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>y, w strefie zieleni i rekreacji (SN).</w:t>
            </w:r>
          </w:p>
          <w:p w14:paraId="029DDB8F" w14:textId="77777777" w:rsidR="00750FC2" w:rsidRPr="001A10B7" w:rsidRDefault="00750FC2" w:rsidP="00750F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A10B7" w:rsidRPr="001A10B7" w14:paraId="74869A65" w14:textId="77777777" w:rsidTr="005B4BFD">
        <w:tc>
          <w:tcPr>
            <w:tcW w:w="1427" w:type="dxa"/>
          </w:tcPr>
          <w:p w14:paraId="35AA8DF7" w14:textId="7285E418" w:rsidR="00750FC2" w:rsidRPr="001A10B7" w:rsidRDefault="00750FC2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Odpowiedź</w:t>
            </w:r>
            <w:r w:rsidR="005B55B7" w:rsidRPr="001A10B7">
              <w:rPr>
                <w:rFonts w:ascii="Arial" w:hAnsi="Arial" w:cs="Arial"/>
                <w:color w:val="000000" w:themeColor="text1"/>
              </w:rPr>
              <w:t>/</w:t>
            </w:r>
          </w:p>
          <w:p w14:paraId="022EF820" w14:textId="7F3F8A4E" w:rsidR="005B55B7" w:rsidRPr="001A10B7" w:rsidRDefault="005B55B7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Wyjaśnienie</w:t>
            </w:r>
          </w:p>
        </w:tc>
        <w:tc>
          <w:tcPr>
            <w:tcW w:w="7635" w:type="dxa"/>
          </w:tcPr>
          <w:p w14:paraId="6987064B" w14:textId="74F513E4" w:rsidR="00061268" w:rsidRPr="001A10B7" w:rsidRDefault="00061268" w:rsidP="005B4BFD">
            <w:pPr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Zgodnie z Studium, przedmiotowy teren leży w strefie dla której głównym kierunkiem jest rozw</w:t>
            </w:r>
            <w:r w:rsidR="00662CD0" w:rsidRPr="001A10B7">
              <w:rPr>
                <w:rFonts w:ascii="Arial" w:hAnsi="Arial" w:cs="Arial"/>
                <w:color w:val="000000" w:themeColor="text1"/>
              </w:rPr>
              <w:t>o</w:t>
            </w:r>
            <w:r w:rsidRPr="001A10B7">
              <w:rPr>
                <w:rFonts w:ascii="Arial" w:hAnsi="Arial" w:cs="Arial"/>
                <w:color w:val="000000" w:themeColor="text1"/>
              </w:rPr>
              <w:t>j</w:t>
            </w:r>
            <w:r w:rsidR="00662CD0" w:rsidRPr="001A10B7">
              <w:rPr>
                <w:rFonts w:ascii="Arial" w:hAnsi="Arial" w:cs="Arial"/>
                <w:color w:val="000000" w:themeColor="text1"/>
              </w:rPr>
              <w:t>u jest rozwój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  gospodarczy w zakresie technik i technologii innowacyjnych. Na terenie ogrodów działkowych obowiązuje miejscowy plan zagospodarowania przestrzennego</w:t>
            </w:r>
            <w:r w:rsidR="00662CD0" w:rsidRPr="001A10B7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1A10B7">
              <w:rPr>
                <w:rFonts w:ascii="Arial" w:hAnsi="Arial" w:cs="Arial"/>
                <w:color w:val="000000" w:themeColor="text1"/>
              </w:rPr>
              <w:t>który określa przeznaczenie terenu: podstawowe - ogrody działkowe oraz dopuszczalne zamienne - zabudowa usługowa: park naukowy lub naukowo-technologiczny, tereny wystawowo-konferencyjne, usługi publiczne.</w:t>
            </w:r>
          </w:p>
          <w:p w14:paraId="19191A27" w14:textId="77777777" w:rsidR="00662CD0" w:rsidRPr="001A10B7" w:rsidRDefault="00662CD0" w:rsidP="005B4BFD">
            <w:pPr>
              <w:rPr>
                <w:rFonts w:ascii="Arial" w:hAnsi="Arial" w:cs="Arial"/>
                <w:color w:val="000000" w:themeColor="text1"/>
              </w:rPr>
            </w:pPr>
          </w:p>
          <w:p w14:paraId="2E639B61" w14:textId="77777777" w:rsidR="00662CD0" w:rsidRPr="001A10B7" w:rsidRDefault="00662CD0" w:rsidP="00662CD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Objęcie terenu ogrodów działkowych w planie ogólnym, strefą planistyczną o podstawowym profilu funkcjonalnym “strefa zieleni i rekreacji” w przyszłości, w kolejnych procedurach planistycznych, doprowadziłoby do ograniczeń w ustalaniu przeznaczenia terenu pod Park Naukowo Technologiczny, tereny wystawowo-konferencyjne lub inne usługi publiczne, co stałoby w sprzeczności z zasadą ciągłości planistycznej polityki przestrzennej miasta.</w:t>
            </w:r>
          </w:p>
          <w:p w14:paraId="55B605BD" w14:textId="77777777" w:rsidR="00662CD0" w:rsidRPr="001A10B7" w:rsidRDefault="00662CD0" w:rsidP="005B4BFD">
            <w:pPr>
              <w:rPr>
                <w:rFonts w:ascii="Arial" w:hAnsi="Arial" w:cs="Arial"/>
                <w:color w:val="000000" w:themeColor="text1"/>
              </w:rPr>
            </w:pPr>
          </w:p>
          <w:p w14:paraId="401686AB" w14:textId="0E395CAF" w:rsidR="00662CD0" w:rsidRPr="001A10B7" w:rsidRDefault="00061268" w:rsidP="00662CD0">
            <w:pPr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662CD0" w:rsidRPr="001A10B7">
              <w:rPr>
                <w:rFonts w:ascii="Arial" w:hAnsi="Arial" w:cs="Arial"/>
                <w:color w:val="000000" w:themeColor="text1"/>
              </w:rPr>
              <w:t>W projekcie POG ustalono strefę SU</w:t>
            </w:r>
            <w:r w:rsidR="00C83AE8" w:rsidRPr="001A10B7">
              <w:rPr>
                <w:rFonts w:ascii="Arial" w:hAnsi="Arial" w:cs="Arial"/>
                <w:color w:val="000000" w:themeColor="text1"/>
              </w:rPr>
              <w:t xml:space="preserve"> co nie </w:t>
            </w:r>
            <w:r w:rsidR="00662CD0" w:rsidRPr="001A10B7">
              <w:rPr>
                <w:rFonts w:ascii="Arial" w:hAnsi="Arial" w:cs="Arial"/>
                <w:color w:val="000000" w:themeColor="text1"/>
              </w:rPr>
              <w:t>wyklucza to funkcji ogrodów działkowych, ponieważ funkcja ta znajduje się w podstawowym profilu funkcjonalnym wszystkich stref planistycznych Planu ogólnego.</w:t>
            </w:r>
          </w:p>
          <w:p w14:paraId="5EF1924E" w14:textId="77777777" w:rsidR="00750FC2" w:rsidRPr="001A10B7" w:rsidRDefault="00750FC2" w:rsidP="00750F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A10B7" w:rsidRPr="001A10B7" w14:paraId="61AE1468" w14:textId="77777777" w:rsidTr="005B4BFD">
        <w:tc>
          <w:tcPr>
            <w:tcW w:w="1427" w:type="dxa"/>
          </w:tcPr>
          <w:p w14:paraId="6F8B83EE" w14:textId="6144675C" w:rsidR="005B4BFD" w:rsidRPr="001A10B7" w:rsidRDefault="005B4BFD" w:rsidP="005B4BF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Pytanie 2 /</w:t>
            </w:r>
          </w:p>
          <w:p w14:paraId="2A262978" w14:textId="77777777" w:rsidR="005B4BFD" w:rsidRPr="001A10B7" w:rsidRDefault="005B4BFD" w:rsidP="005B4BF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Zagadnienie</w:t>
            </w:r>
          </w:p>
          <w:p w14:paraId="281F5CA7" w14:textId="56513945" w:rsidR="005B4BFD" w:rsidRPr="001A10B7" w:rsidRDefault="005B4BFD" w:rsidP="005B4BF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35" w:type="dxa"/>
          </w:tcPr>
          <w:p w14:paraId="563245D6" w14:textId="0092B979" w:rsidR="005B4BFD" w:rsidRPr="003E5C4D" w:rsidRDefault="005B4BFD" w:rsidP="00750FC2">
            <w:pPr>
              <w:jc w:val="both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>Jak można zmienić obowiązujący w tym miejscu plan miejscowy?</w:t>
            </w:r>
          </w:p>
        </w:tc>
      </w:tr>
      <w:tr w:rsidR="001A10B7" w:rsidRPr="001A10B7" w14:paraId="09E46DB2" w14:textId="77777777" w:rsidTr="005B4BFD">
        <w:tc>
          <w:tcPr>
            <w:tcW w:w="1427" w:type="dxa"/>
          </w:tcPr>
          <w:p w14:paraId="40768323" w14:textId="77777777" w:rsidR="005B4BFD" w:rsidRPr="001A10B7" w:rsidRDefault="005B4BFD" w:rsidP="005B4BF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Odpowiedź/</w:t>
            </w:r>
          </w:p>
          <w:p w14:paraId="46C166B4" w14:textId="77777777" w:rsidR="005B4BFD" w:rsidRPr="001A10B7" w:rsidRDefault="005B4BFD" w:rsidP="005B4BF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Wyjaśnienie</w:t>
            </w:r>
          </w:p>
          <w:p w14:paraId="2918838A" w14:textId="1D91BDB8" w:rsidR="005B4BFD" w:rsidRPr="001A10B7" w:rsidRDefault="005B4BFD" w:rsidP="005B4BF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35" w:type="dxa"/>
          </w:tcPr>
          <w:p w14:paraId="3DF553C5" w14:textId="10E106D6" w:rsidR="005B4BFD" w:rsidRPr="001A10B7" w:rsidRDefault="005B4BFD" w:rsidP="00540469">
            <w:pPr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 xml:space="preserve">Należy zacząć od złożenia wniosku o zmianę planu. </w:t>
            </w:r>
          </w:p>
          <w:p w14:paraId="2C7B1BC0" w14:textId="7D3685E3" w:rsidR="005B4BFD" w:rsidRPr="001A10B7" w:rsidRDefault="005B4BFD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A10B7" w:rsidRPr="001A10B7" w14:paraId="6B53CF03" w14:textId="77777777" w:rsidTr="005B4BFD">
        <w:tc>
          <w:tcPr>
            <w:tcW w:w="1427" w:type="dxa"/>
          </w:tcPr>
          <w:p w14:paraId="66E72094" w14:textId="4EA1DA47" w:rsidR="00744390" w:rsidRPr="001A10B7" w:rsidRDefault="00744390" w:rsidP="0074439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Pytanie 3 /</w:t>
            </w:r>
          </w:p>
          <w:p w14:paraId="4BD9CA12" w14:textId="77777777" w:rsidR="00744390" w:rsidRPr="001A10B7" w:rsidRDefault="00744390" w:rsidP="0074439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Zagadnienie</w:t>
            </w:r>
          </w:p>
          <w:p w14:paraId="730EFA1D" w14:textId="77777777" w:rsidR="00744390" w:rsidRPr="001A10B7" w:rsidRDefault="00744390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35" w:type="dxa"/>
          </w:tcPr>
          <w:p w14:paraId="209E1336" w14:textId="4EA39367" w:rsidR="00744390" w:rsidRPr="001A10B7" w:rsidRDefault="00744390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 xml:space="preserve">Wnioski o zmianę </w:t>
            </w:r>
            <w:r w:rsidR="000D26F3" w:rsidRPr="001A10B7">
              <w:rPr>
                <w:rFonts w:ascii="Arial" w:hAnsi="Arial" w:cs="Arial"/>
                <w:color w:val="000000" w:themeColor="text1"/>
              </w:rPr>
              <w:t xml:space="preserve">planu 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były </w:t>
            </w:r>
            <w:r w:rsidR="00670278" w:rsidRPr="001A10B7">
              <w:rPr>
                <w:rFonts w:ascii="Arial" w:hAnsi="Arial" w:cs="Arial"/>
                <w:color w:val="000000" w:themeColor="text1"/>
              </w:rPr>
              <w:t xml:space="preserve">już </w:t>
            </w:r>
            <w:r w:rsidRPr="001A10B7">
              <w:rPr>
                <w:rFonts w:ascii="Arial" w:hAnsi="Arial" w:cs="Arial"/>
                <w:color w:val="000000" w:themeColor="text1"/>
              </w:rPr>
              <w:t>składane</w:t>
            </w:r>
            <w:r w:rsidR="000D26F3" w:rsidRPr="001A10B7">
              <w:rPr>
                <w:rFonts w:ascii="Arial" w:hAnsi="Arial" w:cs="Arial"/>
                <w:color w:val="000000" w:themeColor="text1"/>
              </w:rPr>
              <w:t>. Jednak nie zostały uwzględnione.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1A10B7" w:rsidRPr="001A10B7" w14:paraId="44CF521E" w14:textId="77777777" w:rsidTr="005B4BFD">
        <w:tc>
          <w:tcPr>
            <w:tcW w:w="1427" w:type="dxa"/>
          </w:tcPr>
          <w:p w14:paraId="19198D5F" w14:textId="77777777" w:rsidR="00744390" w:rsidRPr="001A10B7" w:rsidRDefault="00744390" w:rsidP="0074439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Odpowiedź/</w:t>
            </w:r>
          </w:p>
          <w:p w14:paraId="04512CE3" w14:textId="77777777" w:rsidR="00744390" w:rsidRPr="001A10B7" w:rsidRDefault="00744390" w:rsidP="0074439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Wyjaśnienie</w:t>
            </w:r>
          </w:p>
          <w:p w14:paraId="3952965B" w14:textId="77777777" w:rsidR="00744390" w:rsidRPr="001A10B7" w:rsidRDefault="00744390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35" w:type="dxa"/>
          </w:tcPr>
          <w:p w14:paraId="61770805" w14:textId="77777777" w:rsidR="00744390" w:rsidRPr="001A10B7" w:rsidRDefault="00744390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Wnioski takie są rozpatrywane przez Radę Miasta raz na kadencję. Wtedy też ocenia się aktualność obowiązujących planów.  Podczas ostatniej oceny aktualności planów przedmiotowy plan miejscowy został uznany za aktualny.</w:t>
            </w:r>
          </w:p>
          <w:p w14:paraId="305EEDA3" w14:textId="5D5F01BD" w:rsidR="00560F13" w:rsidRPr="001A10B7" w:rsidRDefault="000D26F3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Na razie nie przewiduje się rozbudowy Parku Naukowo</w:t>
            </w:r>
            <w:r w:rsidR="00662CD0" w:rsidRPr="001A10B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A10B7">
              <w:rPr>
                <w:rFonts w:ascii="Arial" w:hAnsi="Arial" w:cs="Arial"/>
                <w:color w:val="000000" w:themeColor="text1"/>
              </w:rPr>
              <w:t>-Technologicznego, a ogrody działkowe chronione są prawem własności. ROD jako właściciel ogrodów zadecyduje o ich przyszłości.</w:t>
            </w:r>
          </w:p>
        </w:tc>
      </w:tr>
      <w:tr w:rsidR="001A10B7" w:rsidRPr="001A10B7" w14:paraId="4F3E3889" w14:textId="77777777" w:rsidTr="00E10BF8">
        <w:tc>
          <w:tcPr>
            <w:tcW w:w="9062" w:type="dxa"/>
            <w:gridSpan w:val="2"/>
          </w:tcPr>
          <w:p w14:paraId="3D610D0B" w14:textId="3E364788" w:rsidR="00560F13" w:rsidRPr="001A10B7" w:rsidRDefault="00560F13" w:rsidP="00750F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10B7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Uczestnik nr 6</w:t>
            </w:r>
          </w:p>
        </w:tc>
      </w:tr>
      <w:tr w:rsidR="001A10B7" w:rsidRPr="001A10B7" w14:paraId="618DF30B" w14:textId="77777777" w:rsidTr="005B4BFD">
        <w:tc>
          <w:tcPr>
            <w:tcW w:w="1427" w:type="dxa"/>
          </w:tcPr>
          <w:p w14:paraId="4AA5FCE7" w14:textId="77777777" w:rsidR="00560F13" w:rsidRPr="001A10B7" w:rsidRDefault="00560F13" w:rsidP="00560F1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Pytanie1 /</w:t>
            </w:r>
          </w:p>
          <w:p w14:paraId="515EF57A" w14:textId="5CE40EEB" w:rsidR="00050FD1" w:rsidRPr="001A10B7" w:rsidRDefault="00560F13" w:rsidP="00560F1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Zagadnienie</w:t>
            </w:r>
          </w:p>
        </w:tc>
        <w:tc>
          <w:tcPr>
            <w:tcW w:w="7635" w:type="dxa"/>
          </w:tcPr>
          <w:p w14:paraId="3002DD35" w14:textId="0DD7676E" w:rsidR="00050FD1" w:rsidRPr="003E5C4D" w:rsidRDefault="00560F13" w:rsidP="00750FC2">
            <w:pPr>
              <w:jc w:val="both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>Czy w strefie 552 SU jest możliwa zabudowa mieszkaniowa wielorodzinna? W sąsiedztwie wybudowano nowe bloki wielorodzinne. Wprowadzenie strefy SW pozwoli na stworzenie ładu przestrzennego na tym obszarze. W jaki sposób można wnioskować o zmianę ze strefy SU na SW i objęcie obszarem uzupełnienia zabudowy?</w:t>
            </w:r>
          </w:p>
          <w:p w14:paraId="3720914F" w14:textId="77777777" w:rsidR="00560F13" w:rsidRPr="001A10B7" w:rsidRDefault="00560F13" w:rsidP="00750F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2FC3BC6" w14:textId="77777777" w:rsidR="00560F13" w:rsidRPr="001A10B7" w:rsidRDefault="00560F13" w:rsidP="00750F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A10B7" w:rsidRPr="001A10B7" w14:paraId="69CF0BDA" w14:textId="77777777" w:rsidTr="005B4BFD">
        <w:tc>
          <w:tcPr>
            <w:tcW w:w="1427" w:type="dxa"/>
          </w:tcPr>
          <w:p w14:paraId="5C300BAF" w14:textId="77777777" w:rsidR="00560F13" w:rsidRPr="001A10B7" w:rsidRDefault="00560F13" w:rsidP="00560F1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Odpowiedź/</w:t>
            </w:r>
          </w:p>
          <w:p w14:paraId="3A3D1782" w14:textId="77777777" w:rsidR="00560F13" w:rsidRPr="001A10B7" w:rsidRDefault="00560F13" w:rsidP="00560F1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Wyjaśnienie</w:t>
            </w:r>
          </w:p>
          <w:p w14:paraId="0249F433" w14:textId="77777777" w:rsidR="00560F13" w:rsidRPr="001A10B7" w:rsidRDefault="00560F13" w:rsidP="00560F1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35" w:type="dxa"/>
          </w:tcPr>
          <w:p w14:paraId="6211B4B5" w14:textId="77777777" w:rsidR="00560F13" w:rsidRPr="001A10B7" w:rsidRDefault="00E763FF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Należy złożyć uwagę do Planu Ogólnego. Wyjaśniono również, że w przypadku zmiany strefy na mieszkaniową, należy się liczyć z koniecznością ponownego przeanalizowania uwarunkowań dla danego terenu oraz z koniecznością sprawdzenia bilansu zabudowy mieszkaniowej.</w:t>
            </w:r>
          </w:p>
          <w:p w14:paraId="6A2A0A03" w14:textId="10BF7CD5" w:rsidR="00E763FF" w:rsidRPr="001A10B7" w:rsidRDefault="00E763FF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A10B7" w:rsidRPr="001A10B7" w14:paraId="1EFD0E40" w14:textId="77777777" w:rsidTr="00C25569">
        <w:tc>
          <w:tcPr>
            <w:tcW w:w="9062" w:type="dxa"/>
            <w:gridSpan w:val="2"/>
          </w:tcPr>
          <w:p w14:paraId="1772824A" w14:textId="4FAF639B" w:rsidR="00E763FF" w:rsidRPr="001A10B7" w:rsidRDefault="00E763FF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b/>
                <w:bCs/>
                <w:color w:val="000000" w:themeColor="text1"/>
              </w:rPr>
              <w:t>Uczestnik nr 7</w:t>
            </w:r>
          </w:p>
        </w:tc>
      </w:tr>
      <w:tr w:rsidR="001A10B7" w:rsidRPr="001A10B7" w14:paraId="4E995604" w14:textId="77777777" w:rsidTr="005B4BFD">
        <w:tc>
          <w:tcPr>
            <w:tcW w:w="1427" w:type="dxa"/>
          </w:tcPr>
          <w:p w14:paraId="0D4EC42D" w14:textId="77777777" w:rsidR="00DA23DA" w:rsidRPr="001A10B7" w:rsidRDefault="00DA23DA" w:rsidP="00DA23D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Pytanie1 /</w:t>
            </w:r>
          </w:p>
          <w:p w14:paraId="7E97EE94" w14:textId="21C89F88" w:rsidR="00E763FF" w:rsidRPr="001A10B7" w:rsidRDefault="00DA23DA" w:rsidP="00DA23D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Zagadnienie</w:t>
            </w:r>
          </w:p>
        </w:tc>
        <w:tc>
          <w:tcPr>
            <w:tcW w:w="7635" w:type="dxa"/>
          </w:tcPr>
          <w:p w14:paraId="4C4C6734" w14:textId="2A200850" w:rsidR="00DA23DA" w:rsidRPr="003E5C4D" w:rsidRDefault="00DA23DA" w:rsidP="00DA23D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>Dla</w:t>
            </w:r>
            <w:r w:rsidRPr="003E5C4D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 xml:space="preserve">działki nr 70-43/1 przy ul. S. Pieniężnego obowiązuje plan miejscowy, który ustala funkcję usługową. Dla tej działki został złożony wniosek o strefę SW. Czy można zmienić wskaźniki tej strefy? </w:t>
            </w:r>
          </w:p>
          <w:p w14:paraId="25A88F97" w14:textId="77777777" w:rsidR="00E763FF" w:rsidRPr="001A10B7" w:rsidRDefault="00E763FF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A10B7" w:rsidRPr="001A10B7" w14:paraId="3D85547D" w14:textId="77777777" w:rsidTr="003E5C4D">
        <w:trPr>
          <w:trHeight w:val="2049"/>
        </w:trPr>
        <w:tc>
          <w:tcPr>
            <w:tcW w:w="1427" w:type="dxa"/>
          </w:tcPr>
          <w:p w14:paraId="2DB5B28D" w14:textId="77777777" w:rsidR="00DA23DA" w:rsidRPr="001A10B7" w:rsidRDefault="00DA23DA" w:rsidP="00DA23D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Odpowiedź/</w:t>
            </w:r>
          </w:p>
          <w:p w14:paraId="793E1456" w14:textId="2E8FA237" w:rsidR="00E763FF" w:rsidRPr="001A10B7" w:rsidRDefault="00DA23DA" w:rsidP="00DA23D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Wyjaśnienie</w:t>
            </w:r>
          </w:p>
        </w:tc>
        <w:tc>
          <w:tcPr>
            <w:tcW w:w="7635" w:type="dxa"/>
          </w:tcPr>
          <w:p w14:paraId="5D9F2618" w14:textId="66616016" w:rsidR="00E763FF" w:rsidRPr="001A10B7" w:rsidRDefault="00DA23DA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 xml:space="preserve">Przedmiotowa działka została objęta strefą SW zgodnie ze złożonym wnioskiem do Planu Ogólnego. Można złożyć uwagę. Jednak trzeba zauważyć, że powyższa działka znajduje się w sąsiedztwie budynków zabytkowych o niewielkich gabarytach, a przyjęte wskaźniki odzwierciedlają stan istniejący. Należy zauważyć, że </w:t>
            </w:r>
            <w:r w:rsidR="00A0785D" w:rsidRPr="001A10B7">
              <w:rPr>
                <w:rFonts w:ascii="Arial" w:hAnsi="Arial" w:cs="Arial"/>
                <w:color w:val="000000" w:themeColor="text1"/>
              </w:rPr>
              <w:t xml:space="preserve">do realizacji </w:t>
            </w:r>
            <w:r w:rsidRPr="001A10B7">
              <w:rPr>
                <w:rFonts w:ascii="Arial" w:hAnsi="Arial" w:cs="Arial"/>
                <w:color w:val="000000" w:themeColor="text1"/>
              </w:rPr>
              <w:t>zabudow</w:t>
            </w:r>
            <w:r w:rsidR="00A0785D" w:rsidRPr="001A10B7">
              <w:rPr>
                <w:rFonts w:ascii="Arial" w:hAnsi="Arial" w:cs="Arial"/>
                <w:color w:val="000000" w:themeColor="text1"/>
              </w:rPr>
              <w:t>y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 mieszkaniow</w:t>
            </w:r>
            <w:r w:rsidR="00A0785D" w:rsidRPr="001A10B7">
              <w:rPr>
                <w:rFonts w:ascii="Arial" w:hAnsi="Arial" w:cs="Arial"/>
                <w:color w:val="000000" w:themeColor="text1"/>
              </w:rPr>
              <w:t>ej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 wielorodzinn</w:t>
            </w:r>
            <w:r w:rsidR="00A0785D" w:rsidRPr="001A10B7">
              <w:rPr>
                <w:rFonts w:ascii="Arial" w:hAnsi="Arial" w:cs="Arial"/>
                <w:color w:val="000000" w:themeColor="text1"/>
              </w:rPr>
              <w:t>ej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0785D" w:rsidRPr="001A10B7">
              <w:rPr>
                <w:rFonts w:ascii="Arial" w:hAnsi="Arial" w:cs="Arial"/>
                <w:color w:val="000000" w:themeColor="text1"/>
              </w:rPr>
              <w:t xml:space="preserve">konieczne jest uchwalenie nowego </w:t>
            </w:r>
            <w:r w:rsidRPr="001A10B7">
              <w:rPr>
                <w:rFonts w:ascii="Arial" w:hAnsi="Arial" w:cs="Arial"/>
                <w:color w:val="000000" w:themeColor="text1"/>
              </w:rPr>
              <w:t>miejscow</w:t>
            </w:r>
            <w:r w:rsidR="00A0785D" w:rsidRPr="001A10B7">
              <w:rPr>
                <w:rFonts w:ascii="Arial" w:hAnsi="Arial" w:cs="Arial"/>
                <w:color w:val="000000" w:themeColor="text1"/>
              </w:rPr>
              <w:t>ego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 plan</w:t>
            </w:r>
            <w:r w:rsidR="00A0785D" w:rsidRPr="001A10B7">
              <w:rPr>
                <w:rFonts w:ascii="Arial" w:hAnsi="Arial" w:cs="Arial"/>
                <w:color w:val="000000" w:themeColor="text1"/>
              </w:rPr>
              <w:t>u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 zagospodarowania przestrzennego.</w:t>
            </w:r>
          </w:p>
        </w:tc>
      </w:tr>
      <w:tr w:rsidR="001A10B7" w:rsidRPr="001A10B7" w14:paraId="03B9CC43" w14:textId="77777777" w:rsidTr="00016E31">
        <w:tc>
          <w:tcPr>
            <w:tcW w:w="9062" w:type="dxa"/>
            <w:gridSpan w:val="2"/>
          </w:tcPr>
          <w:p w14:paraId="6BBE6F1E" w14:textId="74D12F34" w:rsidR="00CE6CA6" w:rsidRPr="001A10B7" w:rsidRDefault="00CE6CA6" w:rsidP="00750F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10B7">
              <w:rPr>
                <w:rFonts w:ascii="Arial" w:hAnsi="Arial" w:cs="Arial"/>
                <w:b/>
                <w:bCs/>
                <w:color w:val="000000" w:themeColor="text1"/>
              </w:rPr>
              <w:t xml:space="preserve">Uczestnik nr </w:t>
            </w:r>
            <w:r w:rsidR="00FF0706" w:rsidRPr="001A10B7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</w:tr>
      <w:tr w:rsidR="001A10B7" w:rsidRPr="001A10B7" w14:paraId="5F82A202" w14:textId="77777777" w:rsidTr="00CE6CA6">
        <w:tc>
          <w:tcPr>
            <w:tcW w:w="1427" w:type="dxa"/>
          </w:tcPr>
          <w:p w14:paraId="3F40393D" w14:textId="77777777" w:rsidR="00CE6CA6" w:rsidRPr="001A10B7" w:rsidRDefault="00CE6CA6" w:rsidP="00CE6CA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Pytanie1 /</w:t>
            </w:r>
          </w:p>
          <w:p w14:paraId="51963591" w14:textId="1DE0A79D" w:rsidR="00CE6CA6" w:rsidRPr="001A10B7" w:rsidRDefault="00CE6CA6" w:rsidP="00CE6CA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Zagadnienie</w:t>
            </w:r>
          </w:p>
          <w:p w14:paraId="38537154" w14:textId="77777777" w:rsidR="00CE6CA6" w:rsidRPr="001A10B7" w:rsidRDefault="00CE6CA6" w:rsidP="00750F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635" w:type="dxa"/>
          </w:tcPr>
          <w:p w14:paraId="0491915F" w14:textId="659402E4" w:rsidR="00CE6CA6" w:rsidRPr="003E5C4D" w:rsidRDefault="00CE6CA6" w:rsidP="00750FC2">
            <w:pPr>
              <w:jc w:val="both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>Czy na działce nr 23-17, przy ul. M. Rataja,  można wprowadzić strefę SW?</w:t>
            </w:r>
          </w:p>
        </w:tc>
      </w:tr>
      <w:tr w:rsidR="001A10B7" w:rsidRPr="001A10B7" w14:paraId="5DF3DD59" w14:textId="77777777" w:rsidTr="00CE6CA6">
        <w:tc>
          <w:tcPr>
            <w:tcW w:w="1427" w:type="dxa"/>
          </w:tcPr>
          <w:p w14:paraId="67CFDF30" w14:textId="49D13DD0" w:rsidR="00CE6CA6" w:rsidRPr="001A10B7" w:rsidRDefault="00CE6CA6" w:rsidP="00CE6CA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Odpowiedź/</w:t>
            </w:r>
          </w:p>
          <w:p w14:paraId="0BA85882" w14:textId="2CB228BA" w:rsidR="00CE6CA6" w:rsidRPr="001A10B7" w:rsidRDefault="00CE6CA6" w:rsidP="00CE6CA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Wyjaśnienie</w:t>
            </w:r>
          </w:p>
          <w:p w14:paraId="4F453F07" w14:textId="77777777" w:rsidR="00CE6CA6" w:rsidRPr="001A10B7" w:rsidRDefault="00CE6CA6" w:rsidP="00750F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635" w:type="dxa"/>
          </w:tcPr>
          <w:p w14:paraId="3B12C288" w14:textId="77777777" w:rsidR="00662CD0" w:rsidRDefault="00CE6CA6" w:rsidP="00DF6624">
            <w:pPr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Można złożyć uwagę do projektu planu. Jednak należy zauwa</w:t>
            </w:r>
            <w:r w:rsidR="00DF6624" w:rsidRPr="001A10B7">
              <w:rPr>
                <w:rFonts w:ascii="Arial" w:hAnsi="Arial" w:cs="Arial"/>
                <w:color w:val="000000" w:themeColor="text1"/>
              </w:rPr>
              <w:t>ż</w:t>
            </w:r>
            <w:r w:rsidRPr="001A10B7">
              <w:rPr>
                <w:rFonts w:ascii="Arial" w:hAnsi="Arial" w:cs="Arial"/>
                <w:color w:val="000000" w:themeColor="text1"/>
              </w:rPr>
              <w:t>y</w:t>
            </w:r>
            <w:r w:rsidR="00DF6624" w:rsidRPr="001A10B7">
              <w:rPr>
                <w:rFonts w:ascii="Arial" w:hAnsi="Arial" w:cs="Arial"/>
                <w:color w:val="000000" w:themeColor="text1"/>
              </w:rPr>
              <w:t>ć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, że </w:t>
            </w:r>
            <w:r w:rsidR="00DF6624" w:rsidRPr="001A10B7">
              <w:rPr>
                <w:rFonts w:ascii="Arial" w:hAnsi="Arial" w:cs="Arial"/>
                <w:color w:val="000000" w:themeColor="text1"/>
              </w:rPr>
              <w:t xml:space="preserve"> przedmiotowa działka znajduje się w kwartale zabudowy jednorodzinnej. Strefa </w:t>
            </w:r>
            <w:r w:rsidR="005948C1" w:rsidRPr="001A10B7">
              <w:rPr>
                <w:rFonts w:ascii="Arial" w:hAnsi="Arial" w:cs="Arial"/>
                <w:color w:val="000000" w:themeColor="text1"/>
              </w:rPr>
              <w:t>SJ sankcjonuje stan istniejący.</w:t>
            </w:r>
          </w:p>
          <w:p w14:paraId="2E8FCE8E" w14:textId="107B9746" w:rsidR="003E5C4D" w:rsidRPr="001A10B7" w:rsidRDefault="003E5C4D" w:rsidP="00DF662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A10B7" w:rsidRPr="001A10B7" w14:paraId="4DD745D1" w14:textId="77777777" w:rsidTr="00016E31">
        <w:tc>
          <w:tcPr>
            <w:tcW w:w="9062" w:type="dxa"/>
            <w:gridSpan w:val="2"/>
          </w:tcPr>
          <w:p w14:paraId="61BDEA6D" w14:textId="3CFF5B17" w:rsidR="00750FC2" w:rsidRPr="001A10B7" w:rsidRDefault="00750FC2" w:rsidP="00750F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10B7">
              <w:rPr>
                <w:rFonts w:ascii="Arial" w:hAnsi="Arial" w:cs="Arial"/>
                <w:b/>
                <w:bCs/>
                <w:color w:val="000000" w:themeColor="text1"/>
              </w:rPr>
              <w:t xml:space="preserve">Uczestnik </w:t>
            </w:r>
            <w:r w:rsidR="00266FEA" w:rsidRPr="001A10B7">
              <w:rPr>
                <w:rFonts w:ascii="Arial" w:hAnsi="Arial" w:cs="Arial"/>
                <w:b/>
                <w:bCs/>
                <w:color w:val="000000" w:themeColor="text1"/>
              </w:rPr>
              <w:t xml:space="preserve">nr </w:t>
            </w:r>
            <w:r w:rsidR="00FF0706" w:rsidRPr="001A10B7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</w:p>
        </w:tc>
      </w:tr>
      <w:tr w:rsidR="001A10B7" w:rsidRPr="001A10B7" w14:paraId="7A65E9F0" w14:textId="77777777" w:rsidTr="003E5C4D">
        <w:trPr>
          <w:trHeight w:val="1077"/>
        </w:trPr>
        <w:tc>
          <w:tcPr>
            <w:tcW w:w="1427" w:type="dxa"/>
          </w:tcPr>
          <w:p w14:paraId="138D54D0" w14:textId="50D68C63" w:rsidR="005B55B7" w:rsidRPr="001A10B7" w:rsidRDefault="005B55B7" w:rsidP="005B55B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Pytanie</w:t>
            </w:r>
            <w:r w:rsidR="0063435D" w:rsidRPr="001A10B7">
              <w:rPr>
                <w:rFonts w:ascii="Arial" w:hAnsi="Arial" w:cs="Arial"/>
                <w:color w:val="000000" w:themeColor="text1"/>
              </w:rPr>
              <w:t xml:space="preserve">1 </w:t>
            </w:r>
            <w:r w:rsidRPr="001A10B7">
              <w:rPr>
                <w:rFonts w:ascii="Arial" w:hAnsi="Arial" w:cs="Arial"/>
                <w:color w:val="000000" w:themeColor="text1"/>
              </w:rPr>
              <w:t>/</w:t>
            </w:r>
          </w:p>
          <w:p w14:paraId="569E442F" w14:textId="2FFB7DCA" w:rsidR="00750FC2" w:rsidRPr="001A10B7" w:rsidRDefault="005B55B7" w:rsidP="005B55B7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Zagadnienie</w:t>
            </w:r>
          </w:p>
        </w:tc>
        <w:tc>
          <w:tcPr>
            <w:tcW w:w="7635" w:type="dxa"/>
          </w:tcPr>
          <w:p w14:paraId="0D7F10A8" w14:textId="017916DE" w:rsidR="00750FC2" w:rsidRPr="003E5C4D" w:rsidRDefault="00E12320" w:rsidP="00E1232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>Czy na działkach 23-72, 23-71/2 przy ul. Chełmińskiej może powstać zabudowa wielorodzinna? Wokół znajdują się budynki jednorodzinne, brak jest obsługi komunikacyjnej tych działek.</w:t>
            </w:r>
          </w:p>
          <w:p w14:paraId="10AA9013" w14:textId="77777777" w:rsidR="00750FC2" w:rsidRPr="001A10B7" w:rsidRDefault="00750FC2" w:rsidP="00750F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A10B7" w:rsidRPr="001A10B7" w14:paraId="5340E611" w14:textId="77777777" w:rsidTr="005B4BFD">
        <w:tc>
          <w:tcPr>
            <w:tcW w:w="1427" w:type="dxa"/>
          </w:tcPr>
          <w:p w14:paraId="5C969644" w14:textId="1D6F0556" w:rsidR="005B55B7" w:rsidRPr="001A10B7" w:rsidRDefault="005B55B7" w:rsidP="005B55B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Odpowiedź/</w:t>
            </w:r>
          </w:p>
          <w:p w14:paraId="32CC8F81" w14:textId="180FA7B7" w:rsidR="00750FC2" w:rsidRPr="001A10B7" w:rsidRDefault="005B55B7" w:rsidP="005B55B7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Wyjaśnienie</w:t>
            </w:r>
          </w:p>
        </w:tc>
        <w:tc>
          <w:tcPr>
            <w:tcW w:w="7635" w:type="dxa"/>
          </w:tcPr>
          <w:p w14:paraId="73B3F9CD" w14:textId="724EDA58" w:rsidR="00750FC2" w:rsidRPr="001A10B7" w:rsidRDefault="008D3347" w:rsidP="008D33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 xml:space="preserve">Nie. </w:t>
            </w:r>
            <w:r w:rsidR="00E12320" w:rsidRPr="001A10B7">
              <w:rPr>
                <w:rFonts w:ascii="Arial" w:hAnsi="Arial" w:cs="Arial"/>
                <w:color w:val="000000" w:themeColor="text1"/>
              </w:rPr>
              <w:t xml:space="preserve">Na tym terenie przyjęto strefę </w:t>
            </w:r>
            <w:r w:rsidR="0063435D" w:rsidRPr="001A10B7">
              <w:rPr>
                <w:rFonts w:ascii="Arial" w:hAnsi="Arial" w:cs="Arial"/>
                <w:color w:val="000000" w:themeColor="text1"/>
              </w:rPr>
              <w:t xml:space="preserve">wielofunkcyjna z zabudową mieszkaniową jednorodzinną </w:t>
            </w:r>
            <w:r w:rsidR="00E12320" w:rsidRPr="001A10B7">
              <w:rPr>
                <w:rFonts w:ascii="Arial" w:hAnsi="Arial" w:cs="Arial"/>
                <w:color w:val="000000" w:themeColor="text1"/>
              </w:rPr>
              <w:t>SJ</w:t>
            </w:r>
            <w:r w:rsidRPr="001A10B7">
              <w:rPr>
                <w:rFonts w:ascii="Arial" w:hAnsi="Arial" w:cs="Arial"/>
                <w:color w:val="000000" w:themeColor="text1"/>
              </w:rPr>
              <w:t>, dodatkowo nie jest on o</w:t>
            </w:r>
            <w:r w:rsidR="00670278" w:rsidRPr="001A10B7">
              <w:rPr>
                <w:rFonts w:ascii="Arial" w:hAnsi="Arial" w:cs="Arial"/>
                <w:color w:val="000000" w:themeColor="text1"/>
              </w:rPr>
              <w:t>b</w:t>
            </w:r>
            <w:r w:rsidRPr="001A10B7">
              <w:rPr>
                <w:rFonts w:ascii="Arial" w:hAnsi="Arial" w:cs="Arial"/>
                <w:color w:val="000000" w:themeColor="text1"/>
              </w:rPr>
              <w:t>j</w:t>
            </w:r>
            <w:r w:rsidR="00670278" w:rsidRPr="001A10B7">
              <w:rPr>
                <w:rFonts w:ascii="Arial" w:hAnsi="Arial" w:cs="Arial"/>
                <w:color w:val="000000" w:themeColor="text1"/>
              </w:rPr>
              <w:t>ę</w:t>
            </w:r>
            <w:r w:rsidRPr="001A10B7">
              <w:rPr>
                <w:rFonts w:ascii="Arial" w:hAnsi="Arial" w:cs="Arial"/>
                <w:color w:val="000000" w:themeColor="text1"/>
              </w:rPr>
              <w:t>ty stref</w:t>
            </w:r>
            <w:r w:rsidR="00670278" w:rsidRPr="001A10B7">
              <w:rPr>
                <w:rFonts w:ascii="Arial" w:hAnsi="Arial" w:cs="Arial"/>
                <w:color w:val="000000" w:themeColor="text1"/>
              </w:rPr>
              <w:t>ą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 uzupełnienia zabudowy.</w:t>
            </w:r>
            <w:r w:rsidR="00E12320" w:rsidRPr="001A10B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CAA1051" w14:textId="15B258D4" w:rsidR="008D3347" w:rsidRPr="001A10B7" w:rsidRDefault="008D3347" w:rsidP="008D3347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A10B7" w:rsidRPr="001A10B7" w14:paraId="4167979B" w14:textId="77777777" w:rsidTr="005B4BFD">
        <w:tc>
          <w:tcPr>
            <w:tcW w:w="1427" w:type="dxa"/>
          </w:tcPr>
          <w:p w14:paraId="46723586" w14:textId="408E3112" w:rsidR="0063435D" w:rsidRPr="001A10B7" w:rsidRDefault="0063435D" w:rsidP="0063435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Pytanie2 /</w:t>
            </w:r>
          </w:p>
          <w:p w14:paraId="788291E6" w14:textId="77777777" w:rsidR="0063435D" w:rsidRPr="001A10B7" w:rsidRDefault="0063435D" w:rsidP="0063435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Zagadnienie</w:t>
            </w:r>
          </w:p>
          <w:p w14:paraId="0CFE3701" w14:textId="267C3F8E" w:rsidR="0063435D" w:rsidRPr="001A10B7" w:rsidRDefault="0063435D" w:rsidP="0063435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35" w:type="dxa"/>
          </w:tcPr>
          <w:p w14:paraId="44D5D846" w14:textId="6A7C5BE2" w:rsidR="0063435D" w:rsidRPr="003E5C4D" w:rsidRDefault="0063435D" w:rsidP="00750FC2">
            <w:pPr>
              <w:jc w:val="both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 xml:space="preserve">Należy chronić funkcję usługowa (basen) na terenach </w:t>
            </w:r>
            <w:r w:rsidR="00CE6CA6" w:rsidRPr="003E5C4D">
              <w:rPr>
                <w:rFonts w:ascii="Arial" w:hAnsi="Arial" w:cs="Arial"/>
                <w:i/>
                <w:iCs/>
                <w:color w:val="000000" w:themeColor="text1"/>
              </w:rPr>
              <w:t xml:space="preserve">byłej </w:t>
            </w: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>OSW. Wydano tam decyzję o warunkach zabudowy na budynki wielorodzinne.</w:t>
            </w:r>
          </w:p>
          <w:p w14:paraId="0F90CF26" w14:textId="59F27095" w:rsidR="0063435D" w:rsidRPr="001A10B7" w:rsidRDefault="0063435D" w:rsidP="00750F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1A10B7" w:rsidRPr="001A10B7" w14:paraId="5CC6F585" w14:textId="77777777" w:rsidTr="005B4BFD">
        <w:tc>
          <w:tcPr>
            <w:tcW w:w="1427" w:type="dxa"/>
          </w:tcPr>
          <w:p w14:paraId="7C1B6CD1" w14:textId="77777777" w:rsidR="0063435D" w:rsidRPr="001A10B7" w:rsidRDefault="0063435D" w:rsidP="0063435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Odpowiedź/</w:t>
            </w:r>
          </w:p>
          <w:p w14:paraId="0016FB56" w14:textId="77777777" w:rsidR="0063435D" w:rsidRPr="001A10B7" w:rsidRDefault="0063435D" w:rsidP="0063435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Wyjaśnienie</w:t>
            </w:r>
          </w:p>
          <w:p w14:paraId="3AA19371" w14:textId="432A770D" w:rsidR="0063435D" w:rsidRPr="001A10B7" w:rsidRDefault="0063435D" w:rsidP="0063435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35" w:type="dxa"/>
          </w:tcPr>
          <w:p w14:paraId="63A219DC" w14:textId="21944C21" w:rsidR="0063435D" w:rsidRPr="001A10B7" w:rsidRDefault="0063435D" w:rsidP="00334F05">
            <w:pPr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</w:t>
            </w:r>
            <w:r w:rsidR="00CE6CA6" w:rsidRPr="001A10B7">
              <w:rPr>
                <w:rFonts w:ascii="Arial" w:hAnsi="Arial" w:cs="Arial"/>
                <w:color w:val="000000" w:themeColor="text1"/>
              </w:rPr>
              <w:t xml:space="preserve"> Planie ogólnym na przedmiotowym terenie jest wyznaczona strefa usługowa SW.</w:t>
            </w:r>
          </w:p>
        </w:tc>
      </w:tr>
      <w:tr w:rsidR="001A10B7" w:rsidRPr="001A10B7" w14:paraId="44CF6614" w14:textId="77777777" w:rsidTr="00265C30">
        <w:tc>
          <w:tcPr>
            <w:tcW w:w="9062" w:type="dxa"/>
            <w:gridSpan w:val="2"/>
          </w:tcPr>
          <w:p w14:paraId="740A28E2" w14:textId="247F375C" w:rsidR="005B55B7" w:rsidRPr="001A10B7" w:rsidRDefault="005B55B7" w:rsidP="00265C30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10B7">
              <w:rPr>
                <w:rFonts w:ascii="Arial" w:hAnsi="Arial" w:cs="Arial"/>
                <w:b/>
                <w:bCs/>
                <w:color w:val="000000" w:themeColor="text1"/>
              </w:rPr>
              <w:t xml:space="preserve">Uczestnik </w:t>
            </w:r>
            <w:r w:rsidR="00266FEA" w:rsidRPr="001A10B7">
              <w:rPr>
                <w:rFonts w:ascii="Arial" w:hAnsi="Arial" w:cs="Arial"/>
                <w:b/>
                <w:bCs/>
                <w:color w:val="000000" w:themeColor="text1"/>
              </w:rPr>
              <w:t xml:space="preserve">nr </w:t>
            </w:r>
            <w:r w:rsidR="00A5164F" w:rsidRPr="001A10B7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</w:p>
        </w:tc>
      </w:tr>
      <w:tr w:rsidR="001A10B7" w:rsidRPr="001A10B7" w14:paraId="447B2579" w14:textId="77777777" w:rsidTr="005B4BFD">
        <w:tc>
          <w:tcPr>
            <w:tcW w:w="1427" w:type="dxa"/>
          </w:tcPr>
          <w:p w14:paraId="2141B6E2" w14:textId="181A3677" w:rsidR="005B55B7" w:rsidRPr="001A10B7" w:rsidRDefault="005B55B7" w:rsidP="005B55B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Pytanie/</w:t>
            </w:r>
          </w:p>
          <w:p w14:paraId="638BF065" w14:textId="7111C72D" w:rsidR="005B55B7" w:rsidRPr="001A10B7" w:rsidRDefault="005B55B7" w:rsidP="005B55B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Zagadnienie</w:t>
            </w:r>
          </w:p>
        </w:tc>
        <w:tc>
          <w:tcPr>
            <w:tcW w:w="7635" w:type="dxa"/>
          </w:tcPr>
          <w:p w14:paraId="77D0AC43" w14:textId="77777777" w:rsidR="003E5C4D" w:rsidRDefault="008D3347" w:rsidP="003E5C4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>Czy na działkach 23-29, 23-28</w:t>
            </w:r>
            <w:r w:rsidR="00334F05" w:rsidRPr="003E5C4D">
              <w:rPr>
                <w:rFonts w:ascii="Arial" w:hAnsi="Arial" w:cs="Arial"/>
                <w:i/>
                <w:iCs/>
                <w:color w:val="000000" w:themeColor="text1"/>
              </w:rPr>
              <w:t>, w ich południowych częściach</w:t>
            </w: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334F05" w:rsidRPr="003E5C4D">
              <w:rPr>
                <w:rFonts w:ascii="Arial" w:hAnsi="Arial" w:cs="Arial"/>
                <w:i/>
                <w:iCs/>
                <w:color w:val="000000" w:themeColor="text1"/>
              </w:rPr>
              <w:t>można wprowadzić dodatkową zabudowę?</w:t>
            </w:r>
          </w:p>
          <w:p w14:paraId="50823A44" w14:textId="77777777" w:rsidR="003E5C4D" w:rsidRDefault="003E5C4D" w:rsidP="003E5C4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  <w:p w14:paraId="5E502A7F" w14:textId="2B353711" w:rsidR="003E5C4D" w:rsidRPr="003E5C4D" w:rsidRDefault="003E5C4D" w:rsidP="003E5C4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1A10B7" w:rsidRPr="001A10B7" w14:paraId="355C07D8" w14:textId="77777777" w:rsidTr="005B4BFD">
        <w:tc>
          <w:tcPr>
            <w:tcW w:w="1427" w:type="dxa"/>
          </w:tcPr>
          <w:p w14:paraId="0B64D4C1" w14:textId="42D58A7B" w:rsidR="005B55B7" w:rsidRPr="001A10B7" w:rsidRDefault="005B55B7" w:rsidP="005B55B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Odpowiedź/</w:t>
            </w:r>
          </w:p>
          <w:p w14:paraId="43597CE8" w14:textId="3642B5B9" w:rsidR="005B55B7" w:rsidRPr="001A10B7" w:rsidRDefault="005B55B7" w:rsidP="005B55B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Wyjaśnienie</w:t>
            </w:r>
          </w:p>
        </w:tc>
        <w:tc>
          <w:tcPr>
            <w:tcW w:w="7635" w:type="dxa"/>
          </w:tcPr>
          <w:p w14:paraId="01B4838B" w14:textId="6E0785F9" w:rsidR="005B55B7" w:rsidRPr="001A10B7" w:rsidRDefault="00FF0706" w:rsidP="00334F05">
            <w:pPr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D</w:t>
            </w:r>
            <w:r w:rsidR="00334F05" w:rsidRPr="001A10B7">
              <w:rPr>
                <w:rFonts w:ascii="Arial" w:hAnsi="Arial" w:cs="Arial"/>
                <w:color w:val="000000" w:themeColor="text1"/>
              </w:rPr>
              <w:t>ziałki w tej części nie są objęte obszarem uzupełnienia zabudowy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 dlatego u</w:t>
            </w:r>
            <w:r w:rsidR="00334F05" w:rsidRPr="001A10B7">
              <w:rPr>
                <w:rFonts w:ascii="Arial" w:hAnsi="Arial" w:cs="Arial"/>
                <w:color w:val="000000" w:themeColor="text1"/>
              </w:rPr>
              <w:t>zupełnienie zabudowy będzie możliwe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 jedynie po uchwaleniu</w:t>
            </w:r>
            <w:r w:rsidR="00334F05" w:rsidRPr="001A10B7">
              <w:rPr>
                <w:rFonts w:ascii="Arial" w:hAnsi="Arial" w:cs="Arial"/>
                <w:color w:val="000000" w:themeColor="text1"/>
              </w:rPr>
              <w:t xml:space="preserve">  plan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u </w:t>
            </w:r>
            <w:r w:rsidR="00334F05" w:rsidRPr="001A10B7">
              <w:rPr>
                <w:rFonts w:ascii="Arial" w:hAnsi="Arial" w:cs="Arial"/>
                <w:color w:val="000000" w:themeColor="text1"/>
              </w:rPr>
              <w:t>miejsc</w:t>
            </w:r>
            <w:r w:rsidRPr="001A10B7">
              <w:rPr>
                <w:rFonts w:ascii="Arial" w:hAnsi="Arial" w:cs="Arial"/>
                <w:color w:val="000000" w:themeColor="text1"/>
              </w:rPr>
              <w:t>owego dla tego obszaru</w:t>
            </w:r>
            <w:r w:rsidR="00334F05" w:rsidRPr="001A10B7">
              <w:rPr>
                <w:rFonts w:ascii="Arial" w:hAnsi="Arial" w:cs="Arial"/>
                <w:color w:val="000000" w:themeColor="text1"/>
              </w:rPr>
              <w:t xml:space="preserve">. Można również złożyć uwagę o powiększenie obszaru uzupełnienia zabudowy. </w:t>
            </w:r>
          </w:p>
          <w:p w14:paraId="406D1F71" w14:textId="77777777" w:rsidR="005B55B7" w:rsidRPr="001A10B7" w:rsidRDefault="005B55B7" w:rsidP="00265C30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A10B7" w:rsidRPr="001A10B7" w14:paraId="458FFE13" w14:textId="77777777" w:rsidTr="00265C30">
        <w:tc>
          <w:tcPr>
            <w:tcW w:w="9062" w:type="dxa"/>
            <w:gridSpan w:val="2"/>
          </w:tcPr>
          <w:p w14:paraId="76235C11" w14:textId="2DD0FFFC" w:rsidR="005B55B7" w:rsidRPr="001A10B7" w:rsidRDefault="005B55B7" w:rsidP="00265C30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10B7">
              <w:rPr>
                <w:rFonts w:ascii="Arial" w:hAnsi="Arial" w:cs="Arial"/>
                <w:b/>
                <w:bCs/>
                <w:color w:val="000000" w:themeColor="text1"/>
              </w:rPr>
              <w:t xml:space="preserve">Uczestnik </w:t>
            </w:r>
            <w:r w:rsidR="00266FEA" w:rsidRPr="001A10B7">
              <w:rPr>
                <w:rFonts w:ascii="Arial" w:hAnsi="Arial" w:cs="Arial"/>
                <w:b/>
                <w:bCs/>
                <w:color w:val="000000" w:themeColor="text1"/>
              </w:rPr>
              <w:t>nr</w:t>
            </w:r>
            <w:r w:rsidR="006871EC" w:rsidRPr="001A10B7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662CD0" w:rsidRPr="001A10B7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</w:p>
        </w:tc>
      </w:tr>
      <w:tr w:rsidR="001A10B7" w:rsidRPr="001A10B7" w14:paraId="19A5685E" w14:textId="77777777" w:rsidTr="005B4BFD">
        <w:tc>
          <w:tcPr>
            <w:tcW w:w="1427" w:type="dxa"/>
          </w:tcPr>
          <w:p w14:paraId="1A403542" w14:textId="78175F6F" w:rsidR="005B55B7" w:rsidRPr="001A10B7" w:rsidRDefault="005B55B7" w:rsidP="005B55B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Pytanie</w:t>
            </w:r>
            <w:r w:rsidR="002446C4" w:rsidRPr="001A10B7">
              <w:rPr>
                <w:rFonts w:ascii="Arial" w:hAnsi="Arial" w:cs="Arial"/>
                <w:color w:val="000000" w:themeColor="text1"/>
              </w:rPr>
              <w:t xml:space="preserve"> 1</w:t>
            </w:r>
            <w:r w:rsidRPr="001A10B7">
              <w:rPr>
                <w:rFonts w:ascii="Arial" w:hAnsi="Arial" w:cs="Arial"/>
                <w:color w:val="000000" w:themeColor="text1"/>
              </w:rPr>
              <w:t>/</w:t>
            </w:r>
          </w:p>
          <w:p w14:paraId="4012E928" w14:textId="2C47D8FA" w:rsidR="005B55B7" w:rsidRPr="001A10B7" w:rsidRDefault="005B55B7" w:rsidP="005B55B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Zagadnienie</w:t>
            </w:r>
          </w:p>
        </w:tc>
        <w:tc>
          <w:tcPr>
            <w:tcW w:w="7635" w:type="dxa"/>
          </w:tcPr>
          <w:p w14:paraId="58EA16CB" w14:textId="2765CE1B" w:rsidR="005B55B7" w:rsidRPr="003E5C4D" w:rsidRDefault="004544F4" w:rsidP="00C749C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 xml:space="preserve">Czy dla działki nr 150-37 </w:t>
            </w:r>
            <w:r w:rsidR="00C749C6" w:rsidRPr="003E5C4D">
              <w:rPr>
                <w:rFonts w:ascii="Arial" w:hAnsi="Arial" w:cs="Arial"/>
                <w:i/>
                <w:iCs/>
                <w:color w:val="000000" w:themeColor="text1"/>
              </w:rPr>
              <w:t xml:space="preserve">(ul. W. Pstrowskiego, nad brzegiem Jez. </w:t>
            </w:r>
            <w:proofErr w:type="spellStart"/>
            <w:r w:rsidR="00C749C6" w:rsidRPr="003E5C4D">
              <w:rPr>
                <w:rFonts w:ascii="Arial" w:hAnsi="Arial" w:cs="Arial"/>
                <w:i/>
                <w:iCs/>
                <w:color w:val="000000" w:themeColor="text1"/>
              </w:rPr>
              <w:t>Skanda</w:t>
            </w:r>
            <w:proofErr w:type="spellEnd"/>
            <w:r w:rsidR="00C749C6" w:rsidRPr="003E5C4D">
              <w:rPr>
                <w:rFonts w:ascii="Arial" w:hAnsi="Arial" w:cs="Arial"/>
                <w:i/>
                <w:iCs/>
                <w:color w:val="000000" w:themeColor="text1"/>
              </w:rPr>
              <w:t xml:space="preserve">) </w:t>
            </w: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>możliwa jest funkcja usługowa?</w:t>
            </w:r>
          </w:p>
          <w:p w14:paraId="27795D23" w14:textId="77777777" w:rsidR="005B55B7" w:rsidRPr="001A10B7" w:rsidRDefault="005B55B7" w:rsidP="00265C30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5F6D710" w14:textId="77777777" w:rsidR="005B55B7" w:rsidRPr="001A10B7" w:rsidRDefault="005B55B7" w:rsidP="00265C30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A10B7" w:rsidRPr="001A10B7" w14:paraId="4CC7D2D6" w14:textId="77777777" w:rsidTr="005B4BFD">
        <w:tc>
          <w:tcPr>
            <w:tcW w:w="1427" w:type="dxa"/>
          </w:tcPr>
          <w:p w14:paraId="017D8B3C" w14:textId="10158D51" w:rsidR="005B55B7" w:rsidRPr="001A10B7" w:rsidRDefault="005B55B7" w:rsidP="005B55B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Odpowiedź/</w:t>
            </w:r>
          </w:p>
          <w:p w14:paraId="79A192D2" w14:textId="4853373E" w:rsidR="005B55B7" w:rsidRPr="001A10B7" w:rsidRDefault="005B55B7" w:rsidP="005B55B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Wyjaśnienie</w:t>
            </w:r>
          </w:p>
        </w:tc>
        <w:tc>
          <w:tcPr>
            <w:tcW w:w="7635" w:type="dxa"/>
          </w:tcPr>
          <w:p w14:paraId="0F5A6D95" w14:textId="678381FE" w:rsidR="005B55B7" w:rsidRPr="001A10B7" w:rsidRDefault="009E2119" w:rsidP="00C749C6">
            <w:pPr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 xml:space="preserve">Polityka przestrzenna Studium przeznacza ten teren pod obszary leśne. </w:t>
            </w:r>
            <w:r w:rsidR="004544F4" w:rsidRPr="001A10B7">
              <w:rPr>
                <w:rFonts w:ascii="Arial" w:hAnsi="Arial" w:cs="Arial"/>
                <w:color w:val="000000" w:themeColor="text1"/>
              </w:rPr>
              <w:t xml:space="preserve">Na działce dominuje użytek </w:t>
            </w:r>
            <w:proofErr w:type="spellStart"/>
            <w:r w:rsidR="004544F4" w:rsidRPr="001A10B7">
              <w:rPr>
                <w:rFonts w:ascii="Arial" w:hAnsi="Arial" w:cs="Arial"/>
                <w:color w:val="000000" w:themeColor="text1"/>
              </w:rPr>
              <w:t>ls</w:t>
            </w:r>
            <w:proofErr w:type="spellEnd"/>
            <w:r w:rsidR="00C83AE8" w:rsidRPr="001A10B7">
              <w:rPr>
                <w:rFonts w:ascii="Arial" w:hAnsi="Arial" w:cs="Arial"/>
                <w:color w:val="000000" w:themeColor="text1"/>
              </w:rPr>
              <w:t>,</w:t>
            </w:r>
            <w:r w:rsidR="004544F4" w:rsidRPr="001A10B7">
              <w:rPr>
                <w:rFonts w:ascii="Arial" w:hAnsi="Arial" w:cs="Arial"/>
                <w:color w:val="000000" w:themeColor="text1"/>
              </w:rPr>
              <w:t xml:space="preserve"> a w obowiązującym planie miejscowym ustalono funkcje terenu „zieleń leśna”</w:t>
            </w:r>
            <w:r w:rsidR="00670278" w:rsidRPr="001A10B7">
              <w:rPr>
                <w:rFonts w:ascii="Arial" w:hAnsi="Arial" w:cs="Arial"/>
                <w:color w:val="000000" w:themeColor="text1"/>
              </w:rPr>
              <w:t>,</w:t>
            </w:r>
            <w:r w:rsidR="004544F4" w:rsidRPr="001A10B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70278" w:rsidRPr="001A10B7">
              <w:rPr>
                <w:rFonts w:ascii="Arial" w:hAnsi="Arial" w:cs="Arial"/>
                <w:color w:val="000000" w:themeColor="text1"/>
              </w:rPr>
              <w:t>d</w:t>
            </w:r>
            <w:r w:rsidR="004544F4" w:rsidRPr="001A10B7">
              <w:rPr>
                <w:rFonts w:ascii="Arial" w:hAnsi="Arial" w:cs="Arial"/>
                <w:color w:val="000000" w:themeColor="text1"/>
              </w:rPr>
              <w:t>latego</w:t>
            </w:r>
            <w:r w:rsidRPr="001A10B7">
              <w:rPr>
                <w:rFonts w:ascii="Arial" w:hAnsi="Arial" w:cs="Arial"/>
                <w:color w:val="000000" w:themeColor="text1"/>
              </w:rPr>
              <w:t xml:space="preserve"> kierując się zasadą ciągłości polityki przestrzennej , </w:t>
            </w:r>
            <w:r w:rsidR="004544F4" w:rsidRPr="001A10B7">
              <w:rPr>
                <w:rFonts w:ascii="Arial" w:hAnsi="Arial" w:cs="Arial"/>
                <w:color w:val="000000" w:themeColor="text1"/>
              </w:rPr>
              <w:t>w projekcie Planu ogólnego przyjęto dla powyższego terenu strefę otwartą (SO)</w:t>
            </w:r>
            <w:r w:rsidR="00670278" w:rsidRPr="001A10B7">
              <w:rPr>
                <w:rFonts w:ascii="Arial" w:hAnsi="Arial" w:cs="Arial"/>
                <w:color w:val="000000" w:themeColor="text1"/>
              </w:rPr>
              <w:t>, bez możliwości zabudowy.</w:t>
            </w:r>
          </w:p>
          <w:p w14:paraId="1B2A9CA3" w14:textId="77777777" w:rsidR="005B55B7" w:rsidRPr="001A10B7" w:rsidRDefault="005B55B7" w:rsidP="00265C30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A10B7" w:rsidRPr="001A10B7" w14:paraId="7FF3F80C" w14:textId="77777777" w:rsidTr="005B4BFD">
        <w:tc>
          <w:tcPr>
            <w:tcW w:w="1427" w:type="dxa"/>
          </w:tcPr>
          <w:p w14:paraId="2A370613" w14:textId="69FCCCB5" w:rsidR="00C749C6" w:rsidRPr="001A10B7" w:rsidRDefault="00C749C6" w:rsidP="00C749C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Pytanie 2/</w:t>
            </w:r>
          </w:p>
          <w:p w14:paraId="1B560CE6" w14:textId="77777777" w:rsidR="00C749C6" w:rsidRDefault="00C749C6" w:rsidP="00C749C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Zagadnienie</w:t>
            </w:r>
          </w:p>
          <w:p w14:paraId="068E675B" w14:textId="2F021307" w:rsidR="003E5C4D" w:rsidRPr="001A10B7" w:rsidRDefault="003E5C4D" w:rsidP="00C749C6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35" w:type="dxa"/>
          </w:tcPr>
          <w:p w14:paraId="201FD325" w14:textId="494F0961" w:rsidR="00C749C6" w:rsidRPr="003E5C4D" w:rsidRDefault="00C749C6" w:rsidP="00265C30">
            <w:pPr>
              <w:jc w:val="both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E5C4D">
              <w:rPr>
                <w:rFonts w:ascii="Arial" w:hAnsi="Arial" w:cs="Arial"/>
                <w:i/>
                <w:iCs/>
                <w:color w:val="000000" w:themeColor="text1"/>
              </w:rPr>
              <w:t>Co można zbudować na działce 150-36/1?</w:t>
            </w:r>
          </w:p>
        </w:tc>
      </w:tr>
      <w:tr w:rsidR="00C749C6" w:rsidRPr="001A10B7" w14:paraId="0452D456" w14:textId="77777777" w:rsidTr="005B4BFD">
        <w:tc>
          <w:tcPr>
            <w:tcW w:w="1427" w:type="dxa"/>
          </w:tcPr>
          <w:p w14:paraId="27BCAB97" w14:textId="77777777" w:rsidR="00C749C6" w:rsidRPr="001A10B7" w:rsidRDefault="00C749C6" w:rsidP="00C749C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Odpowiedź/</w:t>
            </w:r>
          </w:p>
          <w:p w14:paraId="1A636037" w14:textId="77777777" w:rsidR="00C749C6" w:rsidRPr="001A10B7" w:rsidRDefault="00C749C6" w:rsidP="00C749C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>Wyjaśnienie</w:t>
            </w:r>
          </w:p>
          <w:p w14:paraId="1F54E47D" w14:textId="0C0F835F" w:rsidR="00C749C6" w:rsidRPr="001A10B7" w:rsidRDefault="00C749C6" w:rsidP="00C749C6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35" w:type="dxa"/>
          </w:tcPr>
          <w:p w14:paraId="36C4C389" w14:textId="0A6F0D72" w:rsidR="00871ABC" w:rsidRPr="001A10B7" w:rsidRDefault="00C749C6" w:rsidP="00670278">
            <w:pPr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 xml:space="preserve">Na części tego terenu istnieje osuwisko, dlatego w projekcie POG </w:t>
            </w:r>
            <w:proofErr w:type="spellStart"/>
            <w:r w:rsidRPr="001A10B7">
              <w:rPr>
                <w:rFonts w:ascii="Arial" w:hAnsi="Arial" w:cs="Arial"/>
                <w:color w:val="000000" w:themeColor="text1"/>
              </w:rPr>
              <w:t>wprowa</w:t>
            </w:r>
            <w:r w:rsidR="00670278" w:rsidRPr="001A10B7">
              <w:rPr>
                <w:rFonts w:ascii="Arial" w:hAnsi="Arial" w:cs="Arial"/>
                <w:color w:val="000000" w:themeColor="text1"/>
              </w:rPr>
              <w:t>-</w:t>
            </w:r>
            <w:r w:rsidRPr="001A10B7">
              <w:rPr>
                <w:rFonts w:ascii="Arial" w:hAnsi="Arial" w:cs="Arial"/>
                <w:color w:val="000000" w:themeColor="text1"/>
              </w:rPr>
              <w:t>dzono</w:t>
            </w:r>
            <w:proofErr w:type="spellEnd"/>
            <w:r w:rsidRPr="001A10B7">
              <w:rPr>
                <w:rFonts w:ascii="Arial" w:hAnsi="Arial" w:cs="Arial"/>
                <w:color w:val="000000" w:themeColor="text1"/>
              </w:rPr>
              <w:t xml:space="preserve"> strefę otwartą.</w:t>
            </w:r>
            <w:r w:rsidR="00871ABC" w:rsidRPr="001A10B7">
              <w:rPr>
                <w:rFonts w:ascii="Arial" w:hAnsi="Arial" w:cs="Arial"/>
                <w:color w:val="000000" w:themeColor="text1"/>
              </w:rPr>
              <w:t xml:space="preserve"> Pozostała część działki ma w obowiązującym planie  zapisaną funkcje usług turystycznych.</w:t>
            </w:r>
          </w:p>
          <w:p w14:paraId="16CE5300" w14:textId="61C752EA" w:rsidR="00C749C6" w:rsidRPr="001A10B7" w:rsidRDefault="00C749C6" w:rsidP="00265C3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A10B7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650F9231" w14:textId="7F384F9D" w:rsidR="00750FC2" w:rsidRDefault="00750FC2" w:rsidP="00750FC2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6C135DD9" w14:textId="77777777" w:rsidR="0040220F" w:rsidRPr="005B7859" w:rsidRDefault="0040220F" w:rsidP="0040220F">
      <w:pPr>
        <w:jc w:val="both"/>
        <w:rPr>
          <w:rFonts w:ascii="Arial" w:hAnsi="Arial" w:cs="Arial"/>
          <w:b/>
          <w:bCs/>
        </w:rPr>
      </w:pPr>
      <w:r w:rsidRPr="005B7859">
        <w:rPr>
          <w:rFonts w:ascii="Arial" w:hAnsi="Arial" w:cs="Arial"/>
          <w:b/>
          <w:bCs/>
        </w:rPr>
        <w:t>Sporządziły:</w:t>
      </w:r>
    </w:p>
    <w:p w14:paraId="3E044618" w14:textId="77777777" w:rsidR="0040220F" w:rsidRPr="005B7859" w:rsidRDefault="0040220F" w:rsidP="0040220F">
      <w:pPr>
        <w:jc w:val="both"/>
        <w:rPr>
          <w:rFonts w:ascii="Arial" w:hAnsi="Arial" w:cs="Arial"/>
          <w:bCs/>
        </w:rPr>
      </w:pPr>
      <w:r w:rsidRPr="005B7859">
        <w:rPr>
          <w:rFonts w:ascii="Arial" w:hAnsi="Arial" w:cs="Arial"/>
          <w:bCs/>
        </w:rPr>
        <w:t>Ewa Gadomska</w:t>
      </w:r>
    </w:p>
    <w:p w14:paraId="4501CEBA" w14:textId="77777777" w:rsidR="0040220F" w:rsidRPr="005B7859" w:rsidRDefault="0040220F" w:rsidP="0040220F">
      <w:pPr>
        <w:jc w:val="both"/>
        <w:rPr>
          <w:rFonts w:ascii="Arial" w:hAnsi="Arial" w:cs="Arial"/>
          <w:bCs/>
        </w:rPr>
      </w:pPr>
      <w:r w:rsidRPr="005B7859">
        <w:rPr>
          <w:rFonts w:ascii="Arial" w:hAnsi="Arial" w:cs="Arial"/>
          <w:bCs/>
        </w:rPr>
        <w:t>Aleksandra Miller-Pietrzak</w:t>
      </w:r>
    </w:p>
    <w:p w14:paraId="2E532E7A" w14:textId="77777777" w:rsidR="0040220F" w:rsidRPr="001A10B7" w:rsidRDefault="0040220F" w:rsidP="00750FC2">
      <w:pPr>
        <w:jc w:val="both"/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</w:p>
    <w:sectPr w:rsidR="0040220F" w:rsidRPr="001A1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CF837" w14:textId="77777777" w:rsidR="00393113" w:rsidRDefault="00393113" w:rsidP="00393113">
      <w:pPr>
        <w:spacing w:after="0" w:line="240" w:lineRule="auto"/>
      </w:pPr>
      <w:r>
        <w:separator/>
      </w:r>
    </w:p>
  </w:endnote>
  <w:endnote w:type="continuationSeparator" w:id="0">
    <w:p w14:paraId="673D520C" w14:textId="77777777" w:rsidR="00393113" w:rsidRDefault="00393113" w:rsidP="0039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A417E" w14:textId="77777777" w:rsidR="00393113" w:rsidRDefault="003931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652118"/>
      <w:docPartObj>
        <w:docPartGallery w:val="Page Numbers (Bottom of Page)"/>
        <w:docPartUnique/>
      </w:docPartObj>
    </w:sdtPr>
    <w:sdtEndPr/>
    <w:sdtContent>
      <w:p w14:paraId="37583739" w14:textId="6E714561" w:rsidR="00393113" w:rsidRDefault="003931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20F">
          <w:rPr>
            <w:noProof/>
          </w:rPr>
          <w:t>2</w:t>
        </w:r>
        <w:r>
          <w:fldChar w:fldCharType="end"/>
        </w:r>
      </w:p>
    </w:sdtContent>
  </w:sdt>
  <w:p w14:paraId="0B0AB31C" w14:textId="77777777" w:rsidR="00393113" w:rsidRDefault="003931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8C53E" w14:textId="77777777" w:rsidR="00393113" w:rsidRDefault="00393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F8165" w14:textId="77777777" w:rsidR="00393113" w:rsidRDefault="00393113" w:rsidP="00393113">
      <w:pPr>
        <w:spacing w:after="0" w:line="240" w:lineRule="auto"/>
      </w:pPr>
      <w:r>
        <w:separator/>
      </w:r>
    </w:p>
  </w:footnote>
  <w:footnote w:type="continuationSeparator" w:id="0">
    <w:p w14:paraId="52CF47C1" w14:textId="77777777" w:rsidR="00393113" w:rsidRDefault="00393113" w:rsidP="0039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A200D" w14:textId="77777777" w:rsidR="00393113" w:rsidRDefault="003931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5B06A" w14:textId="77777777" w:rsidR="00393113" w:rsidRDefault="003931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048BC" w14:textId="77777777" w:rsidR="00393113" w:rsidRDefault="003931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2"/>
    <w:rsid w:val="00045E83"/>
    <w:rsid w:val="00050FD1"/>
    <w:rsid w:val="00061268"/>
    <w:rsid w:val="0006479A"/>
    <w:rsid w:val="000B58E1"/>
    <w:rsid w:val="000D26F3"/>
    <w:rsid w:val="001133B7"/>
    <w:rsid w:val="001731CA"/>
    <w:rsid w:val="001A10B7"/>
    <w:rsid w:val="002446C4"/>
    <w:rsid w:val="002645FB"/>
    <w:rsid w:val="00266FEA"/>
    <w:rsid w:val="002D6142"/>
    <w:rsid w:val="00334F05"/>
    <w:rsid w:val="00393113"/>
    <w:rsid w:val="003E5C4D"/>
    <w:rsid w:val="0040220F"/>
    <w:rsid w:val="004544F4"/>
    <w:rsid w:val="00540469"/>
    <w:rsid w:val="00555548"/>
    <w:rsid w:val="00560F13"/>
    <w:rsid w:val="005948C1"/>
    <w:rsid w:val="005B4BFD"/>
    <w:rsid w:val="005B55B7"/>
    <w:rsid w:val="005C63B6"/>
    <w:rsid w:val="0063435D"/>
    <w:rsid w:val="00662CD0"/>
    <w:rsid w:val="00670278"/>
    <w:rsid w:val="006871EC"/>
    <w:rsid w:val="006A22BA"/>
    <w:rsid w:val="00744390"/>
    <w:rsid w:val="00750FC2"/>
    <w:rsid w:val="008510B2"/>
    <w:rsid w:val="00871ABC"/>
    <w:rsid w:val="008D3347"/>
    <w:rsid w:val="009E2119"/>
    <w:rsid w:val="00A0785D"/>
    <w:rsid w:val="00A5164F"/>
    <w:rsid w:val="00AB4E1B"/>
    <w:rsid w:val="00BA4144"/>
    <w:rsid w:val="00C749C6"/>
    <w:rsid w:val="00C83AE8"/>
    <w:rsid w:val="00CE6CA6"/>
    <w:rsid w:val="00D25B6F"/>
    <w:rsid w:val="00DA23DA"/>
    <w:rsid w:val="00DF6624"/>
    <w:rsid w:val="00E12320"/>
    <w:rsid w:val="00E1393E"/>
    <w:rsid w:val="00E763FF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D68B"/>
  <w15:chartTrackingRefBased/>
  <w15:docId w15:val="{E1525455-198E-4AED-A0EB-BA611849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B7"/>
  </w:style>
  <w:style w:type="paragraph" w:styleId="Nagwek1">
    <w:name w:val="heading 1"/>
    <w:basedOn w:val="Normalny"/>
    <w:next w:val="Normalny"/>
    <w:link w:val="Nagwek1Znak"/>
    <w:uiPriority w:val="9"/>
    <w:qFormat/>
    <w:rsid w:val="0075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113"/>
  </w:style>
  <w:style w:type="paragraph" w:styleId="Stopka">
    <w:name w:val="footer"/>
    <w:basedOn w:val="Normalny"/>
    <w:link w:val="StopkaZnak"/>
    <w:uiPriority w:val="99"/>
    <w:unhideWhenUsed/>
    <w:rsid w:val="0039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Achramowicz</dc:creator>
  <cp:keywords/>
  <dc:description/>
  <cp:lastModifiedBy>Joanna Prusik</cp:lastModifiedBy>
  <cp:revision>5</cp:revision>
  <cp:lastPrinted>2026-02-24T09:04:00Z</cp:lastPrinted>
  <dcterms:created xsi:type="dcterms:W3CDTF">2026-03-02T13:12:00Z</dcterms:created>
  <dcterms:modified xsi:type="dcterms:W3CDTF">2026-05-11T06:29:00Z</dcterms:modified>
</cp:coreProperties>
</file>