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7386" w14:textId="77777777" w:rsidR="005B55B7" w:rsidRDefault="00750FC2" w:rsidP="00750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PROTOKÓŁ Z DYŻURU PROJEKTANTA </w:t>
      </w:r>
    </w:p>
    <w:p w14:paraId="05026F75" w14:textId="2930AEAF" w:rsidR="00750FC2" w:rsidRDefault="00750FC2" w:rsidP="00F019F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 KONSULATACJI SPOŁECZNYCH</w:t>
      </w:r>
      <w:r w:rsidR="005B55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PLANU OGÓLNEGO OLSZTYNA</w:t>
      </w:r>
    </w:p>
    <w:p w14:paraId="7E758226" w14:textId="77777777" w:rsidR="00750FC2" w:rsidRPr="00D74CA4" w:rsidRDefault="00750FC2" w:rsidP="00750FC2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F4A6871" w14:textId="420F73AE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MIEJSCE I DATA DYŻURU: </w:t>
      </w:r>
      <w:r w:rsidR="002D6142">
        <w:rPr>
          <w:rFonts w:ascii="Arial" w:hAnsi="Arial" w:cs="Arial"/>
          <w:b/>
          <w:bCs/>
        </w:rPr>
        <w:t>UM Olsztyna, sala nr 219</w:t>
      </w:r>
    </w:p>
    <w:p w14:paraId="4933A457" w14:textId="3BFF6927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 I GODZINY DYŻURU: </w:t>
      </w:r>
      <w:r w:rsidR="002D6142">
        <w:rPr>
          <w:rFonts w:ascii="Arial" w:hAnsi="Arial" w:cs="Arial"/>
          <w:b/>
          <w:bCs/>
        </w:rPr>
        <w:t>24.02.2026, godz 17.00-19.00</w:t>
      </w:r>
    </w:p>
    <w:p w14:paraId="255C4BBE" w14:textId="339FF025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NUMER STANOWISKA DYŻURNEGO: </w:t>
      </w:r>
      <w:r w:rsidR="00A55D03">
        <w:rPr>
          <w:rFonts w:ascii="Arial" w:hAnsi="Arial" w:cs="Arial"/>
          <w:b/>
          <w:bCs/>
        </w:rPr>
        <w:t>4</w:t>
      </w:r>
    </w:p>
    <w:p w14:paraId="1DE93F9E" w14:textId="06F3252F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IMIĘ I NAZWISKO PROJEKTANTÓW: </w:t>
      </w:r>
      <w:r w:rsidR="00A55D03">
        <w:rPr>
          <w:rFonts w:ascii="Arial" w:hAnsi="Arial" w:cs="Arial"/>
          <w:b/>
          <w:bCs/>
        </w:rPr>
        <w:t xml:space="preserve">Piotr Asztemborski, Wojciech </w:t>
      </w:r>
      <w:proofErr w:type="spellStart"/>
      <w:r w:rsidR="00A55D03">
        <w:rPr>
          <w:rFonts w:ascii="Arial" w:hAnsi="Arial" w:cs="Arial"/>
          <w:b/>
          <w:bCs/>
        </w:rPr>
        <w:t>Krzykwa</w:t>
      </w:r>
      <w:proofErr w:type="spellEnd"/>
    </w:p>
    <w:p w14:paraId="57AA82E8" w14:textId="77777777" w:rsidR="00045E83" w:rsidRPr="00D74CA4" w:rsidRDefault="00045E83" w:rsidP="00750FC2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1375E26" w14:textId="26E8BB2B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PRZEBIEG CZYNNOŚCI: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7635"/>
      </w:tblGrid>
      <w:tr w:rsidR="00750FC2" w14:paraId="10DAE385" w14:textId="77777777" w:rsidTr="00135F1E">
        <w:tc>
          <w:tcPr>
            <w:tcW w:w="9062" w:type="dxa"/>
            <w:gridSpan w:val="2"/>
          </w:tcPr>
          <w:p w14:paraId="26366C06" w14:textId="678BDC67" w:rsidR="00750FC2" w:rsidRDefault="00750FC2" w:rsidP="00750FC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Uczestnik </w:t>
            </w:r>
            <w:r w:rsidR="00266FEA">
              <w:rPr>
                <w:rFonts w:ascii="Arial" w:hAnsi="Arial" w:cs="Arial"/>
                <w:b/>
                <w:bCs/>
              </w:rPr>
              <w:t xml:space="preserve">nr </w:t>
            </w:r>
            <w:r>
              <w:rPr>
                <w:rFonts w:ascii="Arial" w:hAnsi="Arial" w:cs="Arial"/>
                <w:b/>
                <w:bCs/>
              </w:rPr>
              <w:t xml:space="preserve">1 </w:t>
            </w:r>
            <w:r w:rsidR="00A55D03">
              <w:rPr>
                <w:rFonts w:ascii="Arial" w:hAnsi="Arial" w:cs="Arial"/>
                <w:b/>
                <w:bCs/>
              </w:rPr>
              <w:t>(3 osoby)</w:t>
            </w:r>
          </w:p>
        </w:tc>
      </w:tr>
      <w:tr w:rsidR="00750FC2" w14:paraId="7CFC9D64" w14:textId="77777777" w:rsidTr="005B4BFD">
        <w:tc>
          <w:tcPr>
            <w:tcW w:w="1427" w:type="dxa"/>
          </w:tcPr>
          <w:p w14:paraId="3A44730D" w14:textId="439622F6" w:rsidR="005B55B7" w:rsidRDefault="00750FC2" w:rsidP="00750F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 w:rsidR="005B4BFD">
              <w:rPr>
                <w:rFonts w:ascii="Arial" w:hAnsi="Arial" w:cs="Arial"/>
              </w:rPr>
              <w:t xml:space="preserve"> 1 </w:t>
            </w:r>
            <w:r w:rsidR="005B55B7">
              <w:rPr>
                <w:rFonts w:ascii="Arial" w:hAnsi="Arial" w:cs="Arial"/>
              </w:rPr>
              <w:t>/</w:t>
            </w:r>
          </w:p>
          <w:p w14:paraId="385727C7" w14:textId="4D5E6B3A" w:rsidR="00750FC2" w:rsidRPr="00750FC2" w:rsidRDefault="005B55B7" w:rsidP="00750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27229952" w14:textId="6FFCDD88" w:rsidR="00750FC2" w:rsidRPr="00FD2156" w:rsidRDefault="00A55D03" w:rsidP="00D74CA4">
            <w:pPr>
              <w:jc w:val="both"/>
              <w:rPr>
                <w:rFonts w:ascii="Arial" w:hAnsi="Arial" w:cs="Arial"/>
                <w:i/>
                <w:iCs/>
              </w:rPr>
            </w:pPr>
            <w:r w:rsidRPr="00FD2156">
              <w:rPr>
                <w:rFonts w:ascii="Arial" w:hAnsi="Arial" w:cs="Arial"/>
                <w:i/>
                <w:iCs/>
              </w:rPr>
              <w:t xml:space="preserve">Dotyczące terenów pomiędzy jeziorem Kortowskim i linią kolejową. Poproszono o uzasadnienie granic i parametrów stref </w:t>
            </w:r>
            <w:r w:rsidR="00D74CA4" w:rsidRPr="00FD2156">
              <w:rPr>
                <w:rFonts w:ascii="Arial" w:hAnsi="Arial" w:cs="Arial"/>
                <w:i/>
                <w:iCs/>
              </w:rPr>
              <w:t>zieleni i rekreacji SN oraz strefy wielofunkcyjnej z zabudową mieszkaniową jednorodzinną SJ</w:t>
            </w:r>
            <w:r w:rsidRPr="00FD2156">
              <w:rPr>
                <w:rFonts w:ascii="Arial" w:hAnsi="Arial" w:cs="Arial"/>
                <w:i/>
                <w:iCs/>
              </w:rPr>
              <w:t>, w granicach działek X i Y</w:t>
            </w:r>
            <w:r w:rsidR="00321F42" w:rsidRPr="00FD2156">
              <w:rPr>
                <w:rFonts w:ascii="Arial" w:hAnsi="Arial" w:cs="Arial"/>
                <w:i/>
                <w:iCs/>
              </w:rPr>
              <w:t xml:space="preserve"> obr. 52</w:t>
            </w:r>
            <w:r w:rsidRPr="00FD2156">
              <w:rPr>
                <w:rFonts w:ascii="Arial" w:hAnsi="Arial" w:cs="Arial"/>
                <w:i/>
                <w:iCs/>
              </w:rPr>
              <w:t xml:space="preserve">. Przedstawiono argumentację, zgodnie z którą powinny być tam ustanowione tereny </w:t>
            </w:r>
            <w:r w:rsidR="00207715" w:rsidRPr="00FD2156">
              <w:rPr>
                <w:rFonts w:ascii="Arial" w:hAnsi="Arial" w:cs="Arial"/>
                <w:i/>
                <w:iCs/>
              </w:rPr>
              <w:t>zabudowy mieszkaniowej jednorodzinnej</w:t>
            </w:r>
            <w:r w:rsidRPr="00FD2156">
              <w:rPr>
                <w:rFonts w:ascii="Arial" w:hAnsi="Arial" w:cs="Arial"/>
                <w:i/>
                <w:iCs/>
              </w:rPr>
              <w:t>.</w:t>
            </w:r>
          </w:p>
          <w:p w14:paraId="029DDB8F" w14:textId="620D2ED4" w:rsidR="00A55D03" w:rsidRPr="00F019FF" w:rsidRDefault="00A55D03" w:rsidP="00750FC2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50FC2" w14:paraId="74869A65" w14:textId="77777777" w:rsidTr="005B4BFD">
        <w:tc>
          <w:tcPr>
            <w:tcW w:w="1427" w:type="dxa"/>
          </w:tcPr>
          <w:p w14:paraId="35AA8DF7" w14:textId="7285E418" w:rsidR="00750FC2" w:rsidRDefault="00750FC2" w:rsidP="00750F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 w:rsidR="005B55B7">
              <w:rPr>
                <w:rFonts w:ascii="Arial" w:hAnsi="Arial" w:cs="Arial"/>
              </w:rPr>
              <w:t>/</w:t>
            </w:r>
          </w:p>
          <w:p w14:paraId="022EF820" w14:textId="7F3F8A4E" w:rsidR="005B55B7" w:rsidRPr="00750FC2" w:rsidRDefault="005B55B7" w:rsidP="00750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68486528" w14:textId="594559DA" w:rsidR="00750FC2" w:rsidRDefault="00A55D03" w:rsidP="00750FC2">
            <w:pPr>
              <w:jc w:val="both"/>
              <w:rPr>
                <w:rFonts w:ascii="Arial" w:hAnsi="Arial" w:cs="Arial"/>
              </w:rPr>
            </w:pPr>
            <w:r w:rsidRPr="00A55D03">
              <w:rPr>
                <w:rFonts w:ascii="Arial" w:hAnsi="Arial" w:cs="Arial"/>
              </w:rPr>
              <w:t>Udzielono informacji o ustaleniach projektu planu dla działek X i Y. Poinformowano, że strefy zostały ustalone w wyniku przeprowadzonych analiz funkcjonalno-przestrzennych. Poinformowano o możliwości</w:t>
            </w:r>
            <w:r>
              <w:rPr>
                <w:rFonts w:ascii="Arial" w:hAnsi="Arial" w:cs="Arial"/>
              </w:rPr>
              <w:t xml:space="preserve"> </w:t>
            </w:r>
            <w:r w:rsidRPr="00A55D03">
              <w:rPr>
                <w:rFonts w:ascii="Arial" w:hAnsi="Arial" w:cs="Arial"/>
              </w:rPr>
              <w:t>zapoznania się z propozycją rozpatrzenia złożon</w:t>
            </w:r>
            <w:r w:rsidR="00D74CA4">
              <w:rPr>
                <w:rFonts w:ascii="Arial" w:hAnsi="Arial" w:cs="Arial"/>
              </w:rPr>
              <w:t xml:space="preserve">ych </w:t>
            </w:r>
            <w:r w:rsidRPr="00A55D03">
              <w:rPr>
                <w:rFonts w:ascii="Arial" w:hAnsi="Arial" w:cs="Arial"/>
              </w:rPr>
              <w:t>wniosk</w:t>
            </w:r>
            <w:r w:rsidR="00D74CA4">
              <w:rPr>
                <w:rFonts w:ascii="Arial" w:hAnsi="Arial" w:cs="Arial"/>
              </w:rPr>
              <w:t>ów</w:t>
            </w:r>
            <w:r w:rsidRPr="00A55D03">
              <w:rPr>
                <w:rFonts w:ascii="Arial" w:hAnsi="Arial" w:cs="Arial"/>
              </w:rPr>
              <w:t>. Poinformowano o możliwości złożenia uwagi dot. projektu Planu Ogólnego.</w:t>
            </w:r>
          </w:p>
          <w:p w14:paraId="01DEADEE" w14:textId="77777777" w:rsidR="00FD2156" w:rsidRDefault="00FD2156" w:rsidP="00750FC2">
            <w:pPr>
              <w:jc w:val="both"/>
              <w:rPr>
                <w:rFonts w:ascii="Arial" w:hAnsi="Arial" w:cs="Arial"/>
              </w:rPr>
            </w:pPr>
          </w:p>
          <w:p w14:paraId="5EF1924E" w14:textId="6F016D70" w:rsidR="00A55D03" w:rsidRPr="00F019FF" w:rsidRDefault="00A55D03" w:rsidP="00750FC2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50FC2" w14:paraId="4DD745D1" w14:textId="77777777" w:rsidTr="00016E31">
        <w:tc>
          <w:tcPr>
            <w:tcW w:w="9062" w:type="dxa"/>
            <w:gridSpan w:val="2"/>
          </w:tcPr>
          <w:p w14:paraId="61BDEA6D" w14:textId="093F2E52" w:rsidR="00750FC2" w:rsidRDefault="00750FC2" w:rsidP="00750FC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Uczestnik </w:t>
            </w:r>
            <w:r w:rsidR="00266FEA">
              <w:rPr>
                <w:rFonts w:ascii="Arial" w:hAnsi="Arial" w:cs="Arial"/>
                <w:b/>
                <w:bCs/>
              </w:rPr>
              <w:t xml:space="preserve">nr </w:t>
            </w:r>
            <w:r w:rsidR="00A55D03">
              <w:rPr>
                <w:rFonts w:ascii="Arial" w:hAnsi="Arial" w:cs="Arial"/>
                <w:b/>
                <w:bCs/>
              </w:rPr>
              <w:t>2 (2 osoby)</w:t>
            </w:r>
          </w:p>
        </w:tc>
      </w:tr>
      <w:tr w:rsidR="00750FC2" w14:paraId="7A65E9F0" w14:textId="77777777" w:rsidTr="005B4BFD">
        <w:trPr>
          <w:trHeight w:val="1266"/>
        </w:trPr>
        <w:tc>
          <w:tcPr>
            <w:tcW w:w="1427" w:type="dxa"/>
          </w:tcPr>
          <w:p w14:paraId="138D54D0" w14:textId="50D68C63" w:rsidR="005B55B7" w:rsidRDefault="005B55B7" w:rsidP="005B55B7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 w:rsidR="0063435D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/</w:t>
            </w:r>
          </w:p>
          <w:p w14:paraId="569E442F" w14:textId="2FFB7DCA" w:rsidR="00750FC2" w:rsidRDefault="005B55B7" w:rsidP="005B55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03FEB991" w14:textId="77777777" w:rsidR="00750FC2" w:rsidRPr="00FD2156" w:rsidRDefault="00A55D03" w:rsidP="00A55D03">
            <w:pPr>
              <w:jc w:val="both"/>
              <w:rPr>
                <w:rFonts w:ascii="Arial" w:hAnsi="Arial" w:cs="Arial"/>
                <w:i/>
                <w:iCs/>
              </w:rPr>
            </w:pPr>
            <w:r w:rsidRPr="00FD2156">
              <w:rPr>
                <w:rFonts w:ascii="Arial" w:hAnsi="Arial" w:cs="Arial"/>
                <w:i/>
                <w:iCs/>
              </w:rPr>
              <w:t>Dotyczące terenów przy skrzyżowaniu al. Marsz. Józefa Piłsudskiego i ul. Dworcowej. Wyrażono obawę o powstanie w strefie 666SU budynku biurowego w miejscu istniejącego parkingu. Poproszono o uzasadnienie parametrów strefy 666SU i wskazanie planów inwestycyjnych względem tego terenu.</w:t>
            </w:r>
          </w:p>
          <w:p w14:paraId="1A0867E6" w14:textId="77777777" w:rsidR="00FD2156" w:rsidRDefault="00FD2156" w:rsidP="00A55D03">
            <w:pPr>
              <w:jc w:val="both"/>
              <w:rPr>
                <w:rFonts w:ascii="Arial" w:hAnsi="Arial" w:cs="Arial"/>
              </w:rPr>
            </w:pPr>
          </w:p>
          <w:p w14:paraId="10AA9013" w14:textId="36E537ED" w:rsidR="00A55D03" w:rsidRPr="00F019FF" w:rsidRDefault="00A55D03" w:rsidP="00A55D0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50FC2" w14:paraId="5340E611" w14:textId="77777777" w:rsidTr="005B4BFD">
        <w:tc>
          <w:tcPr>
            <w:tcW w:w="1427" w:type="dxa"/>
          </w:tcPr>
          <w:p w14:paraId="5C969644" w14:textId="1D6F0556" w:rsidR="005B55B7" w:rsidRDefault="005B55B7" w:rsidP="005B55B7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>
              <w:rPr>
                <w:rFonts w:ascii="Arial" w:hAnsi="Arial" w:cs="Arial"/>
              </w:rPr>
              <w:t>/</w:t>
            </w:r>
          </w:p>
          <w:p w14:paraId="32CC8F81" w14:textId="180FA7B7" w:rsidR="00750FC2" w:rsidRDefault="005B55B7" w:rsidP="005B55B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1495328E" w14:textId="77777777" w:rsidR="008D3347" w:rsidRDefault="00A55D03" w:rsidP="00A55D03">
            <w:pPr>
              <w:jc w:val="both"/>
              <w:rPr>
                <w:rFonts w:ascii="Arial" w:hAnsi="Arial" w:cs="Arial"/>
              </w:rPr>
            </w:pPr>
            <w:r w:rsidRPr="00A55D03">
              <w:rPr>
                <w:rFonts w:ascii="Arial" w:hAnsi="Arial" w:cs="Arial"/>
              </w:rPr>
              <w:t>Udzielono informacji o ustaleniach projektu planu dla strefy 666SU. Poinformowano, że strefa usługowa obejmuje zarówno teren usług, jak i teren komunikacji, a strefy zostały ustalone w wyniku przeprowadzonych analiz funkcjonalno-przestrzennych. Poinformowano o możliwości złożenia uwagi dot. projektu Planu Ogólnego.</w:t>
            </w:r>
          </w:p>
          <w:p w14:paraId="7BC8C4F6" w14:textId="77777777" w:rsidR="00FD2156" w:rsidRDefault="00FD2156" w:rsidP="00A55D03">
            <w:pPr>
              <w:jc w:val="both"/>
              <w:rPr>
                <w:rFonts w:ascii="Arial" w:hAnsi="Arial" w:cs="Arial"/>
              </w:rPr>
            </w:pPr>
          </w:p>
          <w:p w14:paraId="6CAA1051" w14:textId="56A1B1BF" w:rsidR="00A55D03" w:rsidRPr="00F019FF" w:rsidRDefault="00A55D03" w:rsidP="00A55D03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63435D" w14:paraId="4167979B" w14:textId="77777777" w:rsidTr="005B4BFD">
        <w:tc>
          <w:tcPr>
            <w:tcW w:w="1427" w:type="dxa"/>
          </w:tcPr>
          <w:p w14:paraId="46723586" w14:textId="408E3112" w:rsidR="0063435D" w:rsidRDefault="0063435D" w:rsidP="0063435D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>
              <w:rPr>
                <w:rFonts w:ascii="Arial" w:hAnsi="Arial" w:cs="Arial"/>
              </w:rPr>
              <w:t>2 /</w:t>
            </w:r>
          </w:p>
          <w:p w14:paraId="788291E6" w14:textId="77777777" w:rsidR="0063435D" w:rsidRDefault="0063435D" w:rsidP="006343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  <w:p w14:paraId="0CFE3701" w14:textId="267C3F8E" w:rsidR="0063435D" w:rsidRDefault="0063435D" w:rsidP="006343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0F90CF26" w14:textId="2F59C18C" w:rsidR="0063435D" w:rsidRPr="00FD2156" w:rsidRDefault="00A55D03" w:rsidP="00A55D03">
            <w:pPr>
              <w:jc w:val="both"/>
              <w:rPr>
                <w:rFonts w:ascii="Arial" w:hAnsi="Arial" w:cs="Arial"/>
                <w:i/>
                <w:iCs/>
              </w:rPr>
            </w:pPr>
            <w:r w:rsidRPr="00FD2156">
              <w:rPr>
                <w:rFonts w:ascii="Arial" w:hAnsi="Arial" w:cs="Arial"/>
                <w:i/>
                <w:iCs/>
              </w:rPr>
              <w:t>Dotyczące terenów przy ul. Dworcowej. Poproszono o uzasadnienie parametrów strefy 667SU.</w:t>
            </w:r>
            <w:r w:rsidR="0063435D" w:rsidRPr="00FD2156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63435D" w14:paraId="5CC6F585" w14:textId="77777777" w:rsidTr="005B4BFD">
        <w:tc>
          <w:tcPr>
            <w:tcW w:w="1427" w:type="dxa"/>
          </w:tcPr>
          <w:p w14:paraId="7C1B6CD1" w14:textId="77777777" w:rsidR="0063435D" w:rsidRDefault="0063435D" w:rsidP="0063435D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>
              <w:rPr>
                <w:rFonts w:ascii="Arial" w:hAnsi="Arial" w:cs="Arial"/>
              </w:rPr>
              <w:t>/</w:t>
            </w:r>
          </w:p>
          <w:p w14:paraId="0016FB56" w14:textId="77777777" w:rsidR="0063435D" w:rsidRDefault="0063435D" w:rsidP="006343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  <w:p w14:paraId="3AA19371" w14:textId="432A770D" w:rsidR="0063435D" w:rsidRDefault="0063435D" w:rsidP="006343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35" w:type="dxa"/>
          </w:tcPr>
          <w:p w14:paraId="7A5F1EA9" w14:textId="77777777" w:rsidR="0063435D" w:rsidRDefault="00A55D03" w:rsidP="00A55D03">
            <w:pPr>
              <w:jc w:val="both"/>
              <w:rPr>
                <w:rFonts w:ascii="Arial" w:hAnsi="Arial" w:cs="Arial"/>
              </w:rPr>
            </w:pPr>
            <w:r w:rsidRPr="00A55D03">
              <w:rPr>
                <w:rFonts w:ascii="Arial" w:hAnsi="Arial" w:cs="Arial"/>
              </w:rPr>
              <w:t>Udzielono informacji o ustaleniach projektu planu dla strefy 667SU. Poinformowano, że strefa usługowa obejmuje zarówno teren usług, jak i teren komunikacji, a strefy zostały ustalone w wyniku przeprowadzonych analiz funkcjonalno-przestrzennych.</w:t>
            </w:r>
          </w:p>
          <w:p w14:paraId="63A219DC" w14:textId="353DEF3A" w:rsidR="00A55D03" w:rsidRPr="00F019FF" w:rsidRDefault="00A55D03" w:rsidP="00A55D0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09FBE90" w14:textId="77777777" w:rsidR="00DD1858" w:rsidRDefault="00DD1858" w:rsidP="00DD185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Sporządzili:</w:t>
      </w:r>
    </w:p>
    <w:p w14:paraId="650F9231" w14:textId="3FC01501" w:rsidR="00750FC2" w:rsidRPr="00DD1858" w:rsidRDefault="00DD1858" w:rsidP="00750FC2">
      <w:pPr>
        <w:jc w:val="both"/>
        <w:rPr>
          <w:rFonts w:ascii="Arial" w:hAnsi="Arial" w:cs="Arial"/>
          <w:bCs/>
        </w:rPr>
      </w:pPr>
      <w:r w:rsidRPr="002623A6">
        <w:rPr>
          <w:rFonts w:ascii="Arial" w:hAnsi="Arial" w:cs="Arial"/>
          <w:bCs/>
        </w:rPr>
        <w:t>Piotr Asztemborski,</w:t>
      </w:r>
      <w:r>
        <w:rPr>
          <w:rFonts w:ascii="Arial" w:hAnsi="Arial" w:cs="Arial"/>
          <w:bCs/>
        </w:rPr>
        <w:t xml:space="preserve"> </w:t>
      </w:r>
      <w:r w:rsidRPr="002623A6">
        <w:rPr>
          <w:rFonts w:ascii="Arial" w:hAnsi="Arial" w:cs="Arial"/>
          <w:bCs/>
        </w:rPr>
        <w:t xml:space="preserve">Wojciech </w:t>
      </w:r>
      <w:proofErr w:type="spellStart"/>
      <w:r w:rsidRPr="002623A6">
        <w:rPr>
          <w:rFonts w:ascii="Arial" w:hAnsi="Arial" w:cs="Arial"/>
          <w:bCs/>
        </w:rPr>
        <w:t>Krzykwa</w:t>
      </w:r>
      <w:bookmarkStart w:id="0" w:name="_GoBack"/>
      <w:bookmarkEnd w:id="0"/>
      <w:proofErr w:type="spellEnd"/>
    </w:p>
    <w:sectPr w:rsidR="00750FC2" w:rsidRPr="00DD18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24CCE" w14:textId="77777777" w:rsidR="001F2DD9" w:rsidRDefault="001F2DD9" w:rsidP="001F2DD9">
      <w:pPr>
        <w:spacing w:after="0" w:line="240" w:lineRule="auto"/>
      </w:pPr>
      <w:r>
        <w:separator/>
      </w:r>
    </w:p>
  </w:endnote>
  <w:endnote w:type="continuationSeparator" w:id="0">
    <w:p w14:paraId="31FC801B" w14:textId="77777777" w:rsidR="001F2DD9" w:rsidRDefault="001F2DD9" w:rsidP="001F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BD00C" w14:textId="77777777" w:rsidR="001F2DD9" w:rsidRDefault="001F2D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446845"/>
      <w:docPartObj>
        <w:docPartGallery w:val="Page Numbers (Bottom of Page)"/>
        <w:docPartUnique/>
      </w:docPartObj>
    </w:sdtPr>
    <w:sdtEndPr/>
    <w:sdtContent>
      <w:p w14:paraId="34F80A58" w14:textId="574D7D94" w:rsidR="001F2DD9" w:rsidRDefault="001F2D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858">
          <w:rPr>
            <w:noProof/>
          </w:rPr>
          <w:t>1</w:t>
        </w:r>
        <w:r>
          <w:fldChar w:fldCharType="end"/>
        </w:r>
      </w:p>
    </w:sdtContent>
  </w:sdt>
  <w:p w14:paraId="76E2CB8C" w14:textId="77777777" w:rsidR="001F2DD9" w:rsidRDefault="001F2D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C0405" w14:textId="77777777" w:rsidR="001F2DD9" w:rsidRDefault="001F2D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38FEF" w14:textId="77777777" w:rsidR="001F2DD9" w:rsidRDefault="001F2DD9" w:rsidP="001F2DD9">
      <w:pPr>
        <w:spacing w:after="0" w:line="240" w:lineRule="auto"/>
      </w:pPr>
      <w:r>
        <w:separator/>
      </w:r>
    </w:p>
  </w:footnote>
  <w:footnote w:type="continuationSeparator" w:id="0">
    <w:p w14:paraId="2CF7FCFE" w14:textId="77777777" w:rsidR="001F2DD9" w:rsidRDefault="001F2DD9" w:rsidP="001F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CD801" w14:textId="77777777" w:rsidR="001F2DD9" w:rsidRDefault="001F2D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974B5" w14:textId="77777777" w:rsidR="001F2DD9" w:rsidRDefault="001F2D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60BE3" w14:textId="77777777" w:rsidR="001F2DD9" w:rsidRDefault="001F2D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45E83"/>
    <w:rsid w:val="0006479A"/>
    <w:rsid w:val="000C28D2"/>
    <w:rsid w:val="000D26F3"/>
    <w:rsid w:val="001F2DD9"/>
    <w:rsid w:val="00207715"/>
    <w:rsid w:val="002446C4"/>
    <w:rsid w:val="00266FEA"/>
    <w:rsid w:val="002D6142"/>
    <w:rsid w:val="00321F42"/>
    <w:rsid w:val="00334F05"/>
    <w:rsid w:val="004544F4"/>
    <w:rsid w:val="00540469"/>
    <w:rsid w:val="005948C1"/>
    <w:rsid w:val="005B4BFD"/>
    <w:rsid w:val="005B55B7"/>
    <w:rsid w:val="005C63B6"/>
    <w:rsid w:val="0063435D"/>
    <w:rsid w:val="00643799"/>
    <w:rsid w:val="00670278"/>
    <w:rsid w:val="006871EC"/>
    <w:rsid w:val="006A22BA"/>
    <w:rsid w:val="00744390"/>
    <w:rsid w:val="00750FC2"/>
    <w:rsid w:val="008510B2"/>
    <w:rsid w:val="00871ABC"/>
    <w:rsid w:val="008D3347"/>
    <w:rsid w:val="00A21F12"/>
    <w:rsid w:val="00A55D03"/>
    <w:rsid w:val="00AB4E1B"/>
    <w:rsid w:val="00C749C6"/>
    <w:rsid w:val="00C84892"/>
    <w:rsid w:val="00CE6CA6"/>
    <w:rsid w:val="00D25B6F"/>
    <w:rsid w:val="00D74CA4"/>
    <w:rsid w:val="00DD1858"/>
    <w:rsid w:val="00DF6624"/>
    <w:rsid w:val="00E12320"/>
    <w:rsid w:val="00E1393E"/>
    <w:rsid w:val="00F019FF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D68B"/>
  <w15:chartTrackingRefBased/>
  <w15:docId w15:val="{E1525455-198E-4AED-A0EB-BA61184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</w:style>
  <w:style w:type="paragraph" w:styleId="Nagwek1">
    <w:name w:val="heading 1"/>
    <w:basedOn w:val="Normalny"/>
    <w:next w:val="Normalny"/>
    <w:link w:val="Nagwek1Znak"/>
    <w:uiPriority w:val="9"/>
    <w:qFormat/>
    <w:rsid w:val="0075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DD9"/>
  </w:style>
  <w:style w:type="paragraph" w:styleId="Stopka">
    <w:name w:val="footer"/>
    <w:basedOn w:val="Normalny"/>
    <w:link w:val="StopkaZnak"/>
    <w:uiPriority w:val="99"/>
    <w:unhideWhenUsed/>
    <w:rsid w:val="001F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Achramowicz</dc:creator>
  <cp:keywords/>
  <dc:description/>
  <cp:lastModifiedBy>Joanna Prusik</cp:lastModifiedBy>
  <cp:revision>16</cp:revision>
  <cp:lastPrinted>2026-02-24T09:04:00Z</cp:lastPrinted>
  <dcterms:created xsi:type="dcterms:W3CDTF">2026-02-25T10:30:00Z</dcterms:created>
  <dcterms:modified xsi:type="dcterms:W3CDTF">2026-05-11T06:32:00Z</dcterms:modified>
</cp:coreProperties>
</file>