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67386" w14:textId="77777777" w:rsidR="005B55B7" w:rsidRPr="0081672F" w:rsidRDefault="00750FC2" w:rsidP="00750FC2">
      <w:pPr>
        <w:jc w:val="center"/>
        <w:rPr>
          <w:rFonts w:ascii="Arial" w:hAnsi="Arial" w:cs="Arial"/>
          <w:b/>
          <w:bCs/>
        </w:rPr>
      </w:pPr>
      <w:r w:rsidRPr="0081672F">
        <w:rPr>
          <w:rFonts w:ascii="Arial" w:hAnsi="Arial" w:cs="Arial"/>
          <w:b/>
          <w:bCs/>
        </w:rPr>
        <w:t xml:space="preserve">PROTOKÓŁ Z DYŻURU PROJEKTANTA </w:t>
      </w:r>
    </w:p>
    <w:p w14:paraId="05026F75" w14:textId="2930AEAF" w:rsidR="00750FC2" w:rsidRPr="0081672F" w:rsidRDefault="00750FC2" w:rsidP="005B55B7">
      <w:pPr>
        <w:jc w:val="center"/>
        <w:rPr>
          <w:rFonts w:ascii="Arial" w:hAnsi="Arial" w:cs="Arial"/>
          <w:b/>
          <w:bCs/>
        </w:rPr>
      </w:pPr>
      <w:r w:rsidRPr="0081672F">
        <w:rPr>
          <w:rFonts w:ascii="Arial" w:hAnsi="Arial" w:cs="Arial"/>
          <w:b/>
          <w:bCs/>
        </w:rPr>
        <w:t>W RAMACH KONSULATACJI SPOŁECZNYCH</w:t>
      </w:r>
      <w:r w:rsidR="005B55B7" w:rsidRPr="0081672F">
        <w:rPr>
          <w:rFonts w:ascii="Arial" w:hAnsi="Arial" w:cs="Arial"/>
          <w:b/>
          <w:bCs/>
        </w:rPr>
        <w:t xml:space="preserve"> </w:t>
      </w:r>
      <w:r w:rsidRPr="0081672F">
        <w:rPr>
          <w:rFonts w:ascii="Arial" w:hAnsi="Arial" w:cs="Arial"/>
          <w:b/>
          <w:bCs/>
        </w:rPr>
        <w:t>PLANU OGÓLNEGO OLSZTYNA</w:t>
      </w:r>
    </w:p>
    <w:p w14:paraId="7E758226" w14:textId="77777777" w:rsidR="00750FC2" w:rsidRPr="0081672F" w:rsidRDefault="00750FC2" w:rsidP="00750FC2">
      <w:pPr>
        <w:jc w:val="both"/>
        <w:rPr>
          <w:rFonts w:ascii="Arial" w:hAnsi="Arial" w:cs="Arial"/>
          <w:b/>
          <w:bCs/>
        </w:rPr>
      </w:pPr>
    </w:p>
    <w:p w14:paraId="3F4A6871" w14:textId="7D859C99" w:rsidR="00750FC2" w:rsidRPr="0081672F" w:rsidRDefault="00750FC2" w:rsidP="00750FC2">
      <w:pPr>
        <w:jc w:val="both"/>
        <w:rPr>
          <w:rFonts w:ascii="Arial" w:hAnsi="Arial" w:cs="Arial"/>
          <w:b/>
          <w:bCs/>
        </w:rPr>
      </w:pPr>
      <w:r w:rsidRPr="0081672F">
        <w:rPr>
          <w:rFonts w:ascii="Arial" w:hAnsi="Arial" w:cs="Arial"/>
          <w:b/>
          <w:bCs/>
        </w:rPr>
        <w:t xml:space="preserve">MIEJSCE I DATA DYŻURU: </w:t>
      </w:r>
      <w:r w:rsidR="00A75376" w:rsidRPr="0081672F">
        <w:rPr>
          <w:rFonts w:ascii="Arial" w:hAnsi="Arial" w:cs="Arial"/>
          <w:b/>
          <w:bCs/>
        </w:rPr>
        <w:t>Urząd Miasta Olsztyna, s. 219</w:t>
      </w:r>
      <w:r w:rsidR="00BF7961" w:rsidRPr="0081672F">
        <w:rPr>
          <w:rFonts w:ascii="Arial" w:hAnsi="Arial" w:cs="Arial"/>
          <w:b/>
          <w:bCs/>
        </w:rPr>
        <w:t>, 24.02.2026 r.</w:t>
      </w:r>
    </w:p>
    <w:p w14:paraId="4933A457" w14:textId="718B56B1" w:rsidR="00750FC2" w:rsidRPr="0081672F" w:rsidRDefault="00750FC2" w:rsidP="00750FC2">
      <w:pPr>
        <w:jc w:val="both"/>
        <w:rPr>
          <w:rFonts w:ascii="Arial" w:hAnsi="Arial" w:cs="Arial"/>
          <w:b/>
          <w:bCs/>
        </w:rPr>
      </w:pPr>
      <w:r w:rsidRPr="0081672F">
        <w:rPr>
          <w:rFonts w:ascii="Arial" w:hAnsi="Arial" w:cs="Arial"/>
          <w:b/>
          <w:bCs/>
        </w:rPr>
        <w:t xml:space="preserve">DATA I GODZINY DYŻURU: </w:t>
      </w:r>
      <w:r w:rsidR="006B3705">
        <w:rPr>
          <w:rFonts w:ascii="Arial" w:hAnsi="Arial" w:cs="Arial"/>
          <w:b/>
          <w:bCs/>
        </w:rPr>
        <w:t>17.00</w:t>
      </w:r>
      <w:r w:rsidR="00A75376" w:rsidRPr="0081672F">
        <w:rPr>
          <w:rFonts w:ascii="Arial" w:hAnsi="Arial" w:cs="Arial"/>
          <w:b/>
          <w:bCs/>
        </w:rPr>
        <w:t>-19.00</w:t>
      </w:r>
    </w:p>
    <w:p w14:paraId="255C4BBE" w14:textId="37D9D741" w:rsidR="00750FC2" w:rsidRPr="0081672F" w:rsidRDefault="00750FC2" w:rsidP="00750FC2">
      <w:pPr>
        <w:jc w:val="both"/>
        <w:rPr>
          <w:rFonts w:ascii="Arial" w:hAnsi="Arial" w:cs="Arial"/>
          <w:b/>
          <w:bCs/>
        </w:rPr>
      </w:pPr>
      <w:r w:rsidRPr="0081672F">
        <w:rPr>
          <w:rFonts w:ascii="Arial" w:hAnsi="Arial" w:cs="Arial"/>
          <w:b/>
          <w:bCs/>
        </w:rPr>
        <w:t xml:space="preserve">NUMER STANOWISKA DYŻURNEGO: </w:t>
      </w:r>
      <w:r w:rsidR="00BF7961" w:rsidRPr="0081672F">
        <w:rPr>
          <w:rFonts w:ascii="Arial" w:hAnsi="Arial" w:cs="Arial"/>
          <w:b/>
          <w:bCs/>
        </w:rPr>
        <w:t>3</w:t>
      </w:r>
    </w:p>
    <w:p w14:paraId="6F598A58" w14:textId="012A6CDB" w:rsidR="00750FC2" w:rsidRPr="0081672F" w:rsidRDefault="00750FC2" w:rsidP="00750FC2">
      <w:pPr>
        <w:jc w:val="both"/>
        <w:rPr>
          <w:rFonts w:ascii="Arial" w:hAnsi="Arial" w:cs="Arial"/>
          <w:b/>
          <w:bCs/>
        </w:rPr>
      </w:pPr>
      <w:r w:rsidRPr="0081672F">
        <w:rPr>
          <w:rFonts w:ascii="Arial" w:hAnsi="Arial" w:cs="Arial"/>
          <w:b/>
          <w:bCs/>
        </w:rPr>
        <w:t xml:space="preserve">IMIĘ I NAZWISKO PROJEKTANTÓW: </w:t>
      </w:r>
      <w:r w:rsidR="00BF7961" w:rsidRPr="0081672F">
        <w:rPr>
          <w:rFonts w:ascii="Arial" w:hAnsi="Arial" w:cs="Arial"/>
          <w:b/>
          <w:bCs/>
        </w:rPr>
        <w:t>Sylwia Achramowicz</w:t>
      </w:r>
    </w:p>
    <w:p w14:paraId="1DE93F9E" w14:textId="3656F645" w:rsidR="00750FC2" w:rsidRPr="0081672F" w:rsidRDefault="00750FC2" w:rsidP="00750FC2">
      <w:pPr>
        <w:jc w:val="both"/>
        <w:rPr>
          <w:rFonts w:ascii="Arial" w:hAnsi="Arial" w:cs="Arial"/>
          <w:b/>
          <w:bCs/>
        </w:rPr>
      </w:pPr>
      <w:r w:rsidRPr="0081672F">
        <w:rPr>
          <w:rFonts w:ascii="Arial" w:hAnsi="Arial" w:cs="Arial"/>
          <w:b/>
          <w:bCs/>
        </w:rPr>
        <w:tab/>
      </w:r>
      <w:r w:rsidRPr="0081672F">
        <w:rPr>
          <w:rFonts w:ascii="Arial" w:hAnsi="Arial" w:cs="Arial"/>
          <w:b/>
          <w:bCs/>
        </w:rPr>
        <w:tab/>
      </w:r>
      <w:r w:rsidRPr="0081672F">
        <w:rPr>
          <w:rFonts w:ascii="Arial" w:hAnsi="Arial" w:cs="Arial"/>
          <w:b/>
          <w:bCs/>
        </w:rPr>
        <w:tab/>
      </w:r>
      <w:r w:rsidRPr="0081672F">
        <w:rPr>
          <w:rFonts w:ascii="Arial" w:hAnsi="Arial" w:cs="Arial"/>
          <w:b/>
          <w:bCs/>
        </w:rPr>
        <w:tab/>
      </w:r>
      <w:r w:rsidRPr="0081672F">
        <w:rPr>
          <w:rFonts w:ascii="Arial" w:hAnsi="Arial" w:cs="Arial"/>
          <w:b/>
          <w:bCs/>
        </w:rPr>
        <w:tab/>
      </w:r>
      <w:r w:rsidR="00BF7961" w:rsidRPr="0081672F">
        <w:rPr>
          <w:rFonts w:ascii="Arial" w:hAnsi="Arial" w:cs="Arial"/>
          <w:b/>
          <w:bCs/>
        </w:rPr>
        <w:t xml:space="preserve">      Hanna </w:t>
      </w:r>
      <w:proofErr w:type="spellStart"/>
      <w:r w:rsidR="00BF7961" w:rsidRPr="0081672F">
        <w:rPr>
          <w:rFonts w:ascii="Arial" w:hAnsi="Arial" w:cs="Arial"/>
          <w:b/>
          <w:bCs/>
        </w:rPr>
        <w:t>Kulesz</w:t>
      </w:r>
      <w:proofErr w:type="spellEnd"/>
      <w:r w:rsidR="00BF7961" w:rsidRPr="0081672F">
        <w:rPr>
          <w:rFonts w:ascii="Arial" w:hAnsi="Arial" w:cs="Arial"/>
          <w:b/>
          <w:bCs/>
        </w:rPr>
        <w:t xml:space="preserve"> - Krupska</w:t>
      </w:r>
    </w:p>
    <w:p w14:paraId="57AA82E8" w14:textId="77777777" w:rsidR="00045E83" w:rsidRPr="0081672F" w:rsidRDefault="00045E83" w:rsidP="00750FC2">
      <w:pPr>
        <w:jc w:val="both"/>
        <w:rPr>
          <w:rFonts w:ascii="Arial" w:hAnsi="Arial" w:cs="Arial"/>
          <w:b/>
          <w:bCs/>
        </w:rPr>
      </w:pPr>
    </w:p>
    <w:p w14:paraId="51375E26" w14:textId="26E8BB2B" w:rsidR="00750FC2" w:rsidRPr="0081672F" w:rsidRDefault="00750FC2" w:rsidP="00750FC2">
      <w:pPr>
        <w:jc w:val="both"/>
        <w:rPr>
          <w:rFonts w:ascii="Arial" w:hAnsi="Arial" w:cs="Arial"/>
          <w:b/>
          <w:bCs/>
        </w:rPr>
      </w:pPr>
      <w:r w:rsidRPr="0081672F">
        <w:rPr>
          <w:rFonts w:ascii="Arial" w:hAnsi="Arial" w:cs="Arial"/>
          <w:b/>
          <w:bCs/>
        </w:rPr>
        <w:t>PRZEBIEG CZYNNOŚCI:</w:t>
      </w:r>
    </w:p>
    <w:tbl>
      <w:tblPr>
        <w:tblStyle w:val="Tabela-Siatka"/>
        <w:tblW w:w="0" w:type="auto"/>
        <w:tblLook w:val="04A0" w:firstRow="1" w:lastRow="0" w:firstColumn="1" w:lastColumn="0" w:noHBand="0" w:noVBand="1"/>
      </w:tblPr>
      <w:tblGrid>
        <w:gridCol w:w="1427"/>
        <w:gridCol w:w="7635"/>
      </w:tblGrid>
      <w:tr w:rsidR="0021293D" w:rsidRPr="0081672F" w14:paraId="0D5A046B" w14:textId="77777777" w:rsidTr="0021293D">
        <w:tc>
          <w:tcPr>
            <w:tcW w:w="9062" w:type="dxa"/>
            <w:gridSpan w:val="2"/>
            <w:vAlign w:val="center"/>
          </w:tcPr>
          <w:p w14:paraId="3EA9A635" w14:textId="3D0C011B" w:rsidR="0021293D" w:rsidRPr="0081672F" w:rsidRDefault="0021293D" w:rsidP="0021293D">
            <w:pPr>
              <w:rPr>
                <w:rFonts w:ascii="Arial" w:hAnsi="Arial" w:cs="Arial"/>
                <w:b/>
                <w:bCs/>
              </w:rPr>
            </w:pPr>
            <w:r w:rsidRPr="0081672F">
              <w:rPr>
                <w:rFonts w:ascii="Arial" w:hAnsi="Arial" w:cs="Arial"/>
                <w:b/>
                <w:bCs/>
              </w:rPr>
              <w:t xml:space="preserve">Uczestnik 1     </w:t>
            </w:r>
          </w:p>
        </w:tc>
      </w:tr>
      <w:tr w:rsidR="0021293D" w:rsidRPr="0081672F" w14:paraId="1EA7784B" w14:textId="77777777" w:rsidTr="0021293D">
        <w:trPr>
          <w:trHeight w:val="285"/>
        </w:trPr>
        <w:tc>
          <w:tcPr>
            <w:tcW w:w="1427" w:type="dxa"/>
            <w:vAlign w:val="center"/>
          </w:tcPr>
          <w:p w14:paraId="39C5A2E3" w14:textId="77777777" w:rsidR="0021293D" w:rsidRPr="0081672F" w:rsidRDefault="0021293D" w:rsidP="0021293D">
            <w:pPr>
              <w:rPr>
                <w:rFonts w:ascii="Arial" w:hAnsi="Arial" w:cs="Arial"/>
              </w:rPr>
            </w:pPr>
            <w:r w:rsidRPr="0081672F">
              <w:rPr>
                <w:rFonts w:ascii="Arial" w:hAnsi="Arial" w:cs="Arial"/>
              </w:rPr>
              <w:t>Pytanie/</w:t>
            </w:r>
          </w:p>
          <w:p w14:paraId="41D4863F" w14:textId="6E06C38A" w:rsidR="0021293D" w:rsidRPr="0081672F" w:rsidRDefault="0021293D" w:rsidP="0021293D">
            <w:pPr>
              <w:rPr>
                <w:rFonts w:ascii="Arial" w:hAnsi="Arial" w:cs="Arial"/>
                <w:b/>
                <w:bCs/>
              </w:rPr>
            </w:pPr>
            <w:r w:rsidRPr="0081672F">
              <w:rPr>
                <w:rFonts w:ascii="Arial" w:hAnsi="Arial" w:cs="Arial"/>
              </w:rPr>
              <w:t>Zagadnienie</w:t>
            </w:r>
          </w:p>
        </w:tc>
        <w:tc>
          <w:tcPr>
            <w:tcW w:w="7635" w:type="dxa"/>
            <w:vAlign w:val="center"/>
          </w:tcPr>
          <w:p w14:paraId="68BFBC4B" w14:textId="3D04F444" w:rsidR="0021293D" w:rsidRPr="0081672F" w:rsidRDefault="00710750" w:rsidP="0021293D">
            <w:pPr>
              <w:rPr>
                <w:rFonts w:ascii="Arial" w:hAnsi="Arial" w:cs="Arial"/>
                <w:b/>
                <w:bCs/>
              </w:rPr>
            </w:pPr>
            <w:r>
              <w:rPr>
                <w:rFonts w:ascii="Arial" w:hAnsi="Arial" w:cs="Arial"/>
                <w:i/>
                <w:iCs/>
              </w:rPr>
              <w:t>Zapytano o plany miasta w stosunku do terenu -</w:t>
            </w:r>
            <w:r w:rsidRPr="00D71F26">
              <w:rPr>
                <w:rFonts w:ascii="Arial" w:hAnsi="Arial" w:cs="Arial"/>
                <w:i/>
                <w:iCs/>
              </w:rPr>
              <w:t xml:space="preserve"> lasku na osiedlu Pieczewo</w:t>
            </w:r>
          </w:p>
        </w:tc>
      </w:tr>
      <w:tr w:rsidR="0021293D" w:rsidRPr="0081672F" w14:paraId="22131923" w14:textId="77777777" w:rsidTr="0021293D">
        <w:trPr>
          <w:trHeight w:val="284"/>
        </w:trPr>
        <w:tc>
          <w:tcPr>
            <w:tcW w:w="1427" w:type="dxa"/>
            <w:vAlign w:val="center"/>
          </w:tcPr>
          <w:p w14:paraId="1488869D" w14:textId="77777777" w:rsidR="0021293D" w:rsidRPr="0081672F" w:rsidRDefault="0021293D" w:rsidP="0021293D">
            <w:pPr>
              <w:rPr>
                <w:rFonts w:ascii="Arial" w:hAnsi="Arial" w:cs="Arial"/>
              </w:rPr>
            </w:pPr>
            <w:r w:rsidRPr="0081672F">
              <w:rPr>
                <w:rFonts w:ascii="Arial" w:hAnsi="Arial" w:cs="Arial"/>
              </w:rPr>
              <w:t>Odpowiedź/</w:t>
            </w:r>
          </w:p>
          <w:p w14:paraId="4A94C9F7" w14:textId="54A0E3B7" w:rsidR="0021293D" w:rsidRPr="0081672F" w:rsidRDefault="0021293D" w:rsidP="0021293D">
            <w:pPr>
              <w:rPr>
                <w:rFonts w:ascii="Arial" w:hAnsi="Arial" w:cs="Arial"/>
                <w:b/>
                <w:bCs/>
              </w:rPr>
            </w:pPr>
            <w:r w:rsidRPr="0081672F">
              <w:rPr>
                <w:rFonts w:ascii="Arial" w:hAnsi="Arial" w:cs="Arial"/>
              </w:rPr>
              <w:t>Wyjaśnienie</w:t>
            </w:r>
          </w:p>
        </w:tc>
        <w:tc>
          <w:tcPr>
            <w:tcW w:w="7635" w:type="dxa"/>
            <w:vAlign w:val="center"/>
          </w:tcPr>
          <w:p w14:paraId="614A4D8C" w14:textId="24C2D930" w:rsidR="00710750" w:rsidRDefault="00710750" w:rsidP="00710750">
            <w:pPr>
              <w:rPr>
                <w:rFonts w:ascii="Arial" w:hAnsi="Arial" w:cs="Arial"/>
              </w:rPr>
            </w:pPr>
            <w:r>
              <w:rPr>
                <w:rFonts w:ascii="Arial" w:hAnsi="Arial" w:cs="Arial"/>
              </w:rPr>
              <w:t xml:space="preserve">Wyjaśniono, że przedmiotowy teren objęto strefą wielofunkcyjną z zabudową mieszkaniową wielorodzinną. Profil funkcjonalny tej strefy daje ewentualność możliwość wprowadzenia funkcji mieszkaniowej na tym terenie. Zwrócono jednak uwagę, że plan ogólny nie jest podstawą do wydania pozwolenia na budowę. Dopiero ustalenia mpzp dadzą możliwość do wszczęcia postępowania administracyjno-budowlanego. </w:t>
            </w:r>
          </w:p>
          <w:p w14:paraId="52683232" w14:textId="1A84F9B7" w:rsidR="00710750" w:rsidRPr="0081672F" w:rsidRDefault="00710750" w:rsidP="00710750">
            <w:pPr>
              <w:rPr>
                <w:rFonts w:ascii="Arial" w:hAnsi="Arial" w:cs="Arial"/>
              </w:rPr>
            </w:pPr>
            <w:r>
              <w:rPr>
                <w:rFonts w:ascii="Arial" w:hAnsi="Arial" w:cs="Arial"/>
              </w:rPr>
              <w:t xml:space="preserve">Jednocześnie wyjaśniono podstawę objęcia terenu strefą SW. </w:t>
            </w:r>
            <w:r w:rsidRPr="0081672F">
              <w:rPr>
                <w:rFonts w:ascii="Arial" w:hAnsi="Arial" w:cs="Arial"/>
              </w:rPr>
              <w:t xml:space="preserve">Wskazano zapisy Studium uwarunkowań i kierunków zagospodarowania przestrzennego jako kontynuację polityki przestrzennej na tym terenie. Wyjaśniono, że teren nie jest objęty ustaleniami </w:t>
            </w:r>
            <w:r>
              <w:rPr>
                <w:rFonts w:ascii="Arial" w:hAnsi="Arial" w:cs="Arial"/>
              </w:rPr>
              <w:t>miejscowego planu zagospodarowania przestrzennego</w:t>
            </w:r>
            <w:r w:rsidRPr="0081672F">
              <w:rPr>
                <w:rFonts w:ascii="Arial" w:hAnsi="Arial" w:cs="Arial"/>
              </w:rPr>
              <w:t xml:space="preserve"> oraz obszarem uzupełnienia zabudowy (brak możliwości uzyskania decyzji o warunkach zabudowy). Poinformowano o spotkaniach, które odbywały się z Radnymi Miasta przed rozpoczęciem konsultacji. </w:t>
            </w:r>
          </w:p>
          <w:p w14:paraId="025A7D49" w14:textId="77777777" w:rsidR="00710750" w:rsidRPr="0081672F" w:rsidRDefault="00710750" w:rsidP="00710750">
            <w:pPr>
              <w:rPr>
                <w:rFonts w:ascii="Arial" w:hAnsi="Arial" w:cs="Arial"/>
              </w:rPr>
            </w:pPr>
            <w:r w:rsidRPr="0081672F">
              <w:rPr>
                <w:rFonts w:ascii="Arial" w:hAnsi="Arial" w:cs="Arial"/>
              </w:rPr>
              <w:t>Poinformowano o możliwości składania uwag i kolejnych spotkaniach otwartych.</w:t>
            </w:r>
          </w:p>
          <w:p w14:paraId="5E2DE766" w14:textId="1A91130E" w:rsidR="0021293D" w:rsidRPr="0081672F" w:rsidRDefault="0021293D" w:rsidP="0021293D">
            <w:pPr>
              <w:rPr>
                <w:rFonts w:ascii="Arial" w:hAnsi="Arial" w:cs="Arial"/>
                <w:b/>
                <w:bCs/>
              </w:rPr>
            </w:pPr>
          </w:p>
        </w:tc>
      </w:tr>
      <w:tr w:rsidR="0021293D" w:rsidRPr="0081672F" w14:paraId="10DAE385" w14:textId="77777777" w:rsidTr="0021293D">
        <w:tc>
          <w:tcPr>
            <w:tcW w:w="9062" w:type="dxa"/>
            <w:gridSpan w:val="2"/>
            <w:vAlign w:val="center"/>
          </w:tcPr>
          <w:p w14:paraId="26366C06" w14:textId="372C35AD" w:rsidR="0021293D" w:rsidRPr="0081672F" w:rsidRDefault="0021293D" w:rsidP="0021293D">
            <w:pPr>
              <w:rPr>
                <w:rFonts w:ascii="Arial" w:hAnsi="Arial" w:cs="Arial"/>
              </w:rPr>
            </w:pPr>
            <w:r w:rsidRPr="0021293D">
              <w:rPr>
                <w:rFonts w:ascii="Arial" w:hAnsi="Arial" w:cs="Arial"/>
                <w:b/>
                <w:bCs/>
              </w:rPr>
              <w:t>Uczestnik 2</w:t>
            </w:r>
          </w:p>
        </w:tc>
      </w:tr>
      <w:tr w:rsidR="0021293D" w:rsidRPr="0081672F" w14:paraId="7CFC9D64" w14:textId="77777777" w:rsidTr="0021293D">
        <w:tc>
          <w:tcPr>
            <w:tcW w:w="1427" w:type="dxa"/>
            <w:vAlign w:val="center"/>
          </w:tcPr>
          <w:p w14:paraId="3A44730D" w14:textId="48F5C404" w:rsidR="0021293D" w:rsidRPr="0081672F" w:rsidRDefault="00710750" w:rsidP="0021293D">
            <w:pPr>
              <w:rPr>
                <w:rFonts w:ascii="Arial" w:hAnsi="Arial" w:cs="Arial"/>
              </w:rPr>
            </w:pPr>
            <w:r>
              <w:rPr>
                <w:rFonts w:ascii="Arial" w:hAnsi="Arial" w:cs="Arial"/>
              </w:rPr>
              <w:t xml:space="preserve"> Pytanie</w:t>
            </w:r>
            <w:r w:rsidR="0021293D" w:rsidRPr="0081672F">
              <w:rPr>
                <w:rFonts w:ascii="Arial" w:hAnsi="Arial" w:cs="Arial"/>
              </w:rPr>
              <w:t>/</w:t>
            </w:r>
          </w:p>
          <w:p w14:paraId="385727C7" w14:textId="4D5E6B3A" w:rsidR="0021293D" w:rsidRPr="0081672F" w:rsidRDefault="0021293D" w:rsidP="0021293D">
            <w:pPr>
              <w:rPr>
                <w:rFonts w:ascii="Arial" w:hAnsi="Arial" w:cs="Arial"/>
              </w:rPr>
            </w:pPr>
            <w:r w:rsidRPr="0081672F">
              <w:rPr>
                <w:rFonts w:ascii="Arial" w:hAnsi="Arial" w:cs="Arial"/>
              </w:rPr>
              <w:t>Zagadnienie</w:t>
            </w:r>
          </w:p>
        </w:tc>
        <w:tc>
          <w:tcPr>
            <w:tcW w:w="7635" w:type="dxa"/>
            <w:vAlign w:val="center"/>
          </w:tcPr>
          <w:p w14:paraId="029DDB8F" w14:textId="36840485" w:rsidR="0021293D" w:rsidRPr="00710750" w:rsidRDefault="0021293D" w:rsidP="0021293D">
            <w:pPr>
              <w:rPr>
                <w:rFonts w:ascii="Arial" w:hAnsi="Arial" w:cs="Arial"/>
                <w:i/>
                <w:iCs/>
              </w:rPr>
            </w:pPr>
            <w:r w:rsidRPr="00710750">
              <w:rPr>
                <w:rFonts w:ascii="Arial" w:hAnsi="Arial" w:cs="Arial"/>
                <w:i/>
                <w:iCs/>
              </w:rPr>
              <w:t>Zapytano o strefę usługową 446SU na ul. Wojska Polskiego</w:t>
            </w:r>
            <w:r w:rsidR="005F6906" w:rsidRPr="00710750">
              <w:rPr>
                <w:rFonts w:ascii="Arial" w:hAnsi="Arial" w:cs="Arial"/>
                <w:i/>
                <w:iCs/>
              </w:rPr>
              <w:t>.</w:t>
            </w:r>
            <w:r w:rsidR="003E4248" w:rsidRPr="00710750">
              <w:rPr>
                <w:rFonts w:ascii="Arial" w:hAnsi="Arial" w:cs="Arial"/>
                <w:i/>
                <w:iCs/>
              </w:rPr>
              <w:t xml:space="preserve"> </w:t>
            </w:r>
          </w:p>
        </w:tc>
      </w:tr>
      <w:tr w:rsidR="0021293D" w:rsidRPr="0081672F" w14:paraId="74869A65" w14:textId="77777777" w:rsidTr="0021293D">
        <w:trPr>
          <w:trHeight w:val="649"/>
        </w:trPr>
        <w:tc>
          <w:tcPr>
            <w:tcW w:w="1427" w:type="dxa"/>
            <w:vAlign w:val="center"/>
          </w:tcPr>
          <w:p w14:paraId="35AA8DF7" w14:textId="77777777" w:rsidR="0021293D" w:rsidRPr="0081672F" w:rsidRDefault="0021293D" w:rsidP="0021293D">
            <w:pPr>
              <w:rPr>
                <w:rFonts w:ascii="Arial" w:hAnsi="Arial" w:cs="Arial"/>
              </w:rPr>
            </w:pPr>
            <w:r w:rsidRPr="0081672F">
              <w:rPr>
                <w:rFonts w:ascii="Arial" w:hAnsi="Arial" w:cs="Arial"/>
              </w:rPr>
              <w:t>Odpowiedź/</w:t>
            </w:r>
          </w:p>
          <w:p w14:paraId="022EF820" w14:textId="7F3F8A4E" w:rsidR="0021293D" w:rsidRPr="0081672F" w:rsidRDefault="0021293D" w:rsidP="0021293D">
            <w:pPr>
              <w:rPr>
                <w:rFonts w:ascii="Arial" w:hAnsi="Arial" w:cs="Arial"/>
              </w:rPr>
            </w:pPr>
            <w:r w:rsidRPr="0081672F">
              <w:rPr>
                <w:rFonts w:ascii="Arial" w:hAnsi="Arial" w:cs="Arial"/>
              </w:rPr>
              <w:t>Wyjaśnienie</w:t>
            </w:r>
          </w:p>
        </w:tc>
        <w:tc>
          <w:tcPr>
            <w:tcW w:w="7635" w:type="dxa"/>
            <w:vAlign w:val="center"/>
          </w:tcPr>
          <w:p w14:paraId="5EF1924E" w14:textId="6E977B86" w:rsidR="0021293D" w:rsidRPr="00710750" w:rsidRDefault="0021293D" w:rsidP="00710750">
            <w:pPr>
              <w:rPr>
                <w:rFonts w:ascii="Arial" w:hAnsi="Arial" w:cs="Arial"/>
              </w:rPr>
            </w:pPr>
            <w:r w:rsidRPr="00710750">
              <w:rPr>
                <w:rFonts w:ascii="Arial" w:hAnsi="Arial" w:cs="Arial"/>
              </w:rPr>
              <w:t>Poinformowano</w:t>
            </w:r>
            <w:r w:rsidR="004E059B" w:rsidRPr="00710750">
              <w:rPr>
                <w:rFonts w:ascii="Arial" w:hAnsi="Arial" w:cs="Arial"/>
              </w:rPr>
              <w:t xml:space="preserve">, że wskazana strefa wynika bezpośrednio z </w:t>
            </w:r>
            <w:r w:rsidR="00710750">
              <w:rPr>
                <w:rFonts w:ascii="Arial" w:hAnsi="Arial" w:cs="Arial"/>
              </w:rPr>
              <w:t xml:space="preserve">zapisów obowiązującego na tym terenie </w:t>
            </w:r>
            <w:r w:rsidR="00344A20">
              <w:rPr>
                <w:rFonts w:ascii="Arial" w:hAnsi="Arial" w:cs="Arial"/>
              </w:rPr>
              <w:t>miejscowego planu zagospodarowania, który wskazuje na działce 29-8 teren usług oświaty i kultury</w:t>
            </w:r>
          </w:p>
        </w:tc>
      </w:tr>
      <w:tr w:rsidR="0021293D" w:rsidRPr="0081672F" w14:paraId="4DD745D1" w14:textId="77777777" w:rsidTr="0021293D">
        <w:tc>
          <w:tcPr>
            <w:tcW w:w="9062" w:type="dxa"/>
            <w:gridSpan w:val="2"/>
            <w:vAlign w:val="center"/>
          </w:tcPr>
          <w:p w14:paraId="61BDEA6D" w14:textId="0A1F8739" w:rsidR="0021293D" w:rsidRPr="0021293D" w:rsidRDefault="0021293D" w:rsidP="0021293D">
            <w:pPr>
              <w:rPr>
                <w:rFonts w:ascii="Arial" w:hAnsi="Arial" w:cs="Arial"/>
                <w:b/>
                <w:bCs/>
              </w:rPr>
            </w:pPr>
            <w:r w:rsidRPr="0021293D">
              <w:rPr>
                <w:rFonts w:ascii="Arial" w:hAnsi="Arial" w:cs="Arial"/>
                <w:b/>
                <w:bCs/>
              </w:rPr>
              <w:t xml:space="preserve">Uczestnik 3          </w:t>
            </w:r>
          </w:p>
        </w:tc>
      </w:tr>
      <w:tr w:rsidR="0021293D" w:rsidRPr="0081672F" w14:paraId="7A65E9F0" w14:textId="77777777" w:rsidTr="0021293D">
        <w:trPr>
          <w:trHeight w:val="761"/>
        </w:trPr>
        <w:tc>
          <w:tcPr>
            <w:tcW w:w="1427" w:type="dxa"/>
            <w:vAlign w:val="center"/>
          </w:tcPr>
          <w:p w14:paraId="138D54D0" w14:textId="77777777" w:rsidR="0021293D" w:rsidRPr="0081672F" w:rsidRDefault="0021293D" w:rsidP="0021293D">
            <w:pPr>
              <w:rPr>
                <w:rFonts w:ascii="Arial" w:hAnsi="Arial" w:cs="Arial"/>
              </w:rPr>
            </w:pPr>
            <w:r w:rsidRPr="0081672F">
              <w:rPr>
                <w:rFonts w:ascii="Arial" w:hAnsi="Arial" w:cs="Arial"/>
              </w:rPr>
              <w:t>Pytanie/</w:t>
            </w:r>
          </w:p>
          <w:p w14:paraId="569E442F" w14:textId="2FFB7DCA" w:rsidR="0021293D" w:rsidRPr="0081672F" w:rsidRDefault="0021293D" w:rsidP="0021293D">
            <w:pPr>
              <w:rPr>
                <w:rFonts w:ascii="Arial" w:hAnsi="Arial" w:cs="Arial"/>
                <w:b/>
                <w:bCs/>
              </w:rPr>
            </w:pPr>
            <w:r w:rsidRPr="0081672F">
              <w:rPr>
                <w:rFonts w:ascii="Arial" w:hAnsi="Arial" w:cs="Arial"/>
              </w:rPr>
              <w:t>Zagadnienie</w:t>
            </w:r>
          </w:p>
        </w:tc>
        <w:tc>
          <w:tcPr>
            <w:tcW w:w="7635" w:type="dxa"/>
            <w:vAlign w:val="center"/>
          </w:tcPr>
          <w:p w14:paraId="7E4FEB71" w14:textId="77777777" w:rsidR="0021293D" w:rsidRPr="003E4248" w:rsidRDefault="0021293D" w:rsidP="0021293D">
            <w:pPr>
              <w:rPr>
                <w:rFonts w:ascii="Arial" w:hAnsi="Arial" w:cs="Arial"/>
                <w:i/>
                <w:iCs/>
              </w:rPr>
            </w:pPr>
            <w:r w:rsidRPr="003E4248">
              <w:rPr>
                <w:rFonts w:ascii="Arial" w:hAnsi="Arial" w:cs="Arial"/>
                <w:i/>
                <w:iCs/>
              </w:rPr>
              <w:t>Zapytano o strefę usługową 297SU</w:t>
            </w:r>
            <w:r w:rsidR="007A3A22" w:rsidRPr="003E4248">
              <w:rPr>
                <w:rFonts w:ascii="Arial" w:hAnsi="Arial" w:cs="Arial"/>
                <w:i/>
                <w:iCs/>
              </w:rPr>
              <w:t xml:space="preserve"> (działka </w:t>
            </w:r>
            <w:proofErr w:type="spellStart"/>
            <w:r w:rsidR="007A3A22" w:rsidRPr="003E4248">
              <w:rPr>
                <w:rFonts w:ascii="Arial" w:hAnsi="Arial" w:cs="Arial"/>
                <w:i/>
                <w:iCs/>
              </w:rPr>
              <w:t>ewid</w:t>
            </w:r>
            <w:proofErr w:type="spellEnd"/>
            <w:r w:rsidR="007A3A22" w:rsidRPr="003E4248">
              <w:rPr>
                <w:rFonts w:ascii="Arial" w:hAnsi="Arial" w:cs="Arial"/>
                <w:i/>
                <w:iCs/>
              </w:rPr>
              <w:t>. 13-85/12)</w:t>
            </w:r>
            <w:r w:rsidR="005F6906" w:rsidRPr="003E4248">
              <w:rPr>
                <w:rFonts w:ascii="Arial" w:hAnsi="Arial" w:cs="Arial"/>
                <w:i/>
                <w:iCs/>
              </w:rPr>
              <w:t>.</w:t>
            </w:r>
            <w:r w:rsidR="003E4248" w:rsidRPr="003E4248">
              <w:rPr>
                <w:rFonts w:ascii="Arial" w:hAnsi="Arial" w:cs="Arial"/>
                <w:i/>
                <w:iCs/>
              </w:rPr>
              <w:t xml:space="preserve"> Dlaczego podjęto decyzję o objęciu ją strefą usługową a nie strefą wielofunkcyjną z zabudową mieszkaniową.</w:t>
            </w:r>
          </w:p>
          <w:p w14:paraId="10AA9013" w14:textId="2CFD07EC" w:rsidR="003E4248" w:rsidRPr="0081672F" w:rsidRDefault="003E4248" w:rsidP="0021293D">
            <w:pPr>
              <w:rPr>
                <w:rFonts w:ascii="Arial" w:hAnsi="Arial" w:cs="Arial"/>
              </w:rPr>
            </w:pPr>
          </w:p>
        </w:tc>
      </w:tr>
      <w:tr w:rsidR="0021293D" w:rsidRPr="0081672F" w14:paraId="5340E611" w14:textId="77777777" w:rsidTr="0021293D">
        <w:tc>
          <w:tcPr>
            <w:tcW w:w="1427" w:type="dxa"/>
            <w:vAlign w:val="center"/>
          </w:tcPr>
          <w:p w14:paraId="5C969644" w14:textId="77777777" w:rsidR="0021293D" w:rsidRPr="0081672F" w:rsidRDefault="0021293D" w:rsidP="0021293D">
            <w:pPr>
              <w:rPr>
                <w:rFonts w:ascii="Arial" w:hAnsi="Arial" w:cs="Arial"/>
              </w:rPr>
            </w:pPr>
            <w:r w:rsidRPr="0081672F">
              <w:rPr>
                <w:rFonts w:ascii="Arial" w:hAnsi="Arial" w:cs="Arial"/>
              </w:rPr>
              <w:t>Odpowiedź/</w:t>
            </w:r>
          </w:p>
          <w:p w14:paraId="32CC8F81" w14:textId="180FA7B7" w:rsidR="0021293D" w:rsidRPr="0081672F" w:rsidRDefault="0021293D" w:rsidP="0021293D">
            <w:pPr>
              <w:rPr>
                <w:rFonts w:ascii="Arial" w:hAnsi="Arial" w:cs="Arial"/>
                <w:b/>
                <w:bCs/>
              </w:rPr>
            </w:pPr>
            <w:r w:rsidRPr="0081672F">
              <w:rPr>
                <w:rFonts w:ascii="Arial" w:hAnsi="Arial" w:cs="Arial"/>
              </w:rPr>
              <w:t>Wyjaśnienie</w:t>
            </w:r>
          </w:p>
        </w:tc>
        <w:tc>
          <w:tcPr>
            <w:tcW w:w="7635" w:type="dxa"/>
            <w:vAlign w:val="center"/>
          </w:tcPr>
          <w:p w14:paraId="779E4DF5" w14:textId="77777777" w:rsidR="0021293D" w:rsidRDefault="0021293D" w:rsidP="0021293D">
            <w:pPr>
              <w:rPr>
                <w:rFonts w:ascii="Arial" w:hAnsi="Arial" w:cs="Arial"/>
              </w:rPr>
            </w:pPr>
            <w:r w:rsidRPr="0081672F">
              <w:rPr>
                <w:rFonts w:ascii="Arial" w:hAnsi="Arial" w:cs="Arial"/>
              </w:rPr>
              <w:t xml:space="preserve">Wyjaśniono, że </w:t>
            </w:r>
            <w:r w:rsidR="003E4248">
              <w:rPr>
                <w:rFonts w:ascii="Arial" w:hAnsi="Arial" w:cs="Arial"/>
              </w:rPr>
              <w:t xml:space="preserve">podstawą do ustalenia </w:t>
            </w:r>
            <w:r w:rsidRPr="0081672F">
              <w:rPr>
                <w:rFonts w:ascii="Arial" w:hAnsi="Arial" w:cs="Arial"/>
              </w:rPr>
              <w:t>stref</w:t>
            </w:r>
            <w:r w:rsidR="003E4248">
              <w:rPr>
                <w:rFonts w:ascii="Arial" w:hAnsi="Arial" w:cs="Arial"/>
              </w:rPr>
              <w:t xml:space="preserve">y usługowej na tej działce </w:t>
            </w:r>
            <w:r w:rsidRPr="0081672F">
              <w:rPr>
                <w:rFonts w:ascii="Arial" w:hAnsi="Arial" w:cs="Arial"/>
              </w:rPr>
              <w:t xml:space="preserve"> </w:t>
            </w:r>
            <w:r w:rsidR="003E4248">
              <w:rPr>
                <w:rFonts w:ascii="Arial" w:hAnsi="Arial" w:cs="Arial"/>
              </w:rPr>
              <w:t xml:space="preserve">był </w:t>
            </w:r>
            <w:r w:rsidRPr="0081672F">
              <w:rPr>
                <w:rFonts w:ascii="Arial" w:hAnsi="Arial" w:cs="Arial"/>
              </w:rPr>
              <w:t>złożon</w:t>
            </w:r>
            <w:r w:rsidR="003E4248">
              <w:rPr>
                <w:rFonts w:ascii="Arial" w:hAnsi="Arial" w:cs="Arial"/>
              </w:rPr>
              <w:t>y</w:t>
            </w:r>
            <w:r w:rsidRPr="0081672F">
              <w:rPr>
                <w:rFonts w:ascii="Arial" w:hAnsi="Arial" w:cs="Arial"/>
              </w:rPr>
              <w:t xml:space="preserve"> wniosku </w:t>
            </w:r>
            <w:r w:rsidR="003E4248">
              <w:rPr>
                <w:rFonts w:ascii="Arial" w:hAnsi="Arial" w:cs="Arial"/>
              </w:rPr>
              <w:t xml:space="preserve">właściciela terenu </w:t>
            </w:r>
            <w:r w:rsidRPr="0081672F">
              <w:rPr>
                <w:rFonts w:ascii="Arial" w:hAnsi="Arial" w:cs="Arial"/>
              </w:rPr>
              <w:t>do planu ogólnego</w:t>
            </w:r>
            <w:r w:rsidR="005F6906">
              <w:rPr>
                <w:rFonts w:ascii="Arial" w:hAnsi="Arial" w:cs="Arial"/>
              </w:rPr>
              <w:t>.</w:t>
            </w:r>
          </w:p>
          <w:p w14:paraId="6CAA1051" w14:textId="19EE053B" w:rsidR="003E4248" w:rsidRPr="0081672F" w:rsidRDefault="003E4248" w:rsidP="0021293D">
            <w:pPr>
              <w:rPr>
                <w:rFonts w:ascii="Arial" w:hAnsi="Arial" w:cs="Arial"/>
              </w:rPr>
            </w:pPr>
          </w:p>
        </w:tc>
      </w:tr>
      <w:tr w:rsidR="0021293D" w:rsidRPr="0081672F" w14:paraId="44CF6614" w14:textId="77777777" w:rsidTr="0021293D">
        <w:tc>
          <w:tcPr>
            <w:tcW w:w="9062" w:type="dxa"/>
            <w:gridSpan w:val="2"/>
            <w:vAlign w:val="center"/>
          </w:tcPr>
          <w:p w14:paraId="740A28E2" w14:textId="76C7E655" w:rsidR="0021293D" w:rsidRPr="0021293D" w:rsidRDefault="005F6906" w:rsidP="0021293D">
            <w:pPr>
              <w:rPr>
                <w:rFonts w:ascii="Arial" w:hAnsi="Arial" w:cs="Arial"/>
                <w:b/>
                <w:bCs/>
              </w:rPr>
            </w:pPr>
            <w:r w:rsidRPr="0021293D">
              <w:rPr>
                <w:rFonts w:ascii="Arial" w:hAnsi="Arial" w:cs="Arial"/>
                <w:b/>
                <w:bCs/>
              </w:rPr>
              <w:t xml:space="preserve">Uczestnik 4          </w:t>
            </w:r>
          </w:p>
        </w:tc>
      </w:tr>
      <w:tr w:rsidR="0021293D" w:rsidRPr="0081672F" w14:paraId="447B2579" w14:textId="77777777" w:rsidTr="0021293D">
        <w:tc>
          <w:tcPr>
            <w:tcW w:w="1427" w:type="dxa"/>
            <w:vAlign w:val="center"/>
          </w:tcPr>
          <w:p w14:paraId="5B26A617" w14:textId="77777777" w:rsidR="0021293D" w:rsidRPr="0081672F" w:rsidRDefault="0021293D" w:rsidP="0021293D">
            <w:pPr>
              <w:rPr>
                <w:rFonts w:ascii="Arial" w:hAnsi="Arial" w:cs="Arial"/>
              </w:rPr>
            </w:pPr>
            <w:r w:rsidRPr="0081672F">
              <w:rPr>
                <w:rFonts w:ascii="Arial" w:hAnsi="Arial" w:cs="Arial"/>
              </w:rPr>
              <w:t>Pytanie/</w:t>
            </w:r>
          </w:p>
          <w:p w14:paraId="638BF065" w14:textId="74BE9F96" w:rsidR="0021293D" w:rsidRPr="0081672F" w:rsidRDefault="0021293D" w:rsidP="0021293D">
            <w:pPr>
              <w:rPr>
                <w:rFonts w:ascii="Arial" w:hAnsi="Arial" w:cs="Arial"/>
              </w:rPr>
            </w:pPr>
            <w:r w:rsidRPr="0081672F">
              <w:rPr>
                <w:rFonts w:ascii="Arial" w:hAnsi="Arial" w:cs="Arial"/>
              </w:rPr>
              <w:t>Zagadnienie</w:t>
            </w:r>
          </w:p>
        </w:tc>
        <w:tc>
          <w:tcPr>
            <w:tcW w:w="7635" w:type="dxa"/>
            <w:vAlign w:val="center"/>
          </w:tcPr>
          <w:p w14:paraId="5E502A7F" w14:textId="349894A4" w:rsidR="003E4248" w:rsidRPr="003E4248" w:rsidRDefault="0021293D" w:rsidP="005F6906">
            <w:pPr>
              <w:rPr>
                <w:rFonts w:ascii="Arial" w:hAnsi="Arial" w:cs="Arial"/>
                <w:i/>
                <w:iCs/>
              </w:rPr>
            </w:pPr>
            <w:r w:rsidRPr="003E4248">
              <w:rPr>
                <w:rFonts w:ascii="Arial" w:hAnsi="Arial" w:cs="Arial"/>
                <w:i/>
                <w:iCs/>
              </w:rPr>
              <w:t>Zapytano o możliwość podziału i budowy budynku na terenie działki w strefie 481SJ</w:t>
            </w:r>
            <w:r w:rsidR="007A3A22" w:rsidRPr="003E4248">
              <w:rPr>
                <w:rFonts w:ascii="Arial" w:hAnsi="Arial" w:cs="Arial"/>
                <w:i/>
                <w:iCs/>
              </w:rPr>
              <w:t xml:space="preserve"> (działka </w:t>
            </w:r>
            <w:proofErr w:type="spellStart"/>
            <w:r w:rsidR="007A3A22" w:rsidRPr="003E4248">
              <w:rPr>
                <w:rFonts w:ascii="Arial" w:hAnsi="Arial" w:cs="Arial"/>
                <w:i/>
                <w:iCs/>
              </w:rPr>
              <w:t>ewid</w:t>
            </w:r>
            <w:proofErr w:type="spellEnd"/>
            <w:r w:rsidR="007A3A22" w:rsidRPr="003E4248">
              <w:rPr>
                <w:rFonts w:ascii="Arial" w:hAnsi="Arial" w:cs="Arial"/>
                <w:i/>
                <w:iCs/>
              </w:rPr>
              <w:t>. 23-16)</w:t>
            </w:r>
            <w:r w:rsidR="005F6906" w:rsidRPr="003E4248">
              <w:rPr>
                <w:rFonts w:ascii="Arial" w:hAnsi="Arial" w:cs="Arial"/>
                <w:i/>
                <w:iCs/>
              </w:rPr>
              <w:t>.</w:t>
            </w:r>
          </w:p>
        </w:tc>
      </w:tr>
      <w:tr w:rsidR="0021293D" w:rsidRPr="0081672F" w14:paraId="355C07D8" w14:textId="77777777" w:rsidTr="0021293D">
        <w:tc>
          <w:tcPr>
            <w:tcW w:w="1427" w:type="dxa"/>
            <w:vAlign w:val="center"/>
          </w:tcPr>
          <w:p w14:paraId="406E5069" w14:textId="77777777" w:rsidR="0021293D" w:rsidRPr="0081672F" w:rsidRDefault="0021293D" w:rsidP="0021293D">
            <w:pPr>
              <w:rPr>
                <w:rFonts w:ascii="Arial" w:hAnsi="Arial" w:cs="Arial"/>
              </w:rPr>
            </w:pPr>
            <w:r w:rsidRPr="0081672F">
              <w:rPr>
                <w:rFonts w:ascii="Arial" w:hAnsi="Arial" w:cs="Arial"/>
              </w:rPr>
              <w:lastRenderedPageBreak/>
              <w:t>Odpowiedź/</w:t>
            </w:r>
          </w:p>
          <w:p w14:paraId="43597CE8" w14:textId="630F9CEA" w:rsidR="0021293D" w:rsidRPr="0081672F" w:rsidRDefault="0021293D" w:rsidP="0021293D">
            <w:pPr>
              <w:rPr>
                <w:rFonts w:ascii="Arial" w:hAnsi="Arial" w:cs="Arial"/>
              </w:rPr>
            </w:pPr>
            <w:r w:rsidRPr="0081672F">
              <w:rPr>
                <w:rFonts w:ascii="Arial" w:hAnsi="Arial" w:cs="Arial"/>
              </w:rPr>
              <w:t>Wyjaśnienie</w:t>
            </w:r>
          </w:p>
        </w:tc>
        <w:tc>
          <w:tcPr>
            <w:tcW w:w="7635" w:type="dxa"/>
            <w:vAlign w:val="center"/>
          </w:tcPr>
          <w:p w14:paraId="23ED807F" w14:textId="77777777" w:rsidR="0021293D" w:rsidRDefault="0021293D" w:rsidP="0021293D">
            <w:pPr>
              <w:rPr>
                <w:rFonts w:ascii="Arial" w:hAnsi="Arial" w:cs="Arial"/>
              </w:rPr>
            </w:pPr>
            <w:r w:rsidRPr="0081672F">
              <w:rPr>
                <w:rFonts w:ascii="Arial" w:hAnsi="Arial" w:cs="Arial"/>
              </w:rPr>
              <w:t xml:space="preserve">Przedstawiono wskaźniki </w:t>
            </w:r>
            <w:r w:rsidR="005F6906">
              <w:rPr>
                <w:rFonts w:ascii="Arial" w:hAnsi="Arial" w:cs="Arial"/>
              </w:rPr>
              <w:t>ustalone</w:t>
            </w:r>
            <w:r w:rsidRPr="0081672F">
              <w:rPr>
                <w:rFonts w:ascii="Arial" w:hAnsi="Arial" w:cs="Arial"/>
              </w:rPr>
              <w:t xml:space="preserve"> w tej strefie. Wyjaśniono zasady uzyskania decyzji o warunkach zabudowy</w:t>
            </w:r>
            <w:r w:rsidR="00817D6C">
              <w:rPr>
                <w:rFonts w:ascii="Arial" w:hAnsi="Arial" w:cs="Arial"/>
              </w:rPr>
              <w:t xml:space="preserve"> na podstawie planu ogólnego</w:t>
            </w:r>
            <w:r w:rsidRPr="0081672F">
              <w:rPr>
                <w:rFonts w:ascii="Arial" w:hAnsi="Arial" w:cs="Arial"/>
              </w:rPr>
              <w:t xml:space="preserve"> oraz dalszy harmonogram prac nad </w:t>
            </w:r>
            <w:r w:rsidR="00817D6C">
              <w:rPr>
                <w:rFonts w:ascii="Arial" w:hAnsi="Arial" w:cs="Arial"/>
              </w:rPr>
              <w:t xml:space="preserve">tym </w:t>
            </w:r>
            <w:r w:rsidRPr="0081672F">
              <w:rPr>
                <w:rFonts w:ascii="Arial" w:hAnsi="Arial" w:cs="Arial"/>
              </w:rPr>
              <w:t>planem. Wskazano, że istnieje możliwość umówienia się na spotkanie indywidualne</w:t>
            </w:r>
            <w:r w:rsidR="003E4248">
              <w:rPr>
                <w:rFonts w:ascii="Arial" w:hAnsi="Arial" w:cs="Arial"/>
              </w:rPr>
              <w:t xml:space="preserve"> w obecności pracownika referatu ds. decyzji o warunkach zabudowy, w celu doprecyzowania niezbędnych informacji.</w:t>
            </w:r>
          </w:p>
          <w:p w14:paraId="406D1F71" w14:textId="5DCFA937" w:rsidR="003E4248" w:rsidRPr="0081672F" w:rsidRDefault="003E4248" w:rsidP="0021293D">
            <w:pPr>
              <w:rPr>
                <w:rFonts w:ascii="Arial" w:hAnsi="Arial" w:cs="Arial"/>
              </w:rPr>
            </w:pPr>
          </w:p>
        </w:tc>
      </w:tr>
      <w:tr w:rsidR="0021293D" w:rsidRPr="0081672F" w14:paraId="7A1A00B2" w14:textId="77777777" w:rsidTr="0021293D">
        <w:tc>
          <w:tcPr>
            <w:tcW w:w="1427" w:type="dxa"/>
            <w:vAlign w:val="center"/>
          </w:tcPr>
          <w:p w14:paraId="1F433B12" w14:textId="77777777" w:rsidR="0021293D" w:rsidRPr="0081672F" w:rsidRDefault="0021293D" w:rsidP="0021293D">
            <w:pPr>
              <w:rPr>
                <w:rFonts w:ascii="Arial" w:hAnsi="Arial" w:cs="Arial"/>
              </w:rPr>
            </w:pPr>
            <w:r w:rsidRPr="0081672F">
              <w:rPr>
                <w:rFonts w:ascii="Arial" w:hAnsi="Arial" w:cs="Arial"/>
              </w:rPr>
              <w:t>Pytanie/</w:t>
            </w:r>
          </w:p>
          <w:p w14:paraId="2FC19C24" w14:textId="713DEB57" w:rsidR="0021293D" w:rsidRPr="0081672F" w:rsidRDefault="0021293D" w:rsidP="0021293D">
            <w:pPr>
              <w:rPr>
                <w:rFonts w:ascii="Arial" w:hAnsi="Arial" w:cs="Arial"/>
              </w:rPr>
            </w:pPr>
            <w:r w:rsidRPr="0081672F">
              <w:rPr>
                <w:rFonts w:ascii="Arial" w:hAnsi="Arial" w:cs="Arial"/>
              </w:rPr>
              <w:t>Zagadnienie</w:t>
            </w:r>
          </w:p>
        </w:tc>
        <w:tc>
          <w:tcPr>
            <w:tcW w:w="7635" w:type="dxa"/>
            <w:vAlign w:val="center"/>
          </w:tcPr>
          <w:p w14:paraId="394CD45D" w14:textId="77777777" w:rsidR="0021293D" w:rsidRDefault="0021293D" w:rsidP="0021293D">
            <w:pPr>
              <w:rPr>
                <w:rFonts w:ascii="Arial" w:hAnsi="Arial" w:cs="Arial"/>
                <w:i/>
                <w:iCs/>
              </w:rPr>
            </w:pPr>
            <w:r w:rsidRPr="003E4248">
              <w:rPr>
                <w:rFonts w:ascii="Arial" w:hAnsi="Arial" w:cs="Arial"/>
                <w:i/>
                <w:iCs/>
              </w:rPr>
              <w:t>Zapytano o postępowanie w sprawie wydania decyzji o warunkach zabudowy na działce w strefie 481SJ</w:t>
            </w:r>
            <w:r w:rsidR="005F6906" w:rsidRPr="003E4248">
              <w:rPr>
                <w:rFonts w:ascii="Arial" w:hAnsi="Arial" w:cs="Arial"/>
                <w:i/>
                <w:iCs/>
              </w:rPr>
              <w:t>.</w:t>
            </w:r>
          </w:p>
          <w:p w14:paraId="318FF0EA" w14:textId="0592D3CF" w:rsidR="003E4248" w:rsidRPr="003E4248" w:rsidRDefault="003E4248" w:rsidP="0021293D">
            <w:pPr>
              <w:rPr>
                <w:rFonts w:ascii="Arial" w:hAnsi="Arial" w:cs="Arial"/>
                <w:i/>
                <w:iCs/>
              </w:rPr>
            </w:pPr>
          </w:p>
        </w:tc>
      </w:tr>
      <w:tr w:rsidR="0021293D" w:rsidRPr="0081672F" w14:paraId="3B9F45D4" w14:textId="77777777" w:rsidTr="0021293D">
        <w:tc>
          <w:tcPr>
            <w:tcW w:w="1427" w:type="dxa"/>
            <w:vAlign w:val="center"/>
          </w:tcPr>
          <w:p w14:paraId="6F7A6595" w14:textId="77777777" w:rsidR="0021293D" w:rsidRPr="0081672F" w:rsidRDefault="0021293D" w:rsidP="0021293D">
            <w:pPr>
              <w:rPr>
                <w:rFonts w:ascii="Arial" w:hAnsi="Arial" w:cs="Arial"/>
              </w:rPr>
            </w:pPr>
            <w:r w:rsidRPr="0081672F">
              <w:rPr>
                <w:rFonts w:ascii="Arial" w:hAnsi="Arial" w:cs="Arial"/>
              </w:rPr>
              <w:t>Odpowiedź/</w:t>
            </w:r>
          </w:p>
          <w:p w14:paraId="6B7DD2F1" w14:textId="4598046F" w:rsidR="0021293D" w:rsidRPr="0081672F" w:rsidRDefault="0021293D" w:rsidP="0021293D">
            <w:pPr>
              <w:rPr>
                <w:rFonts w:ascii="Arial" w:hAnsi="Arial" w:cs="Arial"/>
              </w:rPr>
            </w:pPr>
            <w:r w:rsidRPr="0081672F">
              <w:rPr>
                <w:rFonts w:ascii="Arial" w:hAnsi="Arial" w:cs="Arial"/>
              </w:rPr>
              <w:t>Wyjaśnienie</w:t>
            </w:r>
          </w:p>
        </w:tc>
        <w:tc>
          <w:tcPr>
            <w:tcW w:w="7635" w:type="dxa"/>
            <w:vAlign w:val="center"/>
          </w:tcPr>
          <w:p w14:paraId="50751A52" w14:textId="77777777" w:rsidR="0021293D" w:rsidRDefault="0021293D" w:rsidP="0021293D">
            <w:pPr>
              <w:rPr>
                <w:rFonts w:ascii="Arial" w:hAnsi="Arial" w:cs="Arial"/>
              </w:rPr>
            </w:pPr>
            <w:r w:rsidRPr="0081672F">
              <w:rPr>
                <w:rFonts w:ascii="Arial" w:hAnsi="Arial" w:cs="Arial"/>
              </w:rPr>
              <w:t xml:space="preserve">Wyjaśniono że dyżur </w:t>
            </w:r>
            <w:r w:rsidR="00817D6C">
              <w:rPr>
                <w:rFonts w:ascii="Arial" w:hAnsi="Arial" w:cs="Arial"/>
              </w:rPr>
              <w:t xml:space="preserve">projektanta </w:t>
            </w:r>
            <w:r w:rsidRPr="0081672F">
              <w:rPr>
                <w:rFonts w:ascii="Arial" w:hAnsi="Arial" w:cs="Arial"/>
              </w:rPr>
              <w:t>dotyczy planu ogólnego miasta Olsztyna. Poinformowano o możliwości umówienia spotkaniu we właściwym referacie w powyższej sprawie.</w:t>
            </w:r>
          </w:p>
          <w:p w14:paraId="551256F8" w14:textId="0D7F1A1D" w:rsidR="003E4248" w:rsidRPr="0081672F" w:rsidRDefault="003E4248" w:rsidP="0021293D">
            <w:pPr>
              <w:rPr>
                <w:rFonts w:ascii="Arial" w:hAnsi="Arial" w:cs="Arial"/>
              </w:rPr>
            </w:pPr>
          </w:p>
        </w:tc>
      </w:tr>
      <w:tr w:rsidR="0021293D" w:rsidRPr="0081672F" w14:paraId="4022E0CB" w14:textId="77777777" w:rsidTr="0021293D">
        <w:tc>
          <w:tcPr>
            <w:tcW w:w="9062" w:type="dxa"/>
            <w:gridSpan w:val="2"/>
            <w:vAlign w:val="center"/>
          </w:tcPr>
          <w:p w14:paraId="26A5C27C" w14:textId="2A7199A8" w:rsidR="0021293D" w:rsidRPr="0021293D" w:rsidRDefault="005F6906" w:rsidP="0021293D">
            <w:pPr>
              <w:rPr>
                <w:rFonts w:ascii="Arial" w:hAnsi="Arial" w:cs="Arial"/>
                <w:b/>
                <w:bCs/>
              </w:rPr>
            </w:pPr>
            <w:r w:rsidRPr="0021293D">
              <w:rPr>
                <w:rFonts w:ascii="Arial" w:hAnsi="Arial" w:cs="Arial"/>
                <w:b/>
                <w:bCs/>
              </w:rPr>
              <w:t xml:space="preserve">Uczestnik </w:t>
            </w:r>
            <w:r>
              <w:rPr>
                <w:rFonts w:ascii="Arial" w:hAnsi="Arial" w:cs="Arial"/>
                <w:b/>
                <w:bCs/>
              </w:rPr>
              <w:t>5</w:t>
            </w:r>
          </w:p>
        </w:tc>
      </w:tr>
      <w:tr w:rsidR="0021293D" w:rsidRPr="0081672F" w14:paraId="4FB7902C" w14:textId="77777777" w:rsidTr="0021293D">
        <w:trPr>
          <w:trHeight w:val="1266"/>
        </w:trPr>
        <w:tc>
          <w:tcPr>
            <w:tcW w:w="1427" w:type="dxa"/>
            <w:vAlign w:val="center"/>
          </w:tcPr>
          <w:p w14:paraId="1CEEBC18" w14:textId="77777777" w:rsidR="0021293D" w:rsidRPr="0081672F" w:rsidRDefault="0021293D" w:rsidP="0021293D">
            <w:pPr>
              <w:rPr>
                <w:rFonts w:ascii="Arial" w:hAnsi="Arial" w:cs="Arial"/>
              </w:rPr>
            </w:pPr>
            <w:r w:rsidRPr="0081672F">
              <w:rPr>
                <w:rFonts w:ascii="Arial" w:hAnsi="Arial" w:cs="Arial"/>
              </w:rPr>
              <w:t>Pytanie/</w:t>
            </w:r>
          </w:p>
          <w:p w14:paraId="1516AC1B" w14:textId="0DB2B0B3" w:rsidR="0021293D" w:rsidRPr="0081672F" w:rsidRDefault="0021293D" w:rsidP="0021293D">
            <w:pPr>
              <w:rPr>
                <w:rFonts w:ascii="Arial" w:hAnsi="Arial" w:cs="Arial"/>
                <w:b/>
                <w:bCs/>
              </w:rPr>
            </w:pPr>
            <w:r w:rsidRPr="0081672F">
              <w:rPr>
                <w:rFonts w:ascii="Arial" w:hAnsi="Arial" w:cs="Arial"/>
              </w:rPr>
              <w:t>Zagadnienie</w:t>
            </w:r>
          </w:p>
        </w:tc>
        <w:tc>
          <w:tcPr>
            <w:tcW w:w="7635" w:type="dxa"/>
            <w:vAlign w:val="center"/>
          </w:tcPr>
          <w:p w14:paraId="6538D105" w14:textId="587B6098" w:rsidR="0021293D" w:rsidRPr="0081672F" w:rsidRDefault="0021293D" w:rsidP="0021293D">
            <w:pPr>
              <w:rPr>
                <w:rFonts w:ascii="Arial" w:hAnsi="Arial" w:cs="Arial"/>
              </w:rPr>
            </w:pPr>
            <w:r w:rsidRPr="0081672F">
              <w:rPr>
                <w:rFonts w:ascii="Arial" w:hAnsi="Arial" w:cs="Arial"/>
              </w:rPr>
              <w:t>Zapytano o chodnik na tym obszarze, właściciela działki, możliwości zabudowy oraz przebieg drogi w strefie 683SU</w:t>
            </w:r>
            <w:r w:rsidR="007A3A22">
              <w:rPr>
                <w:rFonts w:ascii="Arial" w:hAnsi="Arial" w:cs="Arial"/>
              </w:rPr>
              <w:t xml:space="preserve"> (działka </w:t>
            </w:r>
            <w:proofErr w:type="spellStart"/>
            <w:r w:rsidR="007A3A22">
              <w:rPr>
                <w:rFonts w:ascii="Arial" w:hAnsi="Arial" w:cs="Arial"/>
              </w:rPr>
              <w:t>ewid</w:t>
            </w:r>
            <w:proofErr w:type="spellEnd"/>
            <w:r w:rsidR="007A3A22">
              <w:rPr>
                <w:rFonts w:ascii="Arial" w:hAnsi="Arial" w:cs="Arial"/>
              </w:rPr>
              <w:t>. 118-807)</w:t>
            </w:r>
            <w:r w:rsidRPr="0081672F">
              <w:rPr>
                <w:rFonts w:ascii="Arial" w:hAnsi="Arial" w:cs="Arial"/>
              </w:rPr>
              <w:t>.</w:t>
            </w:r>
          </w:p>
        </w:tc>
      </w:tr>
      <w:tr w:rsidR="0021293D" w:rsidRPr="0081672F" w14:paraId="6D827132" w14:textId="77777777" w:rsidTr="0021293D">
        <w:tc>
          <w:tcPr>
            <w:tcW w:w="1427" w:type="dxa"/>
            <w:vAlign w:val="center"/>
          </w:tcPr>
          <w:p w14:paraId="622692F9" w14:textId="77777777" w:rsidR="0021293D" w:rsidRPr="0081672F" w:rsidRDefault="0021293D" w:rsidP="0021293D">
            <w:pPr>
              <w:rPr>
                <w:rFonts w:ascii="Arial" w:hAnsi="Arial" w:cs="Arial"/>
              </w:rPr>
            </w:pPr>
            <w:r w:rsidRPr="0081672F">
              <w:rPr>
                <w:rFonts w:ascii="Arial" w:hAnsi="Arial" w:cs="Arial"/>
              </w:rPr>
              <w:t>Odpowiedź/</w:t>
            </w:r>
          </w:p>
          <w:p w14:paraId="5022BC47" w14:textId="7CE1369E" w:rsidR="0021293D" w:rsidRPr="0081672F" w:rsidRDefault="0021293D" w:rsidP="0021293D">
            <w:pPr>
              <w:rPr>
                <w:rFonts w:ascii="Arial" w:hAnsi="Arial" w:cs="Arial"/>
                <w:b/>
                <w:bCs/>
              </w:rPr>
            </w:pPr>
            <w:r w:rsidRPr="0081672F">
              <w:rPr>
                <w:rFonts w:ascii="Arial" w:hAnsi="Arial" w:cs="Arial"/>
              </w:rPr>
              <w:t>Wyjaśnienie</w:t>
            </w:r>
          </w:p>
        </w:tc>
        <w:tc>
          <w:tcPr>
            <w:tcW w:w="7635" w:type="dxa"/>
            <w:vAlign w:val="center"/>
          </w:tcPr>
          <w:p w14:paraId="5F9DD6E5" w14:textId="5BE2D958" w:rsidR="0021293D" w:rsidRPr="0081672F" w:rsidRDefault="0021293D" w:rsidP="0021293D">
            <w:pPr>
              <w:rPr>
                <w:rFonts w:ascii="Arial" w:hAnsi="Arial" w:cs="Arial"/>
              </w:rPr>
            </w:pPr>
            <w:r w:rsidRPr="0081672F">
              <w:rPr>
                <w:rFonts w:ascii="Arial" w:hAnsi="Arial" w:cs="Arial"/>
              </w:rPr>
              <w:t xml:space="preserve">Wyjaśniono przeznaczenie terenów w </w:t>
            </w:r>
            <w:r>
              <w:rPr>
                <w:rFonts w:ascii="Arial" w:hAnsi="Arial" w:cs="Arial"/>
              </w:rPr>
              <w:t>miejscowym planie zagospodarowania przestrzennego</w:t>
            </w:r>
            <w:r w:rsidRPr="0081672F">
              <w:rPr>
                <w:rFonts w:ascii="Arial" w:hAnsi="Arial" w:cs="Arial"/>
              </w:rPr>
              <w:t xml:space="preserve"> w tej strefie. Przedstawiono ustalenia planu ogólnego. Wyjaśniono </w:t>
            </w:r>
            <w:r w:rsidR="00817D6C">
              <w:rPr>
                <w:rFonts w:ascii="Arial" w:hAnsi="Arial" w:cs="Arial"/>
              </w:rPr>
              <w:t>rodzaje</w:t>
            </w:r>
            <w:r w:rsidRPr="0081672F">
              <w:rPr>
                <w:rFonts w:ascii="Arial" w:hAnsi="Arial" w:cs="Arial"/>
              </w:rPr>
              <w:t xml:space="preserve"> opracowań mających wpływ na zagospodarowanie terenu oraz zasady wyznaczania rezerw pod tereny dróg. Przedstawiono układ stref planistycznych na tym terenie.</w:t>
            </w:r>
          </w:p>
          <w:p w14:paraId="055D75F2" w14:textId="77777777" w:rsidR="0021293D" w:rsidRPr="0081672F" w:rsidRDefault="0021293D" w:rsidP="0021293D">
            <w:pPr>
              <w:rPr>
                <w:rFonts w:ascii="Arial" w:hAnsi="Arial" w:cs="Arial"/>
              </w:rPr>
            </w:pPr>
          </w:p>
        </w:tc>
      </w:tr>
      <w:tr w:rsidR="005F6906" w:rsidRPr="0081672F" w14:paraId="458FFE13" w14:textId="77777777" w:rsidTr="0021293D">
        <w:tc>
          <w:tcPr>
            <w:tcW w:w="9062" w:type="dxa"/>
            <w:gridSpan w:val="2"/>
            <w:vAlign w:val="center"/>
          </w:tcPr>
          <w:p w14:paraId="76235C11" w14:textId="2BAFD2DD" w:rsidR="005F6906" w:rsidRPr="0081672F" w:rsidRDefault="005F6906" w:rsidP="00AD44EF">
            <w:pPr>
              <w:rPr>
                <w:rFonts w:ascii="Arial" w:hAnsi="Arial" w:cs="Arial"/>
              </w:rPr>
            </w:pPr>
            <w:r w:rsidRPr="0021293D">
              <w:rPr>
                <w:rFonts w:ascii="Arial" w:hAnsi="Arial" w:cs="Arial"/>
                <w:b/>
                <w:bCs/>
              </w:rPr>
              <w:t xml:space="preserve">Uczestnik </w:t>
            </w:r>
            <w:r>
              <w:rPr>
                <w:rFonts w:ascii="Arial" w:hAnsi="Arial" w:cs="Arial"/>
                <w:b/>
                <w:bCs/>
              </w:rPr>
              <w:t>6</w:t>
            </w:r>
            <w:r w:rsidRPr="0021293D">
              <w:rPr>
                <w:rFonts w:ascii="Arial" w:hAnsi="Arial" w:cs="Arial"/>
                <w:b/>
                <w:bCs/>
              </w:rPr>
              <w:t>-</w:t>
            </w:r>
            <w:r>
              <w:rPr>
                <w:rFonts w:ascii="Arial" w:hAnsi="Arial" w:cs="Arial"/>
                <w:b/>
                <w:bCs/>
              </w:rPr>
              <w:t>20</w:t>
            </w:r>
            <w:r w:rsidRPr="0021293D">
              <w:rPr>
                <w:rFonts w:ascii="Arial" w:hAnsi="Arial" w:cs="Arial"/>
                <w:b/>
                <w:bCs/>
              </w:rPr>
              <w:t xml:space="preserve"> (15 osó</w:t>
            </w:r>
            <w:r w:rsidR="00AD44EF">
              <w:rPr>
                <w:rFonts w:ascii="Arial" w:hAnsi="Arial" w:cs="Arial"/>
                <w:b/>
                <w:bCs/>
              </w:rPr>
              <w:t>b)</w:t>
            </w:r>
          </w:p>
        </w:tc>
      </w:tr>
      <w:tr w:rsidR="005F6906" w:rsidRPr="0081672F" w14:paraId="19A5685E" w14:textId="77777777" w:rsidTr="0021293D">
        <w:tc>
          <w:tcPr>
            <w:tcW w:w="1427" w:type="dxa"/>
            <w:vAlign w:val="center"/>
          </w:tcPr>
          <w:p w14:paraId="1A403542" w14:textId="77777777" w:rsidR="005F6906" w:rsidRPr="0081672F" w:rsidRDefault="005F6906" w:rsidP="005F6906">
            <w:pPr>
              <w:rPr>
                <w:rFonts w:ascii="Arial" w:hAnsi="Arial" w:cs="Arial"/>
              </w:rPr>
            </w:pPr>
            <w:r w:rsidRPr="0081672F">
              <w:rPr>
                <w:rFonts w:ascii="Arial" w:hAnsi="Arial" w:cs="Arial"/>
              </w:rPr>
              <w:t>Pytanie/</w:t>
            </w:r>
          </w:p>
          <w:p w14:paraId="4012E928" w14:textId="2C47D8FA"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58EA16CB" w14:textId="78844A5D" w:rsidR="005F6906" w:rsidRPr="00D71F26" w:rsidRDefault="005F6906" w:rsidP="005F6906">
            <w:pPr>
              <w:rPr>
                <w:rFonts w:ascii="Arial" w:hAnsi="Arial" w:cs="Arial"/>
                <w:i/>
                <w:iCs/>
              </w:rPr>
            </w:pPr>
            <w:r w:rsidRPr="00D71F26">
              <w:rPr>
                <w:rFonts w:ascii="Arial" w:hAnsi="Arial" w:cs="Arial"/>
                <w:i/>
                <w:iCs/>
              </w:rPr>
              <w:t xml:space="preserve">Zapytano </w:t>
            </w:r>
            <w:r w:rsidR="00D71F26" w:rsidRPr="00D71F26">
              <w:rPr>
                <w:rFonts w:ascii="Arial" w:hAnsi="Arial" w:cs="Arial"/>
                <w:i/>
                <w:iCs/>
              </w:rPr>
              <w:t xml:space="preserve">o poprawność zapisów dot. </w:t>
            </w:r>
            <w:r w:rsidRPr="00D71F26">
              <w:rPr>
                <w:rFonts w:ascii="Arial" w:hAnsi="Arial" w:cs="Arial"/>
                <w:i/>
                <w:iCs/>
              </w:rPr>
              <w:t>numer</w:t>
            </w:r>
            <w:r w:rsidR="00D71F26" w:rsidRPr="00D71F26">
              <w:rPr>
                <w:rFonts w:ascii="Arial" w:hAnsi="Arial" w:cs="Arial"/>
                <w:i/>
                <w:iCs/>
              </w:rPr>
              <w:t>ów</w:t>
            </w:r>
            <w:r w:rsidRPr="00D71F26">
              <w:rPr>
                <w:rFonts w:ascii="Arial" w:hAnsi="Arial" w:cs="Arial"/>
                <w:i/>
                <w:iCs/>
              </w:rPr>
              <w:t xml:space="preserve"> działek </w:t>
            </w:r>
            <w:r w:rsidR="00D71F26" w:rsidRPr="00D71F26">
              <w:rPr>
                <w:rFonts w:ascii="Arial" w:hAnsi="Arial" w:cs="Arial"/>
                <w:i/>
                <w:iCs/>
              </w:rPr>
              <w:t>ewidencyjnych wskazanych w formularzu.</w:t>
            </w:r>
            <w:r w:rsidRPr="00D71F26">
              <w:rPr>
                <w:rFonts w:ascii="Arial" w:hAnsi="Arial" w:cs="Arial"/>
                <w:i/>
                <w:iCs/>
              </w:rPr>
              <w:t xml:space="preserve"> </w:t>
            </w:r>
          </w:p>
          <w:p w14:paraId="27795D23" w14:textId="486E5476" w:rsidR="005F6906" w:rsidRPr="00D71F26" w:rsidRDefault="005F6906" w:rsidP="005F6906">
            <w:pPr>
              <w:rPr>
                <w:rFonts w:ascii="Arial" w:hAnsi="Arial" w:cs="Arial"/>
                <w:i/>
                <w:iCs/>
              </w:rPr>
            </w:pPr>
            <w:r w:rsidRPr="00D71F26">
              <w:rPr>
                <w:rFonts w:ascii="Arial" w:hAnsi="Arial" w:cs="Arial"/>
                <w:i/>
                <w:iCs/>
              </w:rPr>
              <w:t xml:space="preserve">Przedstawione swoje stanowisko dotyczące zabudowy </w:t>
            </w:r>
            <w:r w:rsidR="00817D6C" w:rsidRPr="00D71F26">
              <w:rPr>
                <w:rFonts w:ascii="Arial" w:hAnsi="Arial" w:cs="Arial"/>
                <w:i/>
                <w:iCs/>
              </w:rPr>
              <w:t>l</w:t>
            </w:r>
            <w:r w:rsidRPr="00D71F26">
              <w:rPr>
                <w:rFonts w:ascii="Arial" w:hAnsi="Arial" w:cs="Arial"/>
                <w:i/>
                <w:iCs/>
              </w:rPr>
              <w:t xml:space="preserve">asku na </w:t>
            </w:r>
            <w:r w:rsidR="00817D6C" w:rsidRPr="00D71F26">
              <w:rPr>
                <w:rFonts w:ascii="Arial" w:hAnsi="Arial" w:cs="Arial"/>
                <w:i/>
                <w:iCs/>
              </w:rPr>
              <w:t xml:space="preserve">osiedlu </w:t>
            </w:r>
            <w:r w:rsidRPr="00D71F26">
              <w:rPr>
                <w:rFonts w:ascii="Arial" w:hAnsi="Arial" w:cs="Arial"/>
                <w:i/>
                <w:iCs/>
              </w:rPr>
              <w:t>Pieczew</w:t>
            </w:r>
            <w:r w:rsidR="00817D6C" w:rsidRPr="00D71F26">
              <w:rPr>
                <w:rFonts w:ascii="Arial" w:hAnsi="Arial" w:cs="Arial"/>
                <w:i/>
                <w:iCs/>
              </w:rPr>
              <w:t>o</w:t>
            </w:r>
            <w:r w:rsidRPr="00D71F26">
              <w:rPr>
                <w:rFonts w:ascii="Arial" w:hAnsi="Arial" w:cs="Arial"/>
                <w:i/>
                <w:iCs/>
              </w:rPr>
              <w:t xml:space="preserve"> – jest to jedyne miejsce z zielenią, obecny zapis </w:t>
            </w:r>
            <w:r w:rsidR="00817D6C" w:rsidRPr="00D71F26">
              <w:rPr>
                <w:rFonts w:ascii="Arial" w:hAnsi="Arial" w:cs="Arial"/>
                <w:i/>
                <w:iCs/>
              </w:rPr>
              <w:t xml:space="preserve">w planie ogólnym </w:t>
            </w:r>
            <w:r w:rsidRPr="00D71F26">
              <w:rPr>
                <w:rFonts w:ascii="Arial" w:hAnsi="Arial" w:cs="Arial"/>
                <w:i/>
                <w:iCs/>
              </w:rPr>
              <w:t>pozwala na zabudowę terenu,  dokument nie jest studium i należy precyzować zapisy, przeznaczenie celowo zostało zmienione, możliwość sporządzenia miejscowego planu zagospodarowania przestrzennego na terenie lasu, brak wcześniejszych spotkań. Podkreślono, że mieszkańcy osiedla dbają o teren objęty uwagą.</w:t>
            </w:r>
          </w:p>
          <w:p w14:paraId="74B3601E" w14:textId="77777777" w:rsidR="005F6906" w:rsidRPr="00D71F26" w:rsidRDefault="007A3A22" w:rsidP="005F6906">
            <w:pPr>
              <w:rPr>
                <w:rFonts w:ascii="Arial" w:hAnsi="Arial" w:cs="Arial"/>
                <w:i/>
                <w:iCs/>
              </w:rPr>
            </w:pPr>
            <w:r w:rsidRPr="00D71F26">
              <w:rPr>
                <w:rFonts w:ascii="Arial" w:hAnsi="Arial" w:cs="Arial"/>
                <w:i/>
                <w:iCs/>
              </w:rPr>
              <w:t xml:space="preserve">(działki </w:t>
            </w:r>
            <w:proofErr w:type="spellStart"/>
            <w:r w:rsidRPr="00D71F26">
              <w:rPr>
                <w:rFonts w:ascii="Arial" w:hAnsi="Arial" w:cs="Arial"/>
                <w:i/>
                <w:iCs/>
              </w:rPr>
              <w:t>ewid</w:t>
            </w:r>
            <w:proofErr w:type="spellEnd"/>
            <w:r w:rsidRPr="00D71F26">
              <w:rPr>
                <w:rFonts w:ascii="Arial" w:hAnsi="Arial" w:cs="Arial"/>
                <w:i/>
                <w:iCs/>
              </w:rPr>
              <w:t>. 127-80, 127-82, 127-85/5, 127-3005/1)</w:t>
            </w:r>
          </w:p>
          <w:p w14:paraId="75F6D710" w14:textId="7D19688D" w:rsidR="00D71F26" w:rsidRPr="0081672F" w:rsidRDefault="00D71F26" w:rsidP="005F6906">
            <w:pPr>
              <w:rPr>
                <w:rFonts w:ascii="Arial" w:hAnsi="Arial" w:cs="Arial"/>
              </w:rPr>
            </w:pPr>
          </w:p>
        </w:tc>
      </w:tr>
      <w:tr w:rsidR="005F6906" w:rsidRPr="0081672F" w14:paraId="4CC7D2D6" w14:textId="77777777" w:rsidTr="0021293D">
        <w:tc>
          <w:tcPr>
            <w:tcW w:w="1427" w:type="dxa"/>
            <w:vAlign w:val="center"/>
          </w:tcPr>
          <w:p w14:paraId="017D8B3C" w14:textId="77777777" w:rsidR="005F6906" w:rsidRPr="0081672F" w:rsidRDefault="005F6906" w:rsidP="005F6906">
            <w:pPr>
              <w:rPr>
                <w:rFonts w:ascii="Arial" w:hAnsi="Arial" w:cs="Arial"/>
              </w:rPr>
            </w:pPr>
            <w:r w:rsidRPr="0081672F">
              <w:rPr>
                <w:rFonts w:ascii="Arial" w:hAnsi="Arial" w:cs="Arial"/>
              </w:rPr>
              <w:t>Odpowiedź/</w:t>
            </w:r>
          </w:p>
          <w:p w14:paraId="79A192D2" w14:textId="4853373E"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4E20973D" w14:textId="77777777" w:rsidR="005F6906" w:rsidRPr="0081672F" w:rsidRDefault="005F6906" w:rsidP="005F6906">
            <w:pPr>
              <w:rPr>
                <w:rFonts w:ascii="Arial" w:hAnsi="Arial" w:cs="Arial"/>
              </w:rPr>
            </w:pPr>
            <w:r w:rsidRPr="0081672F">
              <w:rPr>
                <w:rFonts w:ascii="Arial" w:hAnsi="Arial" w:cs="Arial"/>
              </w:rPr>
              <w:t xml:space="preserve">Wyjaśniono, że działki są zgodne z obszarem objętym rozmową. </w:t>
            </w:r>
          </w:p>
          <w:p w14:paraId="48F9A1E6" w14:textId="320B8FE5" w:rsidR="005F6906" w:rsidRPr="0081672F" w:rsidRDefault="005F6906" w:rsidP="005F6906">
            <w:pPr>
              <w:rPr>
                <w:rFonts w:ascii="Arial" w:hAnsi="Arial" w:cs="Arial"/>
              </w:rPr>
            </w:pPr>
            <w:r w:rsidRPr="0081672F">
              <w:rPr>
                <w:rFonts w:ascii="Arial" w:hAnsi="Arial" w:cs="Arial"/>
              </w:rPr>
              <w:t xml:space="preserve">Wskazano zapisy Studium uwarunkowań i kierunków zagospodarowania przestrzennego jako kontynuację polityki przestrzennej na tym terenie. Wyjaśniono, że teren nie jest objęty ustaleniami </w:t>
            </w:r>
            <w:r>
              <w:rPr>
                <w:rFonts w:ascii="Arial" w:hAnsi="Arial" w:cs="Arial"/>
              </w:rPr>
              <w:t>miejscowego planu zagospodarowania przestrzennego</w:t>
            </w:r>
            <w:r w:rsidRPr="0081672F">
              <w:rPr>
                <w:rFonts w:ascii="Arial" w:hAnsi="Arial" w:cs="Arial"/>
              </w:rPr>
              <w:t xml:space="preserve"> oraz obszarem uzupełnienia zabudowy (brak możliwości uzyskania decyzji o warunkach zabudowy). Poinformowano o spotkaniach, które odbywały się z Radnymi Miasta przed rozpoczęciem konsultacji. </w:t>
            </w:r>
          </w:p>
          <w:p w14:paraId="381FB988" w14:textId="70089DED" w:rsidR="005F6906" w:rsidRPr="0081672F" w:rsidRDefault="005F6906" w:rsidP="005F6906">
            <w:pPr>
              <w:rPr>
                <w:rFonts w:ascii="Arial" w:hAnsi="Arial" w:cs="Arial"/>
              </w:rPr>
            </w:pPr>
            <w:r w:rsidRPr="0081672F">
              <w:rPr>
                <w:rFonts w:ascii="Arial" w:hAnsi="Arial" w:cs="Arial"/>
              </w:rPr>
              <w:t>Poinformowano o możliwości składania uwag i kolejnych spotkaniach otwartych.</w:t>
            </w:r>
          </w:p>
          <w:p w14:paraId="1B2A9CA3" w14:textId="77777777" w:rsidR="005F6906" w:rsidRPr="0081672F" w:rsidRDefault="005F6906" w:rsidP="005F6906">
            <w:pPr>
              <w:rPr>
                <w:rFonts w:ascii="Arial" w:hAnsi="Arial" w:cs="Arial"/>
              </w:rPr>
            </w:pPr>
          </w:p>
        </w:tc>
      </w:tr>
      <w:tr w:rsidR="005F6906" w:rsidRPr="0081672F" w14:paraId="5EE3A394" w14:textId="77777777" w:rsidTr="0021293D">
        <w:tc>
          <w:tcPr>
            <w:tcW w:w="9062" w:type="dxa"/>
            <w:gridSpan w:val="2"/>
            <w:vAlign w:val="center"/>
          </w:tcPr>
          <w:p w14:paraId="4B1E27A4" w14:textId="7583D162" w:rsidR="005F6906" w:rsidRPr="0021293D" w:rsidRDefault="005F6906" w:rsidP="005F6906">
            <w:pPr>
              <w:rPr>
                <w:rFonts w:ascii="Arial" w:hAnsi="Arial" w:cs="Arial"/>
                <w:b/>
                <w:bCs/>
              </w:rPr>
            </w:pPr>
            <w:r w:rsidRPr="0021293D">
              <w:rPr>
                <w:rFonts w:ascii="Arial" w:hAnsi="Arial" w:cs="Arial"/>
                <w:b/>
                <w:bCs/>
              </w:rPr>
              <w:t>Uczestnik 2</w:t>
            </w:r>
            <w:r>
              <w:rPr>
                <w:rFonts w:ascii="Arial" w:hAnsi="Arial" w:cs="Arial"/>
                <w:b/>
                <w:bCs/>
              </w:rPr>
              <w:t>1</w:t>
            </w:r>
          </w:p>
        </w:tc>
      </w:tr>
      <w:tr w:rsidR="005F6906" w:rsidRPr="0081672F" w14:paraId="64F06123" w14:textId="77777777" w:rsidTr="0021293D">
        <w:tc>
          <w:tcPr>
            <w:tcW w:w="1427" w:type="dxa"/>
            <w:vAlign w:val="center"/>
          </w:tcPr>
          <w:p w14:paraId="0B076BD1" w14:textId="77777777" w:rsidR="005F6906" w:rsidRPr="0081672F" w:rsidRDefault="005F6906" w:rsidP="005F6906">
            <w:pPr>
              <w:rPr>
                <w:rFonts w:ascii="Arial" w:hAnsi="Arial" w:cs="Arial"/>
              </w:rPr>
            </w:pPr>
            <w:r w:rsidRPr="0081672F">
              <w:rPr>
                <w:rFonts w:ascii="Arial" w:hAnsi="Arial" w:cs="Arial"/>
              </w:rPr>
              <w:t>Pytanie/</w:t>
            </w:r>
          </w:p>
          <w:p w14:paraId="61A17D12" w14:textId="36BFD5B7"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0B4804E4" w14:textId="3966ECEB" w:rsidR="005F6906" w:rsidRPr="00D71F26" w:rsidRDefault="005F6906" w:rsidP="005F6906">
            <w:pPr>
              <w:rPr>
                <w:rFonts w:ascii="Arial" w:hAnsi="Arial" w:cs="Arial"/>
                <w:i/>
                <w:iCs/>
              </w:rPr>
            </w:pPr>
            <w:r w:rsidRPr="00D71F26">
              <w:rPr>
                <w:rFonts w:ascii="Arial" w:hAnsi="Arial" w:cs="Arial"/>
                <w:i/>
                <w:iCs/>
              </w:rPr>
              <w:t>Zapytano jakie zapisy zawiera strefa 77SP.</w:t>
            </w:r>
            <w:r w:rsidR="007A3A22" w:rsidRPr="00D71F26">
              <w:rPr>
                <w:rFonts w:ascii="Arial" w:hAnsi="Arial" w:cs="Arial"/>
                <w:i/>
                <w:iCs/>
              </w:rPr>
              <w:t xml:space="preserve"> (działka </w:t>
            </w:r>
            <w:proofErr w:type="spellStart"/>
            <w:r w:rsidR="007A3A22" w:rsidRPr="00D71F26">
              <w:rPr>
                <w:rFonts w:ascii="Arial" w:hAnsi="Arial" w:cs="Arial"/>
                <w:i/>
                <w:iCs/>
              </w:rPr>
              <w:t>ewid</w:t>
            </w:r>
            <w:proofErr w:type="spellEnd"/>
            <w:r w:rsidR="007A3A22" w:rsidRPr="00D71F26">
              <w:rPr>
                <w:rFonts w:ascii="Arial" w:hAnsi="Arial" w:cs="Arial"/>
                <w:i/>
                <w:iCs/>
              </w:rPr>
              <w:t>. 133-47/1)</w:t>
            </w:r>
          </w:p>
        </w:tc>
      </w:tr>
      <w:tr w:rsidR="005F6906" w:rsidRPr="0081672F" w14:paraId="78AB9894" w14:textId="77777777" w:rsidTr="0021293D">
        <w:tc>
          <w:tcPr>
            <w:tcW w:w="1427" w:type="dxa"/>
            <w:vAlign w:val="center"/>
          </w:tcPr>
          <w:p w14:paraId="7876AE6F" w14:textId="77777777" w:rsidR="005F6906" w:rsidRPr="0081672F" w:rsidRDefault="005F6906" w:rsidP="005F6906">
            <w:pPr>
              <w:rPr>
                <w:rFonts w:ascii="Arial" w:hAnsi="Arial" w:cs="Arial"/>
              </w:rPr>
            </w:pPr>
            <w:r w:rsidRPr="0081672F">
              <w:rPr>
                <w:rFonts w:ascii="Arial" w:hAnsi="Arial" w:cs="Arial"/>
              </w:rPr>
              <w:t>Odpowiedź/</w:t>
            </w:r>
          </w:p>
          <w:p w14:paraId="1A7BCF59" w14:textId="7C0EDA2C"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0B955FCF" w14:textId="77777777" w:rsidR="005F6906" w:rsidRDefault="005F6906" w:rsidP="005F6906">
            <w:pPr>
              <w:rPr>
                <w:rFonts w:ascii="Arial" w:hAnsi="Arial" w:cs="Arial"/>
              </w:rPr>
            </w:pPr>
            <w:r>
              <w:rPr>
                <w:rFonts w:ascii="Arial" w:hAnsi="Arial" w:cs="Arial"/>
              </w:rPr>
              <w:t>Wyjaśniono, że jest to strefa gospodarcza. Wymieniono profile podstawowe i dodatkowe tej strefy. Wyjaśniono, że do planu ogólnego przeniesiono zapisy zawarte w miejscowym planie zagospodarowania przestrzennego. Wyjaśniono, że uchwalenie planu ogólnego nie oznacza zmiany miejscowego planu zagospodarowania przestrzennego</w:t>
            </w:r>
            <w:r w:rsidR="00D71F26">
              <w:rPr>
                <w:rFonts w:ascii="Arial" w:hAnsi="Arial" w:cs="Arial"/>
              </w:rPr>
              <w:t>.</w:t>
            </w:r>
          </w:p>
          <w:p w14:paraId="1ACE5550" w14:textId="207B622D" w:rsidR="00D71F26" w:rsidRPr="0081672F" w:rsidRDefault="00D71F26" w:rsidP="005F6906">
            <w:pPr>
              <w:rPr>
                <w:rFonts w:ascii="Arial" w:hAnsi="Arial" w:cs="Arial"/>
              </w:rPr>
            </w:pPr>
          </w:p>
        </w:tc>
      </w:tr>
      <w:tr w:rsidR="005F6906" w:rsidRPr="0081672F" w14:paraId="1E6B9AF8" w14:textId="77777777" w:rsidTr="0021293D">
        <w:tc>
          <w:tcPr>
            <w:tcW w:w="1427" w:type="dxa"/>
            <w:vAlign w:val="center"/>
          </w:tcPr>
          <w:p w14:paraId="2FF76389" w14:textId="77777777" w:rsidR="005F6906" w:rsidRPr="0081672F" w:rsidRDefault="005F6906" w:rsidP="005F6906">
            <w:pPr>
              <w:rPr>
                <w:rFonts w:ascii="Arial" w:hAnsi="Arial" w:cs="Arial"/>
              </w:rPr>
            </w:pPr>
            <w:r w:rsidRPr="0081672F">
              <w:rPr>
                <w:rFonts w:ascii="Arial" w:hAnsi="Arial" w:cs="Arial"/>
              </w:rPr>
              <w:t>Pytanie/</w:t>
            </w:r>
          </w:p>
          <w:p w14:paraId="5DFE565B" w14:textId="40B2408F"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3852E70E" w14:textId="77777777" w:rsidR="005F6906" w:rsidRPr="00D71F26" w:rsidRDefault="005F6906" w:rsidP="005F6906">
            <w:pPr>
              <w:rPr>
                <w:rFonts w:ascii="Arial" w:hAnsi="Arial" w:cs="Arial"/>
                <w:i/>
                <w:iCs/>
              </w:rPr>
            </w:pPr>
            <w:r w:rsidRPr="00D71F26">
              <w:rPr>
                <w:rFonts w:ascii="Arial" w:hAnsi="Arial" w:cs="Arial"/>
                <w:i/>
                <w:iCs/>
              </w:rPr>
              <w:t>Zapytano co w sytuacji gdyby miało dojść do zmiany miejscowego planu zagospodarowania przestrzennego.</w:t>
            </w:r>
          </w:p>
          <w:p w14:paraId="0143BB0D" w14:textId="4BD63D13" w:rsidR="00D71F26" w:rsidRPr="0081672F" w:rsidRDefault="00D71F26" w:rsidP="005F6906">
            <w:pPr>
              <w:rPr>
                <w:rFonts w:ascii="Arial" w:hAnsi="Arial" w:cs="Arial"/>
              </w:rPr>
            </w:pPr>
          </w:p>
        </w:tc>
      </w:tr>
      <w:tr w:rsidR="005F6906" w:rsidRPr="0081672F" w14:paraId="6534C01A" w14:textId="77777777" w:rsidTr="0021293D">
        <w:tc>
          <w:tcPr>
            <w:tcW w:w="1427" w:type="dxa"/>
            <w:vAlign w:val="center"/>
          </w:tcPr>
          <w:p w14:paraId="116373DC" w14:textId="77777777" w:rsidR="005F6906" w:rsidRPr="0081672F" w:rsidRDefault="005F6906" w:rsidP="005F6906">
            <w:pPr>
              <w:rPr>
                <w:rFonts w:ascii="Arial" w:hAnsi="Arial" w:cs="Arial"/>
              </w:rPr>
            </w:pPr>
            <w:r w:rsidRPr="0081672F">
              <w:rPr>
                <w:rFonts w:ascii="Arial" w:hAnsi="Arial" w:cs="Arial"/>
              </w:rPr>
              <w:t>Odpowiedź/</w:t>
            </w:r>
          </w:p>
          <w:p w14:paraId="578D595B" w14:textId="2F608475"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6BF9381D" w14:textId="77777777" w:rsidR="005F6906" w:rsidRDefault="005F6906" w:rsidP="005F6906">
            <w:pPr>
              <w:rPr>
                <w:rFonts w:ascii="Arial" w:hAnsi="Arial" w:cs="Arial"/>
              </w:rPr>
            </w:pPr>
            <w:r>
              <w:rPr>
                <w:rFonts w:ascii="Arial" w:hAnsi="Arial" w:cs="Arial"/>
              </w:rPr>
              <w:t>Wyjaśniono, że ustalenia „nowego” miejscowego planu zagospodarowania przestrzennego będą musiały być zgodne z parametrami wskazanymi w planie ogólnym.</w:t>
            </w:r>
          </w:p>
          <w:p w14:paraId="64A9E7F6" w14:textId="05F6825E" w:rsidR="00D71F26" w:rsidRPr="0081672F" w:rsidRDefault="00D71F26" w:rsidP="005F6906">
            <w:pPr>
              <w:rPr>
                <w:rFonts w:ascii="Arial" w:hAnsi="Arial" w:cs="Arial"/>
              </w:rPr>
            </w:pPr>
          </w:p>
        </w:tc>
      </w:tr>
      <w:tr w:rsidR="005F6906" w:rsidRPr="0081672F" w14:paraId="429D53BE" w14:textId="77777777" w:rsidTr="0021293D">
        <w:tc>
          <w:tcPr>
            <w:tcW w:w="1427" w:type="dxa"/>
            <w:vAlign w:val="center"/>
          </w:tcPr>
          <w:p w14:paraId="42F03F0E" w14:textId="77777777" w:rsidR="005F6906" w:rsidRPr="0081672F" w:rsidRDefault="005F6906" w:rsidP="005F6906">
            <w:pPr>
              <w:rPr>
                <w:rFonts w:ascii="Arial" w:hAnsi="Arial" w:cs="Arial"/>
              </w:rPr>
            </w:pPr>
            <w:r w:rsidRPr="0081672F">
              <w:rPr>
                <w:rFonts w:ascii="Arial" w:hAnsi="Arial" w:cs="Arial"/>
              </w:rPr>
              <w:t>Pytanie/</w:t>
            </w:r>
          </w:p>
          <w:p w14:paraId="408DCF8A" w14:textId="15AFD328"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1B5FBB33" w14:textId="121D0586" w:rsidR="005F6906" w:rsidRPr="00D71F26" w:rsidRDefault="005F6906" w:rsidP="005F6906">
            <w:pPr>
              <w:rPr>
                <w:rFonts w:ascii="Arial" w:hAnsi="Arial" w:cs="Arial"/>
                <w:i/>
                <w:iCs/>
              </w:rPr>
            </w:pPr>
            <w:r w:rsidRPr="00D71F26">
              <w:rPr>
                <w:rFonts w:ascii="Arial" w:hAnsi="Arial" w:cs="Arial"/>
                <w:i/>
                <w:iCs/>
              </w:rPr>
              <w:t>Zapytano co oznaczają usługi w strefie 77SP i 837SU.</w:t>
            </w:r>
          </w:p>
        </w:tc>
      </w:tr>
      <w:tr w:rsidR="005F6906" w:rsidRPr="0081672F" w14:paraId="20B79AC5" w14:textId="77777777" w:rsidTr="0021293D">
        <w:tc>
          <w:tcPr>
            <w:tcW w:w="1427" w:type="dxa"/>
            <w:vAlign w:val="center"/>
          </w:tcPr>
          <w:p w14:paraId="15445B8F" w14:textId="77777777" w:rsidR="005F6906" w:rsidRPr="0081672F" w:rsidRDefault="005F6906" w:rsidP="005F6906">
            <w:pPr>
              <w:rPr>
                <w:rFonts w:ascii="Arial" w:hAnsi="Arial" w:cs="Arial"/>
              </w:rPr>
            </w:pPr>
            <w:r w:rsidRPr="0081672F">
              <w:rPr>
                <w:rFonts w:ascii="Arial" w:hAnsi="Arial" w:cs="Arial"/>
              </w:rPr>
              <w:t>Odpowiedź/</w:t>
            </w:r>
          </w:p>
          <w:p w14:paraId="4538A917" w14:textId="7A792F00"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18EE2BD5" w14:textId="041449C6" w:rsidR="005F6906" w:rsidRDefault="005F6906" w:rsidP="005F6906">
            <w:pPr>
              <w:rPr>
                <w:rFonts w:ascii="Arial" w:hAnsi="Arial" w:cs="Arial"/>
              </w:rPr>
            </w:pPr>
            <w:r w:rsidRPr="00D71F26">
              <w:rPr>
                <w:rFonts w:ascii="Arial" w:hAnsi="Arial" w:cs="Arial"/>
              </w:rPr>
              <w:t xml:space="preserve">Wyjaśniono, że są to wszelkie aktywności związane z przemysłem i usługami. Wskazano, że </w:t>
            </w:r>
            <w:r w:rsidR="00D71F26" w:rsidRPr="00D71F26">
              <w:rPr>
                <w:rFonts w:ascii="Arial" w:hAnsi="Arial" w:cs="Arial"/>
              </w:rPr>
              <w:t xml:space="preserve">objęcie terenu </w:t>
            </w:r>
            <w:r w:rsidRPr="00D71F26">
              <w:rPr>
                <w:rFonts w:ascii="Arial" w:hAnsi="Arial" w:cs="Arial"/>
              </w:rPr>
              <w:t>stref</w:t>
            </w:r>
            <w:r w:rsidR="00D71F26" w:rsidRPr="00D71F26">
              <w:rPr>
                <w:rFonts w:ascii="Arial" w:hAnsi="Arial" w:cs="Arial"/>
              </w:rPr>
              <w:t>ą gospodarczą z usługami w profilu dodatkowym</w:t>
            </w:r>
            <w:r w:rsidRPr="00D71F26">
              <w:rPr>
                <w:rFonts w:ascii="Arial" w:hAnsi="Arial" w:cs="Arial"/>
              </w:rPr>
              <w:t xml:space="preserve"> daje </w:t>
            </w:r>
            <w:r w:rsidR="00D71F26" w:rsidRPr="00D71F26">
              <w:rPr>
                <w:rFonts w:ascii="Arial" w:hAnsi="Arial" w:cs="Arial"/>
              </w:rPr>
              <w:t>jeszcze większe możliwości inwestycyjne niż</w:t>
            </w:r>
            <w:r w:rsidRPr="00D71F26">
              <w:rPr>
                <w:rFonts w:ascii="Arial" w:hAnsi="Arial" w:cs="Arial"/>
              </w:rPr>
              <w:t xml:space="preserve"> </w:t>
            </w:r>
            <w:r w:rsidR="00D71F26" w:rsidRPr="00D71F26">
              <w:rPr>
                <w:rFonts w:ascii="Arial" w:hAnsi="Arial" w:cs="Arial"/>
              </w:rPr>
              <w:t>objęcie terenu strefą usług. W strefie SP oprócz szerokiego wachlarzu usług możliwa jest realizacja przemysłu, przetwórstwa, składów i magazynów.</w:t>
            </w:r>
          </w:p>
          <w:p w14:paraId="29BBB265" w14:textId="1088945B" w:rsidR="00D71F26" w:rsidRPr="0081672F" w:rsidRDefault="00D71F26" w:rsidP="005F6906">
            <w:pPr>
              <w:rPr>
                <w:rFonts w:ascii="Arial" w:hAnsi="Arial" w:cs="Arial"/>
              </w:rPr>
            </w:pPr>
          </w:p>
        </w:tc>
      </w:tr>
      <w:tr w:rsidR="005F6906" w:rsidRPr="0081672F" w14:paraId="5765F899" w14:textId="77777777" w:rsidTr="0021293D">
        <w:tc>
          <w:tcPr>
            <w:tcW w:w="1427" w:type="dxa"/>
            <w:vAlign w:val="center"/>
          </w:tcPr>
          <w:p w14:paraId="2B80B2AF" w14:textId="77777777" w:rsidR="005F6906" w:rsidRPr="0081672F" w:rsidRDefault="005F6906" w:rsidP="005F6906">
            <w:pPr>
              <w:rPr>
                <w:rFonts w:ascii="Arial" w:hAnsi="Arial" w:cs="Arial"/>
              </w:rPr>
            </w:pPr>
            <w:r w:rsidRPr="0081672F">
              <w:rPr>
                <w:rFonts w:ascii="Arial" w:hAnsi="Arial" w:cs="Arial"/>
              </w:rPr>
              <w:t>Pytanie/</w:t>
            </w:r>
          </w:p>
          <w:p w14:paraId="10288C6D" w14:textId="0353B1BA"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64978F79" w14:textId="77777777" w:rsidR="005F6906" w:rsidRPr="00D71F26" w:rsidRDefault="005F6906" w:rsidP="005F6906">
            <w:pPr>
              <w:rPr>
                <w:rFonts w:ascii="Arial" w:hAnsi="Arial" w:cs="Arial"/>
                <w:i/>
                <w:iCs/>
              </w:rPr>
            </w:pPr>
            <w:r w:rsidRPr="00D71F26">
              <w:rPr>
                <w:rFonts w:ascii="Arial" w:hAnsi="Arial" w:cs="Arial"/>
                <w:i/>
                <w:iCs/>
              </w:rPr>
              <w:t>Poinformowano, że złożono wniosek w sprawie lokalizacji zabudowy mieszkaniowej.</w:t>
            </w:r>
          </w:p>
          <w:p w14:paraId="7E9FE6CB" w14:textId="2E58C32F" w:rsidR="00D71F26" w:rsidRPr="0081672F" w:rsidRDefault="00D71F26" w:rsidP="005F6906">
            <w:pPr>
              <w:rPr>
                <w:rFonts w:ascii="Arial" w:hAnsi="Arial" w:cs="Arial"/>
              </w:rPr>
            </w:pPr>
          </w:p>
        </w:tc>
      </w:tr>
      <w:tr w:rsidR="005F6906" w:rsidRPr="0081672F" w14:paraId="2FECF206" w14:textId="77777777" w:rsidTr="0021293D">
        <w:tc>
          <w:tcPr>
            <w:tcW w:w="1427" w:type="dxa"/>
            <w:vAlign w:val="center"/>
          </w:tcPr>
          <w:p w14:paraId="3CD5F15B" w14:textId="77777777" w:rsidR="005F6906" w:rsidRPr="0081672F" w:rsidRDefault="005F6906" w:rsidP="005F6906">
            <w:pPr>
              <w:rPr>
                <w:rFonts w:ascii="Arial" w:hAnsi="Arial" w:cs="Arial"/>
              </w:rPr>
            </w:pPr>
            <w:r w:rsidRPr="0081672F">
              <w:rPr>
                <w:rFonts w:ascii="Arial" w:hAnsi="Arial" w:cs="Arial"/>
              </w:rPr>
              <w:t>Odpowiedź/</w:t>
            </w:r>
          </w:p>
          <w:p w14:paraId="50A2BB96" w14:textId="76990028"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178303A6" w14:textId="77777777" w:rsidR="005F6906" w:rsidRDefault="00D71F26" w:rsidP="005F6906">
            <w:pPr>
              <w:rPr>
                <w:rFonts w:ascii="Arial" w:hAnsi="Arial" w:cs="Arial"/>
              </w:rPr>
            </w:pPr>
            <w:r>
              <w:rPr>
                <w:rFonts w:ascii="Arial" w:hAnsi="Arial" w:cs="Arial"/>
              </w:rPr>
              <w:t xml:space="preserve">Potwierdzono wpłynięcie takiego wniosku, który ze względu na uwarunkowania przestrzenne został nieuwzględniony w planie ogólnym. </w:t>
            </w:r>
            <w:r w:rsidR="005F6906">
              <w:rPr>
                <w:rFonts w:ascii="Arial" w:hAnsi="Arial" w:cs="Arial"/>
              </w:rPr>
              <w:t xml:space="preserve">Poinformowano </w:t>
            </w:r>
            <w:r>
              <w:rPr>
                <w:rFonts w:ascii="Arial" w:hAnsi="Arial" w:cs="Arial"/>
              </w:rPr>
              <w:t xml:space="preserve">jednak </w:t>
            </w:r>
            <w:r w:rsidR="0037670C">
              <w:rPr>
                <w:rFonts w:ascii="Arial" w:hAnsi="Arial" w:cs="Arial"/>
              </w:rPr>
              <w:t xml:space="preserve">że </w:t>
            </w:r>
            <w:r>
              <w:rPr>
                <w:rFonts w:ascii="Arial" w:hAnsi="Arial" w:cs="Arial"/>
              </w:rPr>
              <w:t xml:space="preserve">istnieje </w:t>
            </w:r>
            <w:r w:rsidR="005F6906">
              <w:rPr>
                <w:rFonts w:ascii="Arial" w:hAnsi="Arial" w:cs="Arial"/>
              </w:rPr>
              <w:t>możliwoś</w:t>
            </w:r>
            <w:r>
              <w:rPr>
                <w:rFonts w:ascii="Arial" w:hAnsi="Arial" w:cs="Arial"/>
              </w:rPr>
              <w:t xml:space="preserve">ć </w:t>
            </w:r>
            <w:r w:rsidR="005F6906">
              <w:rPr>
                <w:rFonts w:ascii="Arial" w:hAnsi="Arial" w:cs="Arial"/>
              </w:rPr>
              <w:t>złożenia uwagi</w:t>
            </w:r>
            <w:r w:rsidR="0037670C">
              <w:rPr>
                <w:rFonts w:ascii="Arial" w:hAnsi="Arial" w:cs="Arial"/>
              </w:rPr>
              <w:t xml:space="preserve"> </w:t>
            </w:r>
            <w:r>
              <w:rPr>
                <w:rFonts w:ascii="Arial" w:hAnsi="Arial" w:cs="Arial"/>
              </w:rPr>
              <w:t>do planu ogólnego o analogicznej treści jak w/w wniosek</w:t>
            </w:r>
            <w:r w:rsidR="005F6906">
              <w:rPr>
                <w:rFonts w:ascii="Arial" w:hAnsi="Arial" w:cs="Arial"/>
              </w:rPr>
              <w:t>. Wyjaśniono, że w trakcie sporządzania projektu planu ogólnego przeniesiono zapisy zawarte w planach miejscowych do planu ogólnego oraz, że uwzględniono przepisy dotyczące wyznaczania nowej zabudowy.</w:t>
            </w:r>
          </w:p>
          <w:p w14:paraId="0E034EA6" w14:textId="1749D519" w:rsidR="00D71F26" w:rsidRPr="0081672F" w:rsidRDefault="00D71F26" w:rsidP="005F6906">
            <w:pPr>
              <w:rPr>
                <w:rFonts w:ascii="Arial" w:hAnsi="Arial" w:cs="Arial"/>
              </w:rPr>
            </w:pPr>
          </w:p>
        </w:tc>
      </w:tr>
      <w:tr w:rsidR="005F6906" w:rsidRPr="0081672F" w14:paraId="74356C24" w14:textId="77777777" w:rsidTr="0021293D">
        <w:tc>
          <w:tcPr>
            <w:tcW w:w="1427" w:type="dxa"/>
            <w:vAlign w:val="center"/>
          </w:tcPr>
          <w:p w14:paraId="6CDE9148" w14:textId="77777777" w:rsidR="005F6906" w:rsidRPr="00D71F26" w:rsidRDefault="005F6906" w:rsidP="005F6906">
            <w:pPr>
              <w:rPr>
                <w:rFonts w:ascii="Arial" w:hAnsi="Arial" w:cs="Arial"/>
                <w:i/>
                <w:iCs/>
              </w:rPr>
            </w:pPr>
            <w:r w:rsidRPr="00D71F26">
              <w:rPr>
                <w:rFonts w:ascii="Arial" w:hAnsi="Arial" w:cs="Arial"/>
                <w:i/>
                <w:iCs/>
              </w:rPr>
              <w:t>Pytanie/</w:t>
            </w:r>
          </w:p>
          <w:p w14:paraId="419F911B" w14:textId="317878C9" w:rsidR="005F6906" w:rsidRPr="00D71F26" w:rsidRDefault="005F6906" w:rsidP="005F6906">
            <w:pPr>
              <w:rPr>
                <w:rFonts w:ascii="Arial" w:hAnsi="Arial" w:cs="Arial"/>
                <w:i/>
                <w:iCs/>
              </w:rPr>
            </w:pPr>
            <w:r w:rsidRPr="00D71F26">
              <w:rPr>
                <w:rFonts w:ascii="Arial" w:hAnsi="Arial" w:cs="Arial"/>
                <w:i/>
                <w:iCs/>
              </w:rPr>
              <w:t>Zagadnienie</w:t>
            </w:r>
          </w:p>
        </w:tc>
        <w:tc>
          <w:tcPr>
            <w:tcW w:w="7635" w:type="dxa"/>
            <w:vAlign w:val="center"/>
          </w:tcPr>
          <w:p w14:paraId="7AB14A0E" w14:textId="77777777" w:rsidR="005F6906" w:rsidRPr="00D71F26" w:rsidRDefault="005F6906" w:rsidP="005F6906">
            <w:pPr>
              <w:rPr>
                <w:rFonts w:ascii="Arial" w:hAnsi="Arial" w:cs="Arial"/>
                <w:i/>
                <w:iCs/>
              </w:rPr>
            </w:pPr>
            <w:r w:rsidRPr="00D71F26">
              <w:rPr>
                <w:rFonts w:ascii="Arial" w:hAnsi="Arial" w:cs="Arial"/>
                <w:i/>
                <w:iCs/>
              </w:rPr>
              <w:t>Zapytano o zapisy dotyczące działek położonych w strefie 840SJ.</w:t>
            </w:r>
            <w:r w:rsidR="007A3A22" w:rsidRPr="00D71F26">
              <w:rPr>
                <w:rFonts w:ascii="Arial" w:hAnsi="Arial" w:cs="Arial"/>
                <w:i/>
                <w:iCs/>
              </w:rPr>
              <w:t xml:space="preserve"> (działki </w:t>
            </w:r>
            <w:proofErr w:type="spellStart"/>
            <w:r w:rsidR="007A3A22" w:rsidRPr="00D71F26">
              <w:rPr>
                <w:rFonts w:ascii="Arial" w:hAnsi="Arial" w:cs="Arial"/>
                <w:i/>
                <w:iCs/>
              </w:rPr>
              <w:t>ewid</w:t>
            </w:r>
            <w:proofErr w:type="spellEnd"/>
            <w:r w:rsidR="007A3A22" w:rsidRPr="00D71F26">
              <w:rPr>
                <w:rFonts w:ascii="Arial" w:hAnsi="Arial" w:cs="Arial"/>
                <w:i/>
                <w:iCs/>
              </w:rPr>
              <w:t>. 133-31/3, 28/4, 28/3, 28/2, 28/5, 12/1, 11/3)</w:t>
            </w:r>
          </w:p>
          <w:p w14:paraId="218E8949" w14:textId="175E4E9F" w:rsidR="00D71F26" w:rsidRPr="00D71F26" w:rsidRDefault="00D71F26" w:rsidP="005F6906">
            <w:pPr>
              <w:rPr>
                <w:rFonts w:ascii="Arial" w:hAnsi="Arial" w:cs="Arial"/>
                <w:i/>
                <w:iCs/>
              </w:rPr>
            </w:pPr>
          </w:p>
        </w:tc>
      </w:tr>
      <w:tr w:rsidR="005F6906" w:rsidRPr="0081672F" w14:paraId="290826E4" w14:textId="77777777" w:rsidTr="0021293D">
        <w:tc>
          <w:tcPr>
            <w:tcW w:w="1427" w:type="dxa"/>
            <w:vAlign w:val="center"/>
          </w:tcPr>
          <w:p w14:paraId="75BE73C9" w14:textId="77777777" w:rsidR="005F6906" w:rsidRPr="0081672F" w:rsidRDefault="005F6906" w:rsidP="005F6906">
            <w:pPr>
              <w:rPr>
                <w:rFonts w:ascii="Arial" w:hAnsi="Arial" w:cs="Arial"/>
              </w:rPr>
            </w:pPr>
            <w:r w:rsidRPr="0081672F">
              <w:rPr>
                <w:rFonts w:ascii="Arial" w:hAnsi="Arial" w:cs="Arial"/>
              </w:rPr>
              <w:t>Odpowiedź/</w:t>
            </w:r>
          </w:p>
          <w:p w14:paraId="5DF1A918" w14:textId="266CCBC6"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195ED764" w14:textId="77777777" w:rsidR="005F6906" w:rsidRDefault="005F6906" w:rsidP="005F6906">
            <w:pPr>
              <w:rPr>
                <w:rFonts w:ascii="Arial" w:hAnsi="Arial" w:cs="Arial"/>
              </w:rPr>
            </w:pPr>
            <w:r>
              <w:rPr>
                <w:rFonts w:ascii="Arial" w:hAnsi="Arial" w:cs="Arial"/>
              </w:rPr>
              <w:t>Wyjaśniono, że zapisy zostały przeniesione z ustaleń zawartych w miejscowym planie zagospodarowania przestrzennego. Przedstawiono profile podstawowe i dodatkowe dla tej strefy.</w:t>
            </w:r>
          </w:p>
          <w:p w14:paraId="1AF0F588" w14:textId="3F90C3DE" w:rsidR="00D71F26" w:rsidRDefault="00D71F26" w:rsidP="005F6906">
            <w:pPr>
              <w:rPr>
                <w:rFonts w:ascii="Arial" w:hAnsi="Arial" w:cs="Arial"/>
              </w:rPr>
            </w:pPr>
          </w:p>
        </w:tc>
      </w:tr>
      <w:tr w:rsidR="005F6906" w:rsidRPr="0081672F" w14:paraId="3E3382FF" w14:textId="77777777" w:rsidTr="0021293D">
        <w:tc>
          <w:tcPr>
            <w:tcW w:w="1427" w:type="dxa"/>
            <w:vAlign w:val="center"/>
          </w:tcPr>
          <w:p w14:paraId="1C20BE7D" w14:textId="77777777" w:rsidR="005F6906" w:rsidRPr="0081672F" w:rsidRDefault="005F6906" w:rsidP="005F6906">
            <w:pPr>
              <w:rPr>
                <w:rFonts w:ascii="Arial" w:hAnsi="Arial" w:cs="Arial"/>
              </w:rPr>
            </w:pPr>
            <w:r w:rsidRPr="0081672F">
              <w:rPr>
                <w:rFonts w:ascii="Arial" w:hAnsi="Arial" w:cs="Arial"/>
              </w:rPr>
              <w:t>Pytanie/</w:t>
            </w:r>
          </w:p>
          <w:p w14:paraId="025F570C" w14:textId="2F38885E"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5EFA1553" w14:textId="77777777" w:rsidR="005F6906" w:rsidRDefault="005F6906" w:rsidP="005F6906">
            <w:pPr>
              <w:rPr>
                <w:rFonts w:ascii="Arial" w:hAnsi="Arial" w:cs="Arial"/>
                <w:i/>
                <w:iCs/>
              </w:rPr>
            </w:pPr>
            <w:r w:rsidRPr="00D71F26">
              <w:rPr>
                <w:rFonts w:ascii="Arial" w:hAnsi="Arial" w:cs="Arial"/>
                <w:i/>
                <w:iCs/>
              </w:rPr>
              <w:t>Zapytano o zapisy dotyczące działek położonych w strefie 9SZ.</w:t>
            </w:r>
          </w:p>
          <w:p w14:paraId="1E9B12F8" w14:textId="30605957" w:rsidR="00344A20" w:rsidRPr="00D71F26" w:rsidRDefault="00344A20" w:rsidP="005F6906">
            <w:pPr>
              <w:rPr>
                <w:rFonts w:ascii="Arial" w:hAnsi="Arial" w:cs="Arial"/>
                <w:i/>
                <w:iCs/>
              </w:rPr>
            </w:pPr>
          </w:p>
        </w:tc>
      </w:tr>
      <w:tr w:rsidR="005F6906" w:rsidRPr="0081672F" w14:paraId="1F56DD15" w14:textId="77777777" w:rsidTr="0021293D">
        <w:tc>
          <w:tcPr>
            <w:tcW w:w="1427" w:type="dxa"/>
            <w:vAlign w:val="center"/>
          </w:tcPr>
          <w:p w14:paraId="26D45884" w14:textId="77777777" w:rsidR="005F6906" w:rsidRPr="0081672F" w:rsidRDefault="005F6906" w:rsidP="005F6906">
            <w:pPr>
              <w:rPr>
                <w:rFonts w:ascii="Arial" w:hAnsi="Arial" w:cs="Arial"/>
              </w:rPr>
            </w:pPr>
            <w:r w:rsidRPr="0081672F">
              <w:rPr>
                <w:rFonts w:ascii="Arial" w:hAnsi="Arial" w:cs="Arial"/>
              </w:rPr>
              <w:t>Odpowiedź/</w:t>
            </w:r>
          </w:p>
          <w:p w14:paraId="60F9F819" w14:textId="3B5475AD"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66D4C42E" w14:textId="77777777" w:rsidR="005F6906" w:rsidRDefault="005F6906" w:rsidP="005F6906">
            <w:pPr>
              <w:rPr>
                <w:rFonts w:ascii="Arial" w:hAnsi="Arial" w:cs="Arial"/>
              </w:rPr>
            </w:pPr>
            <w:r>
              <w:rPr>
                <w:rFonts w:ascii="Arial" w:hAnsi="Arial" w:cs="Arial"/>
              </w:rPr>
              <w:t xml:space="preserve">Wyjaśniono, że ustalono strefę na podstawie </w:t>
            </w:r>
            <w:r w:rsidR="00D71F26">
              <w:rPr>
                <w:rFonts w:ascii="Arial" w:hAnsi="Arial" w:cs="Arial"/>
              </w:rPr>
              <w:t xml:space="preserve">istniejącej </w:t>
            </w:r>
            <w:r>
              <w:rPr>
                <w:rFonts w:ascii="Arial" w:hAnsi="Arial" w:cs="Arial"/>
              </w:rPr>
              <w:t>zabudowy</w:t>
            </w:r>
            <w:r w:rsidR="00D71F26">
              <w:rPr>
                <w:rFonts w:ascii="Arial" w:hAnsi="Arial" w:cs="Arial"/>
              </w:rPr>
              <w:t xml:space="preserve"> na tym terenie</w:t>
            </w:r>
            <w:r>
              <w:rPr>
                <w:rFonts w:ascii="Arial" w:hAnsi="Arial" w:cs="Arial"/>
              </w:rPr>
              <w:t>. Wyjaśniono stanowisko dotyczące rezygnacji z funkcji rolniczych na terenie miasta. Wyjaśniono, że obecnie obowiązującymi przepisami dotyczącymi zabudowy tego terenu są zapisy szczegółowe w miejscowym planie zagospodarowania przestrzennego.</w:t>
            </w:r>
          </w:p>
          <w:p w14:paraId="70AFB244" w14:textId="24F05DED" w:rsidR="00344A20" w:rsidRDefault="00344A20" w:rsidP="005F6906">
            <w:pPr>
              <w:rPr>
                <w:rFonts w:ascii="Arial" w:hAnsi="Arial" w:cs="Arial"/>
              </w:rPr>
            </w:pPr>
          </w:p>
        </w:tc>
      </w:tr>
      <w:tr w:rsidR="005F6906" w:rsidRPr="0081672F" w14:paraId="0ECC9213" w14:textId="77777777" w:rsidTr="0021293D">
        <w:tc>
          <w:tcPr>
            <w:tcW w:w="1427" w:type="dxa"/>
            <w:vAlign w:val="center"/>
          </w:tcPr>
          <w:p w14:paraId="6F39791D" w14:textId="77777777" w:rsidR="005F6906" w:rsidRPr="0081672F" w:rsidRDefault="005F6906" w:rsidP="005F6906">
            <w:pPr>
              <w:rPr>
                <w:rFonts w:ascii="Arial" w:hAnsi="Arial" w:cs="Arial"/>
              </w:rPr>
            </w:pPr>
            <w:r w:rsidRPr="0081672F">
              <w:rPr>
                <w:rFonts w:ascii="Arial" w:hAnsi="Arial" w:cs="Arial"/>
              </w:rPr>
              <w:t>Pytanie/</w:t>
            </w:r>
          </w:p>
          <w:p w14:paraId="7AC1D802" w14:textId="0AE84B91" w:rsidR="005F6906" w:rsidRPr="0081672F" w:rsidRDefault="005F6906" w:rsidP="005F6906">
            <w:pPr>
              <w:rPr>
                <w:rFonts w:ascii="Arial" w:hAnsi="Arial" w:cs="Arial"/>
              </w:rPr>
            </w:pPr>
            <w:r w:rsidRPr="0081672F">
              <w:rPr>
                <w:rFonts w:ascii="Arial" w:hAnsi="Arial" w:cs="Arial"/>
              </w:rPr>
              <w:t>Zagadnienie</w:t>
            </w:r>
          </w:p>
        </w:tc>
        <w:tc>
          <w:tcPr>
            <w:tcW w:w="7635" w:type="dxa"/>
            <w:vAlign w:val="center"/>
          </w:tcPr>
          <w:p w14:paraId="132AE2EA" w14:textId="77777777" w:rsidR="005F6906" w:rsidRDefault="005F6906" w:rsidP="005F6906">
            <w:pPr>
              <w:rPr>
                <w:rFonts w:ascii="Arial" w:hAnsi="Arial" w:cs="Arial"/>
                <w:i/>
                <w:iCs/>
              </w:rPr>
            </w:pPr>
            <w:r w:rsidRPr="00D71F26">
              <w:rPr>
                <w:rFonts w:ascii="Arial" w:hAnsi="Arial" w:cs="Arial"/>
                <w:i/>
                <w:iCs/>
              </w:rPr>
              <w:t>Zapytano skąd rozbieżność pomiędzy ustaleniem stref SZ a SJ.</w:t>
            </w:r>
          </w:p>
          <w:p w14:paraId="7988C3CD" w14:textId="7A3DA8E9" w:rsidR="00344A20" w:rsidRPr="00D71F26" w:rsidRDefault="00344A20" w:rsidP="005F6906">
            <w:pPr>
              <w:rPr>
                <w:rFonts w:ascii="Arial" w:hAnsi="Arial" w:cs="Arial"/>
                <w:i/>
                <w:iCs/>
              </w:rPr>
            </w:pPr>
          </w:p>
        </w:tc>
      </w:tr>
      <w:tr w:rsidR="005F6906" w:rsidRPr="0081672F" w14:paraId="723F388A" w14:textId="77777777" w:rsidTr="0021293D">
        <w:tc>
          <w:tcPr>
            <w:tcW w:w="1427" w:type="dxa"/>
            <w:vAlign w:val="center"/>
          </w:tcPr>
          <w:p w14:paraId="0CA7C13C" w14:textId="77777777" w:rsidR="005F6906" w:rsidRPr="0081672F" w:rsidRDefault="005F6906" w:rsidP="005F6906">
            <w:pPr>
              <w:rPr>
                <w:rFonts w:ascii="Arial" w:hAnsi="Arial" w:cs="Arial"/>
              </w:rPr>
            </w:pPr>
            <w:r w:rsidRPr="0081672F">
              <w:rPr>
                <w:rFonts w:ascii="Arial" w:hAnsi="Arial" w:cs="Arial"/>
              </w:rPr>
              <w:t>Odpowiedź/</w:t>
            </w:r>
          </w:p>
          <w:p w14:paraId="4FD2A25C" w14:textId="1AACE02F" w:rsidR="005F6906" w:rsidRPr="0081672F" w:rsidRDefault="005F6906" w:rsidP="005F6906">
            <w:pPr>
              <w:rPr>
                <w:rFonts w:ascii="Arial" w:hAnsi="Arial" w:cs="Arial"/>
              </w:rPr>
            </w:pPr>
            <w:r w:rsidRPr="0081672F">
              <w:rPr>
                <w:rFonts w:ascii="Arial" w:hAnsi="Arial" w:cs="Arial"/>
              </w:rPr>
              <w:t>Wyjaśnienie</w:t>
            </w:r>
          </w:p>
        </w:tc>
        <w:tc>
          <w:tcPr>
            <w:tcW w:w="7635" w:type="dxa"/>
            <w:vAlign w:val="center"/>
          </w:tcPr>
          <w:p w14:paraId="5EAB71F2" w14:textId="29427CEE" w:rsidR="005F6906" w:rsidRDefault="005F6906" w:rsidP="005F6906">
            <w:pPr>
              <w:rPr>
                <w:rFonts w:ascii="Arial" w:hAnsi="Arial" w:cs="Arial"/>
              </w:rPr>
            </w:pPr>
            <w:r>
              <w:rPr>
                <w:rFonts w:ascii="Arial" w:hAnsi="Arial" w:cs="Arial"/>
              </w:rPr>
              <w:t>Wyjaśniono,</w:t>
            </w:r>
            <w:r w:rsidR="0037670C">
              <w:rPr>
                <w:rFonts w:ascii="Arial" w:hAnsi="Arial" w:cs="Arial"/>
              </w:rPr>
              <w:t xml:space="preserve"> że ustalono strefę </w:t>
            </w:r>
            <w:r w:rsidR="00024F50">
              <w:rPr>
                <w:rFonts w:ascii="Arial" w:hAnsi="Arial" w:cs="Arial"/>
              </w:rPr>
              <w:t xml:space="preserve">SZ </w:t>
            </w:r>
            <w:r w:rsidR="0037670C">
              <w:rPr>
                <w:rFonts w:ascii="Arial" w:hAnsi="Arial" w:cs="Arial"/>
              </w:rPr>
              <w:t xml:space="preserve">na podstawie </w:t>
            </w:r>
            <w:r w:rsidR="00024F50">
              <w:rPr>
                <w:rFonts w:ascii="Arial" w:hAnsi="Arial" w:cs="Arial"/>
              </w:rPr>
              <w:t xml:space="preserve">istniejącej </w:t>
            </w:r>
            <w:r w:rsidR="0037670C">
              <w:rPr>
                <w:rFonts w:ascii="Arial" w:hAnsi="Arial" w:cs="Arial"/>
              </w:rPr>
              <w:t xml:space="preserve">zabudowy </w:t>
            </w:r>
            <w:r w:rsidR="00024F50">
              <w:rPr>
                <w:rFonts w:ascii="Arial" w:hAnsi="Arial" w:cs="Arial"/>
              </w:rPr>
              <w:t xml:space="preserve">siedliskowej w ramach gospodarstwa rolnego </w:t>
            </w:r>
            <w:r w:rsidR="0037670C">
              <w:rPr>
                <w:rFonts w:ascii="Arial" w:hAnsi="Arial" w:cs="Arial"/>
              </w:rPr>
              <w:t>oraz przeniesiono ustalenia</w:t>
            </w:r>
            <w:r>
              <w:rPr>
                <w:rFonts w:ascii="Arial" w:hAnsi="Arial" w:cs="Arial"/>
              </w:rPr>
              <w:t xml:space="preserve"> zawarte w miejscowym planie zagospodarowania przestrzennego i jego ustalenia szczegółowe. Wyjaśniono, że różnica w profilach dodatkowych stref wynika z ustaleń miejscowego planu zagospodarowania przestrzennego. Poinformowano o uchwale o przystąpieniu do sporządzenia miejscowego planu zagospodarowania przestrzennego na tym obszarze. Poinformowano o możliwości złożenia uwagi do planu ogólnego.</w:t>
            </w:r>
          </w:p>
        </w:tc>
      </w:tr>
    </w:tbl>
    <w:p w14:paraId="650F9231" w14:textId="5355654C" w:rsidR="00750FC2" w:rsidRDefault="00750FC2" w:rsidP="00750FC2">
      <w:pPr>
        <w:jc w:val="both"/>
        <w:rPr>
          <w:rFonts w:ascii="Arial" w:hAnsi="Arial" w:cs="Arial"/>
          <w:b/>
          <w:bCs/>
        </w:rPr>
      </w:pPr>
    </w:p>
    <w:p w14:paraId="54766CE2" w14:textId="77777777" w:rsidR="0041060A" w:rsidRDefault="0041060A" w:rsidP="0041060A">
      <w:pPr>
        <w:jc w:val="both"/>
        <w:rPr>
          <w:rFonts w:ascii="Arial" w:hAnsi="Arial" w:cs="Arial"/>
          <w:b/>
          <w:bCs/>
        </w:rPr>
      </w:pPr>
      <w:r>
        <w:rPr>
          <w:rFonts w:ascii="Arial" w:hAnsi="Arial" w:cs="Arial"/>
          <w:b/>
          <w:bCs/>
        </w:rPr>
        <w:t>Sporządziły:</w:t>
      </w:r>
    </w:p>
    <w:p w14:paraId="5E3C07B8" w14:textId="77777777" w:rsidR="0041060A" w:rsidRPr="004614F9" w:rsidRDefault="0041060A" w:rsidP="0041060A">
      <w:pPr>
        <w:jc w:val="both"/>
        <w:rPr>
          <w:rFonts w:ascii="Arial" w:hAnsi="Arial" w:cs="Arial"/>
          <w:bCs/>
        </w:rPr>
      </w:pPr>
      <w:r w:rsidRPr="004614F9">
        <w:rPr>
          <w:rFonts w:ascii="Arial" w:hAnsi="Arial" w:cs="Arial"/>
          <w:bCs/>
        </w:rPr>
        <w:t>Sylwia Achramowicz</w:t>
      </w:r>
    </w:p>
    <w:p w14:paraId="40011415" w14:textId="77777777" w:rsidR="0041060A" w:rsidRPr="004614F9" w:rsidRDefault="0041060A" w:rsidP="0041060A">
      <w:pPr>
        <w:jc w:val="both"/>
        <w:rPr>
          <w:rFonts w:ascii="Arial" w:hAnsi="Arial" w:cs="Arial"/>
          <w:bCs/>
        </w:rPr>
      </w:pPr>
      <w:r w:rsidRPr="004614F9">
        <w:rPr>
          <w:rFonts w:ascii="Arial" w:hAnsi="Arial" w:cs="Arial"/>
          <w:bCs/>
        </w:rPr>
        <w:t xml:space="preserve">Hanna </w:t>
      </w:r>
      <w:proofErr w:type="spellStart"/>
      <w:r w:rsidRPr="004614F9">
        <w:rPr>
          <w:rFonts w:ascii="Arial" w:hAnsi="Arial" w:cs="Arial"/>
          <w:bCs/>
        </w:rPr>
        <w:t>Kulesz</w:t>
      </w:r>
      <w:proofErr w:type="spellEnd"/>
      <w:r w:rsidRPr="004614F9">
        <w:rPr>
          <w:rFonts w:ascii="Arial" w:hAnsi="Arial" w:cs="Arial"/>
          <w:bCs/>
        </w:rPr>
        <w:t xml:space="preserve"> - Krupska</w:t>
      </w:r>
    </w:p>
    <w:p w14:paraId="0E1BEB28" w14:textId="77777777" w:rsidR="0041060A" w:rsidRPr="0081672F" w:rsidRDefault="0041060A" w:rsidP="00750FC2">
      <w:pPr>
        <w:jc w:val="both"/>
        <w:rPr>
          <w:rFonts w:ascii="Arial" w:hAnsi="Arial" w:cs="Arial"/>
          <w:b/>
          <w:bCs/>
        </w:rPr>
      </w:pPr>
      <w:bookmarkStart w:id="0" w:name="_GoBack"/>
      <w:bookmarkEnd w:id="0"/>
    </w:p>
    <w:sectPr w:rsidR="0041060A" w:rsidRPr="0081672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A9286" w14:textId="77777777" w:rsidR="007D0D8E" w:rsidRDefault="007D0D8E" w:rsidP="007D0D8E">
      <w:pPr>
        <w:spacing w:after="0" w:line="240" w:lineRule="auto"/>
      </w:pPr>
      <w:r>
        <w:separator/>
      </w:r>
    </w:p>
  </w:endnote>
  <w:endnote w:type="continuationSeparator" w:id="0">
    <w:p w14:paraId="0DC7527A" w14:textId="77777777" w:rsidR="007D0D8E" w:rsidRDefault="007D0D8E" w:rsidP="007D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8529" w14:textId="77777777" w:rsidR="007D0D8E" w:rsidRDefault="007D0D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762149"/>
      <w:docPartObj>
        <w:docPartGallery w:val="Page Numbers (Bottom of Page)"/>
        <w:docPartUnique/>
      </w:docPartObj>
    </w:sdtPr>
    <w:sdtEndPr/>
    <w:sdtContent>
      <w:p w14:paraId="32B9C318" w14:textId="61B2D84B" w:rsidR="007D0D8E" w:rsidRDefault="007D0D8E">
        <w:pPr>
          <w:pStyle w:val="Stopka"/>
          <w:jc w:val="right"/>
        </w:pPr>
        <w:r>
          <w:fldChar w:fldCharType="begin"/>
        </w:r>
        <w:r>
          <w:instrText>PAGE   \* MERGEFORMAT</w:instrText>
        </w:r>
        <w:r>
          <w:fldChar w:fldCharType="separate"/>
        </w:r>
        <w:r w:rsidR="0041060A">
          <w:rPr>
            <w:noProof/>
          </w:rPr>
          <w:t>3</w:t>
        </w:r>
        <w:r>
          <w:fldChar w:fldCharType="end"/>
        </w:r>
      </w:p>
    </w:sdtContent>
  </w:sdt>
  <w:p w14:paraId="14EE114E" w14:textId="77777777" w:rsidR="007D0D8E" w:rsidRDefault="007D0D8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7F84" w14:textId="77777777" w:rsidR="007D0D8E" w:rsidRDefault="007D0D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C9C13" w14:textId="77777777" w:rsidR="007D0D8E" w:rsidRDefault="007D0D8E" w:rsidP="007D0D8E">
      <w:pPr>
        <w:spacing w:after="0" w:line="240" w:lineRule="auto"/>
      </w:pPr>
      <w:r>
        <w:separator/>
      </w:r>
    </w:p>
  </w:footnote>
  <w:footnote w:type="continuationSeparator" w:id="0">
    <w:p w14:paraId="33B21715" w14:textId="77777777" w:rsidR="007D0D8E" w:rsidRDefault="007D0D8E" w:rsidP="007D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D6C7" w14:textId="77777777" w:rsidR="007D0D8E" w:rsidRDefault="007D0D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27A0" w14:textId="77777777" w:rsidR="007D0D8E" w:rsidRDefault="007D0D8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5794" w14:textId="77777777" w:rsidR="007D0D8E" w:rsidRDefault="007D0D8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C2"/>
    <w:rsid w:val="00024F50"/>
    <w:rsid w:val="00045E83"/>
    <w:rsid w:val="0006479A"/>
    <w:rsid w:val="000B56CB"/>
    <w:rsid w:val="00121053"/>
    <w:rsid w:val="0021293D"/>
    <w:rsid w:val="002561F2"/>
    <w:rsid w:val="00344A20"/>
    <w:rsid w:val="0037670C"/>
    <w:rsid w:val="003E4248"/>
    <w:rsid w:val="003F1346"/>
    <w:rsid w:val="003F1433"/>
    <w:rsid w:val="0041060A"/>
    <w:rsid w:val="004140EF"/>
    <w:rsid w:val="004E059B"/>
    <w:rsid w:val="00564D67"/>
    <w:rsid w:val="005B55B7"/>
    <w:rsid w:val="005C63B6"/>
    <w:rsid w:val="005F6906"/>
    <w:rsid w:val="006A22BA"/>
    <w:rsid w:val="006B3705"/>
    <w:rsid w:val="006B7664"/>
    <w:rsid w:val="00710750"/>
    <w:rsid w:val="0074252F"/>
    <w:rsid w:val="00750FC2"/>
    <w:rsid w:val="007A3A22"/>
    <w:rsid w:val="007D0D8E"/>
    <w:rsid w:val="0081672F"/>
    <w:rsid w:val="00817D6C"/>
    <w:rsid w:val="008B324B"/>
    <w:rsid w:val="0095075A"/>
    <w:rsid w:val="0096326E"/>
    <w:rsid w:val="00A75376"/>
    <w:rsid w:val="00A9084F"/>
    <w:rsid w:val="00AD44EF"/>
    <w:rsid w:val="00BC48B8"/>
    <w:rsid w:val="00BD33C9"/>
    <w:rsid w:val="00BF7961"/>
    <w:rsid w:val="00C91BE6"/>
    <w:rsid w:val="00CD2CC4"/>
    <w:rsid w:val="00D71F26"/>
    <w:rsid w:val="00D803C6"/>
    <w:rsid w:val="00DB42CF"/>
    <w:rsid w:val="00E1393E"/>
    <w:rsid w:val="00E95310"/>
    <w:rsid w:val="00EA5AEE"/>
    <w:rsid w:val="00F075D3"/>
    <w:rsid w:val="00F36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D68B"/>
  <w15:chartTrackingRefBased/>
  <w15:docId w15:val="{E1525455-198E-4AED-A0EB-BA61184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55B7"/>
  </w:style>
  <w:style w:type="paragraph" w:styleId="Nagwek1">
    <w:name w:val="heading 1"/>
    <w:basedOn w:val="Normalny"/>
    <w:next w:val="Normalny"/>
    <w:link w:val="Nagwek1Znak"/>
    <w:uiPriority w:val="9"/>
    <w:qFormat/>
    <w:rsid w:val="00750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50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50FC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50FC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50FC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50F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0F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0F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0F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0FC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50FC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50FC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50FC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50FC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50F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0F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0F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0FC2"/>
    <w:rPr>
      <w:rFonts w:eastAsiaTheme="majorEastAsia" w:cstheme="majorBidi"/>
      <w:color w:val="272727" w:themeColor="text1" w:themeTint="D8"/>
    </w:rPr>
  </w:style>
  <w:style w:type="paragraph" w:styleId="Tytu">
    <w:name w:val="Title"/>
    <w:basedOn w:val="Normalny"/>
    <w:next w:val="Normalny"/>
    <w:link w:val="TytuZnak"/>
    <w:uiPriority w:val="10"/>
    <w:qFormat/>
    <w:rsid w:val="0075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0F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0F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0F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0FC2"/>
    <w:pPr>
      <w:spacing w:before="160"/>
      <w:jc w:val="center"/>
    </w:pPr>
    <w:rPr>
      <w:i/>
      <w:iCs/>
      <w:color w:val="404040" w:themeColor="text1" w:themeTint="BF"/>
    </w:rPr>
  </w:style>
  <w:style w:type="character" w:customStyle="1" w:styleId="CytatZnak">
    <w:name w:val="Cytat Znak"/>
    <w:basedOn w:val="Domylnaczcionkaakapitu"/>
    <w:link w:val="Cytat"/>
    <w:uiPriority w:val="29"/>
    <w:rsid w:val="00750FC2"/>
    <w:rPr>
      <w:i/>
      <w:iCs/>
      <w:color w:val="404040" w:themeColor="text1" w:themeTint="BF"/>
    </w:rPr>
  </w:style>
  <w:style w:type="paragraph" w:styleId="Akapitzlist">
    <w:name w:val="List Paragraph"/>
    <w:basedOn w:val="Normalny"/>
    <w:uiPriority w:val="34"/>
    <w:qFormat/>
    <w:rsid w:val="00750FC2"/>
    <w:pPr>
      <w:ind w:left="720"/>
      <w:contextualSpacing/>
    </w:pPr>
  </w:style>
  <w:style w:type="character" w:styleId="Wyrnienieintensywne">
    <w:name w:val="Intense Emphasis"/>
    <w:basedOn w:val="Domylnaczcionkaakapitu"/>
    <w:uiPriority w:val="21"/>
    <w:qFormat/>
    <w:rsid w:val="00750FC2"/>
    <w:rPr>
      <w:i/>
      <w:iCs/>
      <w:color w:val="2F5496" w:themeColor="accent1" w:themeShade="BF"/>
    </w:rPr>
  </w:style>
  <w:style w:type="paragraph" w:styleId="Cytatintensywny">
    <w:name w:val="Intense Quote"/>
    <w:basedOn w:val="Normalny"/>
    <w:next w:val="Normalny"/>
    <w:link w:val="CytatintensywnyZnak"/>
    <w:uiPriority w:val="30"/>
    <w:qFormat/>
    <w:rsid w:val="0075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50FC2"/>
    <w:rPr>
      <w:i/>
      <w:iCs/>
      <w:color w:val="2F5496" w:themeColor="accent1" w:themeShade="BF"/>
    </w:rPr>
  </w:style>
  <w:style w:type="character" w:styleId="Odwoanieintensywne">
    <w:name w:val="Intense Reference"/>
    <w:basedOn w:val="Domylnaczcionkaakapitu"/>
    <w:uiPriority w:val="32"/>
    <w:qFormat/>
    <w:rsid w:val="00750FC2"/>
    <w:rPr>
      <w:b/>
      <w:bCs/>
      <w:smallCaps/>
      <w:color w:val="2F5496" w:themeColor="accent1" w:themeShade="BF"/>
      <w:spacing w:val="5"/>
    </w:rPr>
  </w:style>
  <w:style w:type="table" w:styleId="Tabela-Siatka">
    <w:name w:val="Table Grid"/>
    <w:basedOn w:val="Standardowy"/>
    <w:uiPriority w:val="39"/>
    <w:rsid w:val="0075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D0D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D8E"/>
  </w:style>
  <w:style w:type="paragraph" w:styleId="Stopka">
    <w:name w:val="footer"/>
    <w:basedOn w:val="Normalny"/>
    <w:link w:val="StopkaZnak"/>
    <w:uiPriority w:val="99"/>
    <w:unhideWhenUsed/>
    <w:rsid w:val="007D0D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4</Pages>
  <Words>1134</Words>
  <Characters>6810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Achramowicz</dc:creator>
  <cp:keywords/>
  <dc:description/>
  <cp:lastModifiedBy>Joanna Prusik</cp:lastModifiedBy>
  <cp:revision>17</cp:revision>
  <cp:lastPrinted>2026-02-24T08:15:00Z</cp:lastPrinted>
  <dcterms:created xsi:type="dcterms:W3CDTF">2026-02-24T08:14:00Z</dcterms:created>
  <dcterms:modified xsi:type="dcterms:W3CDTF">2026-05-11T06:31:00Z</dcterms:modified>
</cp:coreProperties>
</file>