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8 maja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Olsztyna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2026 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wysokości ekwiwalentu pieniężnego dla strażaków ratowników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-członków Ochotniczej Straży Pożarnej w Gutkowie za udział w działaniu ratowniczym, akcji ratowniczej, szkoleniu lub ćwiczeniu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art.18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1a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 Rada Miasta Olsztyna uchwala, co następuje: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stawkę ekwiwalentu pieniężnego za uczestnictwo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działaniu ratowniczym, akcji ratowniczej, szkoleniu lub ćwiczeniu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naliczaną za każdą rozpoczętą godzinę.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Olsztyna.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Traci moc uchwała Nr V/61/224 Rady Miasta Olsztyna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ustalenia wysokości ekwiwalentu pieniężnego dla strażaków ratowników-członków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Gutkowie za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działaniach ratowniczych, akcjach ratowniczych, szkoleniach pożarniczych, ćwiczeniach pożarniczych organizowanych przez Państwową Straż Pożarną lub Gminę Olsztyn.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Warmińsko-Mazurskiego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mocą obowiązującą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lipca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40" w:after="4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MIASTA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 w:val="0"/>
                <w:i w:val="0"/>
              </w:rPr>
              <w:t>Łukasz Łukaszewski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656B84A4-B18C-41EF-A206-05366CB29465.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Olsztyna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ekwiwalentu pieniężnego dla strażaków ratowników
-członków Ochotniczej Straży Pożarnej w^Gutkowie za udział w^działaniu ratowniczym, akcji ratowniczej, szkoleniu lub ćwiczeniu</dc:subject>
  <dc:creator>umo.a.zalewska</dc:creator>
  <cp:lastModifiedBy>umo.a.zalewska</cp:lastModifiedBy>
  <cp:revision>1</cp:revision>
  <dcterms:created xsi:type="dcterms:W3CDTF">2026-05-08T14:05:43Z</dcterms:created>
  <dcterms:modified xsi:type="dcterms:W3CDTF">2026-05-08T14:05:43Z</dcterms:modified>
  <cp:category>Akt prawny</cp:category>
</cp:coreProperties>
</file>