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B7C3B" w14:textId="293F2F0A" w:rsidR="009A062C" w:rsidRPr="009A062C" w:rsidRDefault="009A062C" w:rsidP="00AB35B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9A062C">
        <w:rPr>
          <w:rFonts w:ascii="Times New Roman" w:eastAsia="Calibri" w:hAnsi="Times New Roman" w:cs="Times New Roman"/>
          <w:b/>
        </w:rPr>
        <w:t>U</w:t>
      </w:r>
      <w:r w:rsidR="00AB35BB">
        <w:rPr>
          <w:rFonts w:ascii="Times New Roman" w:eastAsia="Calibri" w:hAnsi="Times New Roman" w:cs="Times New Roman"/>
          <w:b/>
        </w:rPr>
        <w:t>zasadnienie</w:t>
      </w:r>
    </w:p>
    <w:p w14:paraId="5C273511" w14:textId="77777777" w:rsidR="00142E8F" w:rsidRDefault="00142E8F" w:rsidP="00AB35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</w:p>
    <w:p w14:paraId="0BF08D3B" w14:textId="63ED1B04" w:rsidR="00404D5C" w:rsidRPr="00404D5C" w:rsidRDefault="00404D5C" w:rsidP="00404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404D5C">
        <w:rPr>
          <w:rFonts w:ascii="Times New Roman" w:eastAsia="Calibri" w:hAnsi="Times New Roman" w:cs="Times New Roman"/>
          <w:bCs/>
        </w:rPr>
        <w:t xml:space="preserve">Departament Dziedzictwa Kulturowego za Granicą i Miejsc Pamięci Ministerstwa Kultury </w:t>
      </w:r>
      <w:r>
        <w:rPr>
          <w:rFonts w:ascii="Times New Roman" w:eastAsia="Calibri" w:hAnsi="Times New Roman" w:cs="Times New Roman"/>
          <w:bCs/>
        </w:rPr>
        <w:br/>
      </w:r>
      <w:r w:rsidRPr="00404D5C">
        <w:rPr>
          <w:rFonts w:ascii="Times New Roman" w:eastAsia="Calibri" w:hAnsi="Times New Roman" w:cs="Times New Roman"/>
          <w:bCs/>
        </w:rPr>
        <w:t xml:space="preserve">i Dziedzictwa Narodowego, pismem: DDZ-WMPN.462.15.2026.KS z dnia 20 marca 2026 r. poinformował o pozytywnym rozpatrzeniu wniosku przygotowanego przez ZCK i złożonego za pośrednictwem Gminy Olsztyn w ramach programu: Groby i cmentarze wojenne w kraju na realizację zadania: Remont ogrodzenia cmentarza wojennego z okresu I </w:t>
      </w:r>
      <w:proofErr w:type="spellStart"/>
      <w:r w:rsidRPr="00404D5C">
        <w:rPr>
          <w:rFonts w:ascii="Times New Roman" w:eastAsia="Calibri" w:hAnsi="Times New Roman" w:cs="Times New Roman"/>
          <w:bCs/>
        </w:rPr>
        <w:t>i</w:t>
      </w:r>
      <w:proofErr w:type="spellEnd"/>
      <w:r w:rsidRPr="00404D5C">
        <w:rPr>
          <w:rFonts w:ascii="Times New Roman" w:eastAsia="Calibri" w:hAnsi="Times New Roman" w:cs="Times New Roman"/>
          <w:bCs/>
        </w:rPr>
        <w:t xml:space="preserve"> II wojny światowej przy ul. Szarych Szeregów w Olsztynie w części z okresu II wojny światowej wraz z wymianą bramy wjazdowej i furtki (nr wniosku 124412).           </w:t>
      </w:r>
    </w:p>
    <w:p w14:paraId="2666D166" w14:textId="77777777" w:rsidR="00404D5C" w:rsidRPr="00404D5C" w:rsidRDefault="00404D5C" w:rsidP="00404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</w:p>
    <w:p w14:paraId="15F07BA7" w14:textId="6B17D41A" w:rsidR="00404D5C" w:rsidRPr="00404D5C" w:rsidRDefault="00404D5C" w:rsidP="00404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404D5C">
        <w:rPr>
          <w:rFonts w:ascii="Times New Roman" w:eastAsia="Calibri" w:hAnsi="Times New Roman" w:cs="Times New Roman"/>
          <w:bCs/>
        </w:rPr>
        <w:t xml:space="preserve">Na realizację zadania zostało przyznane dofinansowanie w trybie rezerwy </w:t>
      </w:r>
      <w:r w:rsidR="00CE6678">
        <w:rPr>
          <w:rFonts w:ascii="Times New Roman" w:eastAsia="Calibri" w:hAnsi="Times New Roman" w:cs="Times New Roman"/>
          <w:bCs/>
        </w:rPr>
        <w:t>M</w:t>
      </w:r>
      <w:r w:rsidRPr="00404D5C">
        <w:rPr>
          <w:rFonts w:ascii="Times New Roman" w:eastAsia="Calibri" w:hAnsi="Times New Roman" w:cs="Times New Roman"/>
          <w:bCs/>
        </w:rPr>
        <w:t xml:space="preserve">inistra w wysokości </w:t>
      </w:r>
      <w:r w:rsidRPr="00404D5C">
        <w:rPr>
          <w:rFonts w:ascii="Times New Roman" w:eastAsia="Calibri" w:hAnsi="Times New Roman" w:cs="Times New Roman"/>
          <w:b/>
        </w:rPr>
        <w:t>150 000 zł</w:t>
      </w:r>
      <w:r w:rsidRPr="00404D5C">
        <w:rPr>
          <w:rFonts w:ascii="Times New Roman" w:eastAsia="Calibri" w:hAnsi="Times New Roman" w:cs="Times New Roman"/>
          <w:bCs/>
        </w:rPr>
        <w:t xml:space="preserve">. Wartość ta stanowi 47,7 % finansowania projektu. Pozostała kwota tj. </w:t>
      </w:r>
      <w:r w:rsidRPr="00404D5C">
        <w:rPr>
          <w:rFonts w:ascii="Times New Roman" w:eastAsia="Calibri" w:hAnsi="Times New Roman" w:cs="Times New Roman"/>
          <w:b/>
        </w:rPr>
        <w:t>164.340 zł</w:t>
      </w:r>
      <w:r w:rsidRPr="00404D5C">
        <w:rPr>
          <w:rFonts w:ascii="Times New Roman" w:eastAsia="Calibri" w:hAnsi="Times New Roman" w:cs="Times New Roman"/>
          <w:bCs/>
        </w:rPr>
        <w:t xml:space="preserve"> stanowi 52,3 % finansowania i pochodzić będzie z dotacji wojewody określonej osobnym porozumieniem.</w:t>
      </w:r>
    </w:p>
    <w:p w14:paraId="45C46D57" w14:textId="77777777" w:rsidR="00404D5C" w:rsidRPr="00404D5C" w:rsidRDefault="00404D5C" w:rsidP="00404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</w:p>
    <w:p w14:paraId="1BA37AE0" w14:textId="77777777" w:rsidR="00404D5C" w:rsidRPr="00404D5C" w:rsidRDefault="00404D5C" w:rsidP="00404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404D5C">
        <w:rPr>
          <w:rFonts w:ascii="Times New Roman" w:eastAsia="Calibri" w:hAnsi="Times New Roman" w:cs="Times New Roman"/>
          <w:bCs/>
        </w:rPr>
        <w:t xml:space="preserve">Realizacja zadania wraz z finansowaniem w formie dotacji będącej przedmiotem uchwały, zostanie powierzona Zakładowi Cmentarzy Komunalnych, który jest administratorem w/w cmentarza. </w:t>
      </w:r>
    </w:p>
    <w:p w14:paraId="69AD95CD" w14:textId="77777777" w:rsidR="00404D5C" w:rsidRPr="00404D5C" w:rsidRDefault="00404D5C" w:rsidP="00404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</w:p>
    <w:p w14:paraId="6848B13F" w14:textId="1A326583" w:rsidR="008B6B91" w:rsidRDefault="00404D5C" w:rsidP="00404D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  <w:r w:rsidRPr="00404D5C">
        <w:rPr>
          <w:rFonts w:ascii="Times New Roman" w:eastAsia="Calibri" w:hAnsi="Times New Roman" w:cs="Times New Roman"/>
          <w:bCs/>
        </w:rPr>
        <w:t xml:space="preserve">Warunkiem udzielenia dotacji będzie otrzymanie przez Gminę Olsztyn wyżej wspomnianych środków finansowych  o wartości jak w § 2 projektu uchwały, pozyskanych w w/w konkursie Ministerstwa Kultury i Dziedzictwa Narodowego.                                                                                    </w:t>
      </w:r>
    </w:p>
    <w:sectPr w:rsidR="008B6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609"/>
    <w:multiLevelType w:val="hybridMultilevel"/>
    <w:tmpl w:val="D2FA78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35480"/>
    <w:multiLevelType w:val="hybridMultilevel"/>
    <w:tmpl w:val="160895A6"/>
    <w:lvl w:ilvl="0" w:tplc="68EA3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56D7"/>
    <w:multiLevelType w:val="hybridMultilevel"/>
    <w:tmpl w:val="5F50E8AA"/>
    <w:lvl w:ilvl="0" w:tplc="68EA3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6B28"/>
    <w:multiLevelType w:val="hybridMultilevel"/>
    <w:tmpl w:val="07909262"/>
    <w:lvl w:ilvl="0" w:tplc="DF86CDA6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41BA3C02"/>
    <w:multiLevelType w:val="hybridMultilevel"/>
    <w:tmpl w:val="3CE23CA2"/>
    <w:lvl w:ilvl="0" w:tplc="F378FB2A">
      <w:start w:val="1"/>
      <w:numFmt w:val="lowerLetter"/>
      <w:lvlText w:val="%1)"/>
      <w:lvlJc w:val="left"/>
      <w:pPr>
        <w:ind w:left="121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4A153919"/>
    <w:multiLevelType w:val="hybridMultilevel"/>
    <w:tmpl w:val="853AA01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1F84FA0"/>
    <w:multiLevelType w:val="hybridMultilevel"/>
    <w:tmpl w:val="4FF290FE"/>
    <w:lvl w:ilvl="0" w:tplc="5C3E1C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C245C3"/>
    <w:multiLevelType w:val="hybridMultilevel"/>
    <w:tmpl w:val="09B0E2D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1761B0"/>
    <w:multiLevelType w:val="hybridMultilevel"/>
    <w:tmpl w:val="B81EDB6E"/>
    <w:lvl w:ilvl="0" w:tplc="68EA3A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65B7D5D"/>
    <w:multiLevelType w:val="hybridMultilevel"/>
    <w:tmpl w:val="8E4C5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6F"/>
    <w:rsid w:val="00025AE1"/>
    <w:rsid w:val="00026C47"/>
    <w:rsid w:val="000641FD"/>
    <w:rsid w:val="000642DD"/>
    <w:rsid w:val="00067A38"/>
    <w:rsid w:val="0011135F"/>
    <w:rsid w:val="00140DA3"/>
    <w:rsid w:val="00142E8F"/>
    <w:rsid w:val="00230391"/>
    <w:rsid w:val="00247B0C"/>
    <w:rsid w:val="00267A06"/>
    <w:rsid w:val="00281294"/>
    <w:rsid w:val="002868DF"/>
    <w:rsid w:val="002B6222"/>
    <w:rsid w:val="002C20D6"/>
    <w:rsid w:val="00327ED3"/>
    <w:rsid w:val="00354931"/>
    <w:rsid w:val="00373089"/>
    <w:rsid w:val="00376F81"/>
    <w:rsid w:val="003A4CAA"/>
    <w:rsid w:val="003A5A44"/>
    <w:rsid w:val="003C30B1"/>
    <w:rsid w:val="00404D5C"/>
    <w:rsid w:val="00415F22"/>
    <w:rsid w:val="0043290F"/>
    <w:rsid w:val="004566A0"/>
    <w:rsid w:val="004A6E87"/>
    <w:rsid w:val="0052034D"/>
    <w:rsid w:val="005A57C0"/>
    <w:rsid w:val="005D0F8C"/>
    <w:rsid w:val="0061426F"/>
    <w:rsid w:val="00640F4F"/>
    <w:rsid w:val="00641C94"/>
    <w:rsid w:val="0066461C"/>
    <w:rsid w:val="0067478E"/>
    <w:rsid w:val="00677E3D"/>
    <w:rsid w:val="006800CE"/>
    <w:rsid w:val="006A308B"/>
    <w:rsid w:val="006A530D"/>
    <w:rsid w:val="006D6069"/>
    <w:rsid w:val="007601FD"/>
    <w:rsid w:val="007C6F89"/>
    <w:rsid w:val="008046F5"/>
    <w:rsid w:val="00863E24"/>
    <w:rsid w:val="008B6B91"/>
    <w:rsid w:val="008E093E"/>
    <w:rsid w:val="009001BC"/>
    <w:rsid w:val="00992335"/>
    <w:rsid w:val="0099729A"/>
    <w:rsid w:val="009A062C"/>
    <w:rsid w:val="00A059EA"/>
    <w:rsid w:val="00A12971"/>
    <w:rsid w:val="00AB35BB"/>
    <w:rsid w:val="00AB692C"/>
    <w:rsid w:val="00B109DC"/>
    <w:rsid w:val="00B20F5D"/>
    <w:rsid w:val="00B506E6"/>
    <w:rsid w:val="00B73F46"/>
    <w:rsid w:val="00B84546"/>
    <w:rsid w:val="00BA2C04"/>
    <w:rsid w:val="00BA783E"/>
    <w:rsid w:val="00BE0FE1"/>
    <w:rsid w:val="00BF5D3D"/>
    <w:rsid w:val="00C0108C"/>
    <w:rsid w:val="00C32685"/>
    <w:rsid w:val="00C64A75"/>
    <w:rsid w:val="00C82418"/>
    <w:rsid w:val="00CA1693"/>
    <w:rsid w:val="00CE6678"/>
    <w:rsid w:val="00CE6D95"/>
    <w:rsid w:val="00D86100"/>
    <w:rsid w:val="00DE3A49"/>
    <w:rsid w:val="00E6015D"/>
    <w:rsid w:val="00E66BD3"/>
    <w:rsid w:val="00E77C76"/>
    <w:rsid w:val="00F00CCF"/>
    <w:rsid w:val="00F5272E"/>
    <w:rsid w:val="00F72277"/>
    <w:rsid w:val="00F96302"/>
    <w:rsid w:val="00FA52EC"/>
    <w:rsid w:val="00FD114C"/>
    <w:rsid w:val="00FD6326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7C9B"/>
  <w15:docId w15:val="{E462BE76-45D0-4B17-8991-AC8160D4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uiPriority w:val="99"/>
    <w:rsid w:val="004A6E8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D63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2D2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A129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ZCK</dc:creator>
  <cp:lastModifiedBy>Wioletta Ciechanowicz</cp:lastModifiedBy>
  <cp:revision>2</cp:revision>
  <cp:lastPrinted>2025-09-19T08:25:00Z</cp:lastPrinted>
  <dcterms:created xsi:type="dcterms:W3CDTF">2026-04-07T13:30:00Z</dcterms:created>
  <dcterms:modified xsi:type="dcterms:W3CDTF">2026-04-07T13:30:00Z</dcterms:modified>
</cp:coreProperties>
</file>