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B275" w14:textId="1FE6151D" w:rsidR="00D1730E" w:rsidRDefault="00663DE1" w:rsidP="00703B46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F76F4F">
        <w:rPr>
          <w:rFonts w:ascii="Times New Roman" w:hAnsi="Times New Roman" w:cs="Times New Roman"/>
          <w:sz w:val="22"/>
          <w:szCs w:val="22"/>
          <w:u w:val="single"/>
        </w:rPr>
        <w:t>Uzasadnienie</w:t>
      </w:r>
    </w:p>
    <w:p w14:paraId="6C192CE9" w14:textId="3139DBF9" w:rsidR="00416922" w:rsidRPr="00F76F4F" w:rsidRDefault="00416922" w:rsidP="00703B46">
      <w:pPr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6922">
        <w:rPr>
          <w:rFonts w:ascii="Times New Roman" w:hAnsi="Times New Roman" w:cs="Times New Roman"/>
          <w:sz w:val="22"/>
          <w:szCs w:val="22"/>
        </w:rPr>
        <w:t>Zasady przyznawania stypendiów w zakresie twórczości artystycznej, upowszechniania kultury oraz opieki nad zabytkami regulowała dotychczas uchwała nr LV/873/23 Rady Miasta Olsztyna z dnia</w:t>
      </w:r>
      <w:r w:rsidR="00FB3389">
        <w:rPr>
          <w:rFonts w:ascii="Times New Roman" w:hAnsi="Times New Roman" w:cs="Times New Roman"/>
          <w:sz w:val="22"/>
          <w:szCs w:val="22"/>
        </w:rPr>
        <w:t xml:space="preserve"> </w:t>
      </w:r>
      <w:r w:rsidRPr="00416922">
        <w:rPr>
          <w:rFonts w:ascii="Times New Roman" w:hAnsi="Times New Roman" w:cs="Times New Roman"/>
          <w:sz w:val="22"/>
          <w:szCs w:val="22"/>
        </w:rPr>
        <w:t>25 stycznia 2023</w:t>
      </w:r>
      <w:r w:rsidR="00FB3389">
        <w:rPr>
          <w:rFonts w:ascii="Times New Roman" w:hAnsi="Times New Roman" w:cs="Times New Roman"/>
          <w:sz w:val="22"/>
          <w:szCs w:val="22"/>
        </w:rPr>
        <w:t xml:space="preserve"> </w:t>
      </w:r>
      <w:r w:rsidRPr="00416922">
        <w:rPr>
          <w:rFonts w:ascii="Times New Roman" w:hAnsi="Times New Roman" w:cs="Times New Roman"/>
          <w:sz w:val="22"/>
          <w:szCs w:val="22"/>
        </w:rPr>
        <w:t>r.</w:t>
      </w:r>
      <w:r w:rsidRPr="00F76F4F">
        <w:rPr>
          <w:rFonts w:ascii="Times New Roman" w:hAnsi="Times New Roman" w:cs="Times New Roman"/>
          <w:sz w:val="22"/>
          <w:szCs w:val="22"/>
        </w:rPr>
        <w:t xml:space="preserve"> </w:t>
      </w:r>
      <w:r w:rsidRPr="00416922">
        <w:rPr>
          <w:rFonts w:ascii="Times New Roman" w:hAnsi="Times New Roman" w:cs="Times New Roman"/>
          <w:sz w:val="22"/>
          <w:szCs w:val="22"/>
        </w:rPr>
        <w:t>w sprawie szczegółowych warunków i trybu przyznawania stypendiów</w:t>
      </w:r>
      <w:r w:rsidR="00703B46">
        <w:rPr>
          <w:rFonts w:ascii="Times New Roman" w:hAnsi="Times New Roman" w:cs="Times New Roman"/>
          <w:sz w:val="22"/>
          <w:szCs w:val="22"/>
        </w:rPr>
        <w:t xml:space="preserve"> </w:t>
      </w:r>
      <w:r w:rsidRPr="00416922">
        <w:rPr>
          <w:rFonts w:ascii="Times New Roman" w:hAnsi="Times New Roman" w:cs="Times New Roman"/>
          <w:sz w:val="22"/>
          <w:szCs w:val="22"/>
        </w:rPr>
        <w:t xml:space="preserve">artystycznych w zakresie twórczości artystycznej, upowszechniania kultury oraz opieki nad zabytkami. </w:t>
      </w:r>
    </w:p>
    <w:p w14:paraId="24DAE400" w14:textId="127FF4CF" w:rsidR="00663DE1" w:rsidRDefault="00416922" w:rsidP="00703B46">
      <w:pPr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6922">
        <w:rPr>
          <w:rFonts w:ascii="Times New Roman" w:hAnsi="Times New Roman" w:cs="Times New Roman"/>
          <w:sz w:val="22"/>
          <w:szCs w:val="22"/>
        </w:rPr>
        <w:t>Załączony projekt uchwały uaktualnia zapisy dotyczące wysokości stypendiów artystycznych, nadaje nową przejrzystą formę w postaci Regulaminu przyznawania stypendiów w zakresie twórczości artystycznej, upowszechniania kultury oraz opieki nad zabytkami. Zmiana Regulaminu dotyczy wprowadzenia kwoty przyznanego stypendium w wysokości</w:t>
      </w:r>
      <w:r w:rsidR="00703B46">
        <w:rPr>
          <w:rFonts w:ascii="Times New Roman" w:hAnsi="Times New Roman" w:cs="Times New Roman"/>
          <w:sz w:val="22"/>
          <w:szCs w:val="22"/>
        </w:rPr>
        <w:t xml:space="preserve"> </w:t>
      </w:r>
      <w:r w:rsidRPr="00416922">
        <w:rPr>
          <w:rFonts w:ascii="Times New Roman" w:hAnsi="Times New Roman" w:cs="Times New Roman"/>
          <w:b/>
          <w:bCs/>
          <w:sz w:val="22"/>
          <w:szCs w:val="22"/>
        </w:rPr>
        <w:t>5 tys.</w:t>
      </w:r>
      <w:r w:rsidRPr="00416922">
        <w:rPr>
          <w:rFonts w:ascii="Times New Roman" w:hAnsi="Times New Roman" w:cs="Times New Roman"/>
          <w:sz w:val="22"/>
          <w:szCs w:val="22"/>
        </w:rPr>
        <w:t xml:space="preserve"> zł brutto. Dotychczas miesięczną wysokość stypendium ustalało się na poziomie minimalnego wynagrodzenia za pracę, ogłoszonego </w:t>
      </w:r>
      <w:r w:rsidR="00703B46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16922">
        <w:rPr>
          <w:rFonts w:ascii="Times New Roman" w:hAnsi="Times New Roman" w:cs="Times New Roman"/>
          <w:sz w:val="22"/>
          <w:szCs w:val="22"/>
        </w:rPr>
        <w:t>w Dzienniku Urzędowym Rzeczypospolitej Polskiej „Monitor Polski” w drodze obwieszczenia Prezesa Rady Ministrów (lub ustalonego w drodze rozporządzenia Rady Ministrów i ogłoszonego w Dzienniku Ustaw Rzeczypospolitej Polskiej).</w:t>
      </w:r>
      <w:r w:rsidR="00942156" w:rsidRPr="00F76F4F">
        <w:rPr>
          <w:rFonts w:ascii="Times New Roman" w:hAnsi="Times New Roman" w:cs="Times New Roman"/>
          <w:sz w:val="22"/>
          <w:szCs w:val="22"/>
        </w:rPr>
        <w:t xml:space="preserve"> </w:t>
      </w:r>
      <w:r w:rsidRPr="00F76F4F">
        <w:rPr>
          <w:rFonts w:ascii="Times New Roman" w:hAnsi="Times New Roman" w:cs="Times New Roman"/>
          <w:sz w:val="22"/>
          <w:szCs w:val="22"/>
        </w:rPr>
        <w:t>Zmiana ma na celu umożliwienie sprawnego podziału sumy środków przeznaczonych na stypendia.</w:t>
      </w:r>
    </w:p>
    <w:p w14:paraId="3F297F75" w14:textId="0739A6E8" w:rsidR="00123972" w:rsidRDefault="00123972" w:rsidP="00123972">
      <w:pPr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Zgodnie z nowym regulaminem, w ramach kryteriów oceny uwzględnia się przewidywany wpływ realizacji stypendium na promocję miasta, w szczególności poprzez działania stypendysty związane </w:t>
      </w:r>
      <w:r>
        <w:rPr>
          <w:rFonts w:ascii="Times New Roman" w:hAnsi="Times New Roman" w:cs="Times New Roman"/>
          <w:sz w:val="22"/>
          <w:szCs w:val="22"/>
        </w:rPr>
        <w:br/>
        <w:t xml:space="preserve">z upowszechnianiem informacji o mieście, budowaniem jego pozytywnego wizerunku oraz zwiększeniem  rozpoznawalności  Olsztyna  na  poziomie  lokalnym, krajowym </w:t>
      </w:r>
      <w:r w:rsidR="004679D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lub międzynarodowym.</w:t>
      </w:r>
    </w:p>
    <w:p w14:paraId="718903D7" w14:textId="77777777" w:rsidR="00123972" w:rsidRDefault="00123972" w:rsidP="00703B46">
      <w:pPr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B28C491" w14:textId="3340527D" w:rsidR="002C74BD" w:rsidRPr="00F76F4F" w:rsidRDefault="002C74BD" w:rsidP="00703B46">
      <w:pPr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sectPr w:rsidR="002C74BD" w:rsidRPr="00F76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E1"/>
    <w:rsid w:val="00123972"/>
    <w:rsid w:val="00236156"/>
    <w:rsid w:val="002C74BD"/>
    <w:rsid w:val="00335805"/>
    <w:rsid w:val="00416922"/>
    <w:rsid w:val="004679D0"/>
    <w:rsid w:val="00586D45"/>
    <w:rsid w:val="00631A9F"/>
    <w:rsid w:val="00663DE1"/>
    <w:rsid w:val="00703B46"/>
    <w:rsid w:val="00822C8B"/>
    <w:rsid w:val="00942156"/>
    <w:rsid w:val="00B82ABD"/>
    <w:rsid w:val="00C77B93"/>
    <w:rsid w:val="00D1730E"/>
    <w:rsid w:val="00F76F4F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9723"/>
  <w15:chartTrackingRefBased/>
  <w15:docId w15:val="{E9277AE9-97F0-49CE-8189-41B71AAF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DE1"/>
  </w:style>
  <w:style w:type="paragraph" w:styleId="Nagwek1">
    <w:name w:val="heading 1"/>
    <w:basedOn w:val="Normalny"/>
    <w:next w:val="Normalny"/>
    <w:link w:val="Nagwek1Znak"/>
    <w:uiPriority w:val="9"/>
    <w:qFormat/>
    <w:rsid w:val="00663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3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3D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D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3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3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3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3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3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3D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D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D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3D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3D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3D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3D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3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3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3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3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3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3D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3D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3D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3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3D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3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Bielak</dc:creator>
  <cp:keywords/>
  <dc:description/>
  <cp:lastModifiedBy>Ewelina Bielak</cp:lastModifiedBy>
  <cp:revision>3</cp:revision>
  <dcterms:created xsi:type="dcterms:W3CDTF">2026-05-07T11:43:00Z</dcterms:created>
  <dcterms:modified xsi:type="dcterms:W3CDTF">2026-05-08T08:38:00Z</dcterms:modified>
</cp:coreProperties>
</file>