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BF1C" w14:textId="77777777" w:rsidR="00D37088" w:rsidRDefault="00000000">
      <w:pPr>
        <w:shd w:val="clear" w:color="auto" w:fill="FFFFFF"/>
      </w:pPr>
      <w:r w:rsidRPr="007F102C">
        <w:rPr>
          <w:rFonts w:ascii="Arial" w:hAnsi="Arial" w:cs="Arial"/>
          <w:sz w:val="16"/>
          <w:szCs w:val="16"/>
        </w:rPr>
        <w:t xml:space="preserve">Aktualizacja: Zał 1 / KU-UA-07: 8.06.2026 r. </w:t>
      </w:r>
      <w:r w:rsidRPr="007F102C">
        <w:rPr>
          <w:rFonts w:ascii="Arial" w:eastAsia="Times New Roman" w:hAnsi="Arial" w:cs="Arial"/>
          <w:sz w:val="16"/>
          <w:szCs w:val="16"/>
        </w:rPr>
        <w:t>27341.06.2026</w:t>
      </w:r>
    </w:p>
    <w:p w14:paraId="30F46EDD" w14:textId="77777777" w:rsidR="00D37088" w:rsidRDefault="00000000" w:rsidP="009D7871">
      <w:pPr>
        <w:pStyle w:val="Nagwek2"/>
        <w:spacing w:before="0" w:after="0" w:line="240" w:lineRule="auto"/>
        <w:jc w:val="center"/>
      </w:pPr>
      <w:r>
        <w:t>ZGŁOSZENIE</w:t>
      </w:r>
    </w:p>
    <w:p w14:paraId="2C4DD806" w14:textId="77777777" w:rsidR="00D37088" w:rsidRDefault="00000000" w:rsidP="009D7871">
      <w:pPr>
        <w:pStyle w:val="Nagwek2"/>
        <w:spacing w:before="0" w:after="0" w:line="240" w:lineRule="auto"/>
        <w:jc w:val="center"/>
      </w:pPr>
      <w:r>
        <w:t>budowy lub przebudowy budynku mieszkalnego jednorodzinnego</w:t>
      </w:r>
    </w:p>
    <w:p w14:paraId="41651973" w14:textId="77777777" w:rsidR="00D37088" w:rsidRDefault="00000000" w:rsidP="009D7871">
      <w:pPr>
        <w:pStyle w:val="Nagwek2"/>
        <w:spacing w:before="0" w:after="0" w:line="240" w:lineRule="auto"/>
        <w:jc w:val="center"/>
      </w:pPr>
      <w:r>
        <w:t>(PB-2a)</w:t>
      </w:r>
    </w:p>
    <w:p w14:paraId="5E8E1E40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D2B766A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>
        <w:rPr>
          <w:rFonts w:ascii="Arial" w:hAnsi="Arial" w:cs="Arial"/>
          <w:kern w:val="0"/>
          <w:sz w:val="18"/>
          <w:szCs w:val="18"/>
        </w:rPr>
        <w:t>art. 30 ust. 2 w zw. z ust. 4d ustawy z dnia 7 lipca 1994 r. – Prawo budowlane (Dz. U.</w:t>
      </w:r>
    </w:p>
    <w:p w14:paraId="576A68F8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z 2025 r. poz. 418, 1080, 1535, 1673 i 1847).</w:t>
      </w:r>
    </w:p>
    <w:p w14:paraId="329FDBCF" w14:textId="77777777" w:rsidR="00D37088" w:rsidRDefault="00000000" w:rsidP="009D7871">
      <w:pPr>
        <w:pStyle w:val="Nagwek3"/>
      </w:pPr>
      <w:r>
        <w:t>1. ORGAN ADMINISTRACJI ARCHITEKTONICZNO-BUDOWLANEJ</w:t>
      </w:r>
    </w:p>
    <w:p w14:paraId="39C051B7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Nazwa:</w:t>
      </w:r>
    </w:p>
    <w:p w14:paraId="36A5FA0E" w14:textId="77777777" w:rsidR="00D37088" w:rsidRDefault="00000000" w:rsidP="009D7871">
      <w:pPr>
        <w:pStyle w:val="Nagwek3"/>
      </w:pPr>
      <w:r>
        <w:t>2.1. DANE INWESTORA</w:t>
      </w:r>
      <w:r>
        <w:rPr>
          <w:vertAlign w:val="superscript"/>
        </w:rPr>
        <w:t>1)</w:t>
      </w:r>
    </w:p>
    <w:p w14:paraId="1876C52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1F762962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131E61A2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0F942CD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4288F54B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1B371923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2BCC13DB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4F227E9E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796046DE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7D8B99D2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6F991222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5E59A480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3008AFF9" w14:textId="77777777" w:rsidR="00D37088" w:rsidRDefault="00000000" w:rsidP="009D7871">
      <w:pPr>
        <w:pStyle w:val="Nagwek3"/>
      </w:pPr>
      <w:r>
        <w:t>2.2. DANE INWESTORA (DO KORESPONDENCJI)</w:t>
      </w:r>
      <w:r>
        <w:rPr>
          <w:vertAlign w:val="superscript"/>
        </w:rPr>
        <w:t>1)</w:t>
      </w:r>
    </w:p>
    <w:p w14:paraId="5853A565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1BFCE78A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04B566C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753F5D66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1AEF0F0A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6020A535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5F6ED365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39B0AE2C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4A1697B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5FC71721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73CF2A0C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6D8CFF20" w14:textId="77777777" w:rsidR="00D37088" w:rsidRDefault="00000000">
      <w:pPr>
        <w:suppressAutoHyphens w:val="0"/>
        <w:autoSpaceDE w:val="0"/>
      </w:pPr>
      <w:r>
        <w:rPr>
          <w:rFonts w:ascii="Arial" w:hAnsi="Arial" w:cs="Arial"/>
          <w:kern w:val="0"/>
          <w:sz w:val="20"/>
          <w:szCs w:val="20"/>
        </w:rPr>
        <w:t>Adres do doręczeń elektronicznych</w:t>
      </w:r>
      <w:r>
        <w:rPr>
          <w:rFonts w:ascii="Arial" w:hAnsi="Arial" w:cs="Arial"/>
          <w:kern w:val="0"/>
          <w:sz w:val="13"/>
          <w:szCs w:val="13"/>
        </w:rPr>
        <w:t>2)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552456B3" w14:textId="77777777" w:rsidR="00D37088" w:rsidRDefault="00000000" w:rsidP="009D7871">
      <w:pPr>
        <w:pStyle w:val="Nagwek3"/>
      </w:pPr>
      <w:r>
        <w:t>3. DANE PEŁNOMOCNIKA / PEŁNOMOCNIKA DO DORĘCZEŃ</w:t>
      </w:r>
      <w:r>
        <w:rPr>
          <w:vertAlign w:val="superscript"/>
        </w:rPr>
        <w:t>1)</w:t>
      </w:r>
    </w:p>
    <w:p w14:paraId="6E1EF667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34DFC468" w14:textId="77777777" w:rsidR="00D37088" w:rsidRDefault="00000000">
      <w:pPr>
        <w:suppressAutoHyphens w:val="0"/>
        <w:autoSpaceDE w:val="0"/>
        <w:spacing w:after="0" w:line="240" w:lineRule="auto"/>
        <w:jc w:val="center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pełnomocnik </w:t>
      </w: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pełnomocnik do doręczeń</w:t>
      </w:r>
    </w:p>
    <w:p w14:paraId="077E8E58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Imię i nazwisko:</w:t>
      </w:r>
    </w:p>
    <w:p w14:paraId="1D27812A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0F92EEC5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037DEFB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1161F9C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76B806E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0CEDD44A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1AF5E4D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6658CA4B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7755964E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2974203B" w14:textId="77777777" w:rsidR="00D37088" w:rsidRDefault="00000000">
      <w:pPr>
        <w:suppressAutoHyphens w:val="0"/>
        <w:autoSpaceDE w:val="0"/>
        <w:spacing w:after="0" w:line="480" w:lineRule="auto"/>
      </w:pPr>
      <w:r>
        <w:rPr>
          <w:rFonts w:ascii="Arial" w:hAnsi="Arial" w:cs="Arial"/>
          <w:kern w:val="0"/>
          <w:sz w:val="20"/>
          <w:szCs w:val="20"/>
        </w:rPr>
        <w:t>Adres do doręczeń elektronicznych</w:t>
      </w:r>
      <w:r>
        <w:rPr>
          <w:rFonts w:ascii="Arial" w:hAnsi="Arial" w:cs="Arial"/>
          <w:kern w:val="0"/>
          <w:sz w:val="13"/>
          <w:szCs w:val="13"/>
        </w:rPr>
        <w:t>2)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67052E81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4CD5F81C" w14:textId="77777777" w:rsidR="00D37088" w:rsidRDefault="00000000">
      <w:pPr>
        <w:suppressAutoHyphens w:val="0"/>
        <w:autoSpaceDE w:val="0"/>
        <w:spacing w:after="0" w:line="480" w:lineRule="auto"/>
      </w:pPr>
      <w:r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479C1D91" w14:textId="77777777" w:rsidR="00D37088" w:rsidRDefault="00000000" w:rsidP="009D7871">
      <w:pPr>
        <w:pStyle w:val="Nagwek3"/>
      </w:pPr>
      <w:r>
        <w:t>4. RODZAJ ZAMIERZENIA BUDOWLANEGO</w:t>
      </w:r>
    </w:p>
    <w:p w14:paraId="4B2723E2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Należy wskazać właściwe. Jeżeli zamierzenie obejmuje kilka rodzajów robót budowlanych, należy wskazać wszystkie</w:t>
      </w:r>
    </w:p>
    <w:p w14:paraId="379877A2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właściwe.</w:t>
      </w:r>
    </w:p>
    <w:p w14:paraId="6F325638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9229069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Budowa nowego budynku / nowych budynków.</w:t>
      </w:r>
    </w:p>
    <w:p w14:paraId="3E0B05E7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Rozbudowa budynku/budynków.</w:t>
      </w:r>
    </w:p>
    <w:p w14:paraId="47EE4F33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Przebudowa budynku/budynków.</w:t>
      </w:r>
    </w:p>
    <w:p w14:paraId="1C614107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Nadbudowa budynku/budynków.</w:t>
      </w:r>
    </w:p>
    <w:p w14:paraId="5A0879CA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Odbudowa budynku/budynków.</w:t>
      </w:r>
    </w:p>
    <w:p w14:paraId="123528D5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C6C1CD1" w14:textId="77777777" w:rsidR="00D37088" w:rsidRDefault="00000000" w:rsidP="009D7871">
      <w:pPr>
        <w:pStyle w:val="Nagwek3"/>
      </w:pPr>
      <w:r>
        <w:t>5. PLANOWANY TERMIN ROZPOCZĘCIA ROBÓT BUDOWLANYCH</w:t>
      </w:r>
    </w:p>
    <w:p w14:paraId="7A9A428F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0AF8507A" w14:textId="77777777" w:rsidR="00D37088" w:rsidRDefault="00000000" w:rsidP="009D7871">
      <w:pPr>
        <w:pStyle w:val="Nagwek3"/>
      </w:pPr>
      <w:r>
        <w:t>6. DANE NIERUCHOMOŚCI (MIEJSCE WYKONYWANIA ROBÓT BUDOWLANYCH)</w:t>
      </w:r>
      <w:r>
        <w:rPr>
          <w:vertAlign w:val="superscript"/>
        </w:rPr>
        <w:t>1)</w:t>
      </w:r>
    </w:p>
    <w:p w14:paraId="73341AC7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30F448EB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269E2654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1C313EE2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284619D4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2459968F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1BF1BCCD" w14:textId="77777777" w:rsidR="00D37088" w:rsidRDefault="00000000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23E4B793" w14:textId="77777777" w:rsidR="00D37088" w:rsidRDefault="00000000">
      <w:pPr>
        <w:suppressAutoHyphens w:val="0"/>
        <w:autoSpaceDE w:val="0"/>
        <w:spacing w:after="0" w:line="480" w:lineRule="auto"/>
      </w:pPr>
      <w:r>
        <w:rPr>
          <w:rFonts w:ascii="Arial" w:hAnsi="Arial" w:cs="Arial"/>
          <w:kern w:val="0"/>
          <w:sz w:val="20"/>
          <w:szCs w:val="20"/>
        </w:rPr>
        <w:t>Identyfikator działki ewidencyjnej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18635799" w14:textId="77777777" w:rsidR="00D37088" w:rsidRDefault="00000000" w:rsidP="009D7871">
      <w:pPr>
        <w:pStyle w:val="Nagwek3"/>
      </w:pPr>
      <w:r>
        <w:t>7. ZAŁĄCZNIKI</w:t>
      </w:r>
    </w:p>
    <w:p w14:paraId="36245037" w14:textId="77777777" w:rsidR="00D37088" w:rsidRDefault="00000000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Oświadczenie o posiadanym prawie do dysponowania nieruchomością na cele budowlane.</w:t>
      </w:r>
    </w:p>
    <w:p w14:paraId="2A261A56" w14:textId="77777777" w:rsidR="00D37088" w:rsidRDefault="00000000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Pełnomocnictwo do reprezentowania inwestora (opłacone zgodnie z ustawą z dnia 16 listopada</w:t>
      </w:r>
    </w:p>
    <w:p w14:paraId="12CD0C3E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inwestor działa przez</w:t>
      </w:r>
    </w:p>
    <w:p w14:paraId="5F5B6670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pełnomocnika.</w:t>
      </w:r>
    </w:p>
    <w:p w14:paraId="5075AE34" w14:textId="77777777" w:rsidR="00D37088" w:rsidRDefault="00000000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lastRenderedPageBreak/>
        <w:t>☐</w:t>
      </w:r>
      <w:r>
        <w:rPr>
          <w:rFonts w:ascii="Arial" w:hAnsi="Arial" w:cs="Arial"/>
          <w:kern w:val="0"/>
          <w:sz w:val="20"/>
          <w:szCs w:val="20"/>
        </w:rPr>
        <w:t xml:space="preserve"> Potwierdzenie uiszczenia opłaty skarbowej – jeżeli obowiązek uiszczenia takiej opłaty wynika</w:t>
      </w:r>
    </w:p>
    <w:p w14:paraId="4DA8E0B9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62C1FF42" w14:textId="77777777" w:rsidR="00D37088" w:rsidRDefault="00000000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Projekt zagospodarowania działki lub terenu oraz projekt architektoniczno-budowlany (w postaci</w:t>
      </w:r>
    </w:p>
    <w:p w14:paraId="476A6FF3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papierowej w 3 egzemplarzach albo w postaci elektronicznej).</w:t>
      </w:r>
    </w:p>
    <w:p w14:paraId="5955A979" w14:textId="77777777" w:rsidR="00D37088" w:rsidRDefault="00000000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Decyzja o warunkach zabudowy i zagospodarowania terenu – jeżeli jest ona wymagana zgodnie</w:t>
      </w:r>
    </w:p>
    <w:p w14:paraId="46536BE3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 przepisami o planowaniu i zagospodarowaniu przestrzennym4).</w:t>
      </w:r>
    </w:p>
    <w:p w14:paraId="095EB0A5" w14:textId="77777777" w:rsidR="00D37088" w:rsidRDefault="00000000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Inne (wymagane przepisami prawa):</w:t>
      </w:r>
    </w:p>
    <w:p w14:paraId="10AB60DE" w14:textId="77777777" w:rsidR="00D37088" w:rsidRDefault="00000000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</w:p>
    <w:p w14:paraId="19AFDD99" w14:textId="77777777" w:rsidR="00D37088" w:rsidRDefault="00000000">
      <w:pPr>
        <w:suppressAutoHyphens w:val="0"/>
        <w:autoSpaceDE w:val="0"/>
        <w:spacing w:after="0" w:line="240" w:lineRule="auto"/>
      </w:pPr>
      <w:r>
        <w:rPr>
          <w:rFonts w:ascii="Tahoma" w:hAnsi="Tahoma" w:cs="Tahoma"/>
          <w:kern w:val="0"/>
          <w:sz w:val="20"/>
          <w:szCs w:val="20"/>
        </w:rPr>
        <w:t>﻿</w:t>
      </w:r>
    </w:p>
    <w:p w14:paraId="0AD4EBDC" w14:textId="77777777" w:rsidR="00D37088" w:rsidRDefault="00000000" w:rsidP="009D7871">
      <w:pPr>
        <w:pStyle w:val="Nagwek3"/>
      </w:pPr>
      <w:r>
        <w:t>8. PODPIS INWESTORA (PEŁNOMOCNIKA) I DATA PODPISU</w:t>
      </w:r>
    </w:p>
    <w:p w14:paraId="25691005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dokonywania zgłoszenia w postaci</w:t>
      </w:r>
    </w:p>
    <w:p w14:paraId="4A985307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papierowej.</w:t>
      </w:r>
    </w:p>
    <w:p w14:paraId="50B60AC2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72C79ECC" w14:textId="77777777" w:rsidR="00D37088" w:rsidRDefault="00D3708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6F23EEA5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……………………………………………………………………………………………………………</w:t>
      </w:r>
    </w:p>
    <w:p w14:paraId="50871791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1) W przypadku większej liczby inwestorów, pełnomocników lub nieruchomości dane kolejnych inwestorów, pełnomocników lub</w:t>
      </w:r>
    </w:p>
    <w:p w14:paraId="699FF79B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nieruchomości dodaje się w formularzu albo zamieszcza na osobnych stronach i dołącza do formularza.</w:t>
      </w:r>
    </w:p>
    <w:p w14:paraId="38EADEA9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2) W przypadku określonym w art. 147 ust. 1 ustawy z dnia 18 listopada 2020 r. o doręczeniach elektronicznych (Dz. U. z 2026 r.</w:t>
      </w:r>
    </w:p>
    <w:p w14:paraId="256CBBB5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poz. 3) w razie braku adresu do doręczeń elektronicznych wskazuje się adres skrzynki ePUAP. Możliwość doręczania</w:t>
      </w:r>
    </w:p>
    <w:p w14:paraId="5769DF13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korespondencji na skrzynkę ePUAP obowiązuje do dnia określonego w tym przepisie.</w:t>
      </w:r>
    </w:p>
    <w:p w14:paraId="139FD151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3) W przypadku formularza w postaci papierowej zamiast identyfikatora działki ewidencyjnej można wskazać jednostkę</w:t>
      </w:r>
    </w:p>
    <w:p w14:paraId="752DDC1A" w14:textId="77777777" w:rsidR="00D37088" w:rsidRDefault="00000000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ewidencyjną, obręb ewidencyjny i numer działki ewidencyjnej oraz arkusz mapy, jeżeli występuje.</w:t>
      </w:r>
    </w:p>
    <w:p w14:paraId="7B61BCD0" w14:textId="77777777" w:rsidR="00D37088" w:rsidRDefault="00000000">
      <w:pPr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4) Zamiast oryginału można dołączyć kopię dokumentu.</w:t>
      </w:r>
    </w:p>
    <w:p w14:paraId="6F958300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55CF988D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181C3550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0D35FA9C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6ADBDD27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0FC02100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58BEABFB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25D891C1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005C5D3A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727131D0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7B90FE28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04734E07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56852202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4C767ACC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7851B64D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71CBB223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2E7DE6D2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2F0CD4BE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1A4A3752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2C390468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226AC56D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7524B08D" w14:textId="77777777" w:rsidR="00D37088" w:rsidRDefault="00D37088">
      <w:pPr>
        <w:rPr>
          <w:rFonts w:ascii="Arial" w:hAnsi="Arial" w:cs="Arial"/>
          <w:kern w:val="0"/>
          <w:sz w:val="16"/>
          <w:szCs w:val="16"/>
        </w:rPr>
      </w:pPr>
    </w:p>
    <w:p w14:paraId="282F7724" w14:textId="77777777" w:rsidR="009D7871" w:rsidRDefault="009D7871">
      <w:pPr>
        <w:rPr>
          <w:rFonts w:ascii="Arial" w:hAnsi="Arial" w:cs="Arial"/>
          <w:kern w:val="0"/>
          <w:sz w:val="16"/>
          <w:szCs w:val="16"/>
        </w:rPr>
      </w:pPr>
    </w:p>
    <w:p w14:paraId="03050D82" w14:textId="77777777" w:rsidR="009D7871" w:rsidRDefault="009D7871">
      <w:pPr>
        <w:rPr>
          <w:rFonts w:ascii="Arial" w:hAnsi="Arial" w:cs="Arial"/>
          <w:kern w:val="0"/>
          <w:sz w:val="16"/>
          <w:szCs w:val="16"/>
        </w:rPr>
      </w:pPr>
    </w:p>
    <w:p w14:paraId="0B9B3AC8" w14:textId="77777777" w:rsidR="009D7871" w:rsidRDefault="009D7871">
      <w:pPr>
        <w:rPr>
          <w:rFonts w:ascii="Arial" w:hAnsi="Arial" w:cs="Arial"/>
          <w:kern w:val="0"/>
          <w:sz w:val="16"/>
          <w:szCs w:val="16"/>
        </w:rPr>
      </w:pPr>
    </w:p>
    <w:p w14:paraId="550A06FD" w14:textId="77777777" w:rsidR="00D37088" w:rsidRDefault="00000000" w:rsidP="009D7871">
      <w:pPr>
        <w:pStyle w:val="Nagwek3"/>
      </w:pPr>
      <w:r>
        <w:lastRenderedPageBreak/>
        <w:t>KLAUZULA INFORMACYJNA</w:t>
      </w:r>
    </w:p>
    <w:p w14:paraId="7CBB0634" w14:textId="77777777" w:rsidR="00D37088" w:rsidRDefault="00D37088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DE9E11E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…(RODO), poniżej przekazujemy informacje dotyczące przetwarzania Pani/Pana danych osobowych:</w:t>
      </w:r>
    </w:p>
    <w:p w14:paraId="006E08DB" w14:textId="77777777" w:rsidR="00D37088" w:rsidRDefault="0000000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18565B94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Administratorem danych osobowych jest Prezydent Olsztyna.  </w:t>
      </w:r>
    </w:p>
    <w:p w14:paraId="44040213" w14:textId="77777777" w:rsidR="00D37088" w:rsidRDefault="00D3708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68D078EA" w14:textId="77777777" w:rsidR="00D37088" w:rsidRDefault="0000000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2. Inspektor danych osobowych.</w:t>
      </w:r>
    </w:p>
    <w:p w14:paraId="20BBA1A5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Administrator powołał Inspektora Ochrony Danych, z którym kontakt jest możliwy pod adresem e-mail: iod@olsztyn.eu lub pod numerem telefonu: +48 89 50 60 570.</w:t>
      </w:r>
    </w:p>
    <w:p w14:paraId="5934FB5A" w14:textId="77777777" w:rsidR="00D37088" w:rsidRDefault="00D3708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609B7F50" w14:textId="77777777" w:rsidR="00D37088" w:rsidRDefault="0000000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4870152D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 realizacją zadań zleconych związanych ze zgłaszaniem zamiaru wykonania robót budowlanych, na podstawie ustawy prawo budowlane </w:t>
      </w:r>
    </w:p>
    <w:p w14:paraId="0EE93585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23B6DE73" w14:textId="77777777" w:rsidR="00D37088" w:rsidRDefault="00D3708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39809EEB" w14:textId="77777777" w:rsidR="00D37088" w:rsidRDefault="0000000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165D7F9B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Dane osobowe będą przekazywane następującym odbiorcom:</w:t>
      </w:r>
    </w:p>
    <w:p w14:paraId="1BF515CF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a) podmiotom wykonującym zadania publiczne lub działające na zlecenie organów władzy publicznej w zakresie i w celach, które wynikają z przepisów powszechnie obowiązującego prawa,</w:t>
      </w:r>
    </w:p>
    <w:p w14:paraId="24525807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0607D65E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75B7951C" w14:textId="77777777" w:rsidR="00D37088" w:rsidRDefault="00D3708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1EE03F85" w14:textId="77777777" w:rsidR="00D37088" w:rsidRDefault="0000000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1BF19DF8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Dane osobowe będą przetwarzane do momentu zakończenia realizacji celu określonego w pkt 3, a następnie –przechowywane w archiwum zakładowym Urzędu Miasta Olsztyna przez okres 5 lat. Jednakże projekty budowlane załączone do zgłoszenia, w stosunku do którego organ nie wniósł sprzeciwu, a także inne dokumenty objęte tym zgłoszeniem zgodnie z ustawą Prawo Budowlane, będą przechowywane co najmniej przez okres istnienia obiektu budowlanego. Dokumentacja zgłoszeń bez projektu jako kategoria archiwalna B-5 ulegnie brakowaniu zgodnie z przepisami ustawy z dnia 14 lipca 1983 r. o narodowym zasobie archiwalnym i archiwach w archiwum zakładowym.</w:t>
      </w:r>
    </w:p>
    <w:p w14:paraId="1F4605F7" w14:textId="77777777" w:rsidR="00D37088" w:rsidRDefault="00D3708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5C5FAA86" w14:textId="77777777" w:rsidR="00D37088" w:rsidRDefault="0000000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5D1DAFB1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Zgodnie z RODO przysługują Pani/Panu:</w:t>
      </w:r>
    </w:p>
    <w:p w14:paraId="56EA1169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a)  prawo dostępu do swoich danych oraz otrzymania ich kopii,</w:t>
      </w:r>
    </w:p>
    <w:p w14:paraId="6CAAC980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b) 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publicznej,</w:t>
      </w:r>
    </w:p>
    <w:p w14:paraId="6F0123F7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c) prawo do ograniczenia lub wniesienia sprzeciwu wobec przetwarzania danych,</w:t>
      </w:r>
    </w:p>
    <w:p w14:paraId="19CDAD4C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d) prawo do wniesienia skargi do Prezesa UODO, </w:t>
      </w:r>
    </w:p>
    <w:p w14:paraId="027E0C1D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38A35D4C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</w:p>
    <w:p w14:paraId="6E3EFF41" w14:textId="77777777" w:rsidR="00D37088" w:rsidRDefault="00000000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_________________________</w:t>
      </w:r>
    </w:p>
    <w:p w14:paraId="01D35EDF" w14:textId="77777777" w:rsidR="00D37088" w:rsidRDefault="00000000">
      <w:pPr>
        <w:spacing w:after="0"/>
      </w:pPr>
      <w:r>
        <w:rPr>
          <w:rFonts w:ascii="Arial" w:eastAsia="Times New Roman" w:hAnsi="Arial" w:cs="Arial"/>
          <w:bCs/>
          <w:sz w:val="16"/>
          <w:szCs w:val="16"/>
        </w:rPr>
        <w:t>Data i czytelny podpis potwierdzający zapoznanie się z klauzulą informacyjną o ochronie danych osobowych.</w:t>
      </w:r>
    </w:p>
    <w:sectPr w:rsidR="00D37088">
      <w:pgSz w:w="11906" w:h="16838"/>
      <w:pgMar w:top="567" w:right="851" w:bottom="56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ACE4" w14:textId="77777777" w:rsidR="00A6497E" w:rsidRDefault="00A6497E">
      <w:pPr>
        <w:spacing w:after="0" w:line="240" w:lineRule="auto"/>
      </w:pPr>
      <w:r>
        <w:separator/>
      </w:r>
    </w:p>
  </w:endnote>
  <w:endnote w:type="continuationSeparator" w:id="0">
    <w:p w14:paraId="32C8F5EF" w14:textId="77777777" w:rsidR="00A6497E" w:rsidRDefault="00A6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847C" w14:textId="77777777" w:rsidR="00A6497E" w:rsidRDefault="00A649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73C3C" w14:textId="77777777" w:rsidR="00A6497E" w:rsidRDefault="00A6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88"/>
    <w:rsid w:val="000F0841"/>
    <w:rsid w:val="00127948"/>
    <w:rsid w:val="00193257"/>
    <w:rsid w:val="001E73F5"/>
    <w:rsid w:val="00203289"/>
    <w:rsid w:val="007F102C"/>
    <w:rsid w:val="008B0EB4"/>
    <w:rsid w:val="009D7871"/>
    <w:rsid w:val="00A6497E"/>
    <w:rsid w:val="00D3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DA6C"/>
  <w15:docId w15:val="{B3245618-F75B-4D35-BA3C-99CC54E4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budowy lub przebudowy budynku mieszkalnego jednorodzinnego druk PB 2a</vt:lpstr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lub przebudowy budynku mieszkalnego jednorodzinnego druk PB 2a</dc:title>
  <dc:subject/>
  <dc:creator>Anna Nowak</dc:creator>
  <dc:description/>
  <cp:lastModifiedBy>Anna Nowak</cp:lastModifiedBy>
  <cp:revision>3</cp:revision>
  <dcterms:created xsi:type="dcterms:W3CDTF">2026-06-03T09:24:00Z</dcterms:created>
  <dcterms:modified xsi:type="dcterms:W3CDTF">2026-06-03T09:29:00Z</dcterms:modified>
</cp:coreProperties>
</file>