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F42B0" w14:textId="4E0C049D" w:rsidR="00762029" w:rsidRPr="005F010C" w:rsidRDefault="00762029" w:rsidP="005F010C">
      <w:pPr>
        <w:spacing w:after="240" w:line="300" w:lineRule="auto"/>
        <w:ind w:left="5103"/>
        <w:contextualSpacing/>
        <w:rPr>
          <w:rFonts w:cstheme="minorHAnsi"/>
        </w:rPr>
      </w:pPr>
      <w:bookmarkStart w:id="0" w:name="_GoBack"/>
      <w:bookmarkEnd w:id="0"/>
      <w:r w:rsidRPr="005F010C">
        <w:rPr>
          <w:rFonts w:cstheme="minorHAnsi"/>
        </w:rPr>
        <w:t>Załącznik</w:t>
      </w:r>
    </w:p>
    <w:p w14:paraId="755E17FA" w14:textId="119A5382" w:rsidR="00762029" w:rsidRPr="005F010C" w:rsidRDefault="00762029" w:rsidP="005F010C">
      <w:pPr>
        <w:spacing w:after="240" w:line="300" w:lineRule="auto"/>
        <w:ind w:left="5103"/>
        <w:contextualSpacing/>
        <w:rPr>
          <w:rFonts w:cstheme="minorHAnsi"/>
        </w:rPr>
      </w:pPr>
      <w:r w:rsidRPr="005F010C">
        <w:rPr>
          <w:rFonts w:cstheme="minorHAnsi"/>
        </w:rPr>
        <w:t xml:space="preserve">do Zarządzenia nr </w:t>
      </w:r>
      <w:r w:rsidR="00C33A29">
        <w:rPr>
          <w:rFonts w:cstheme="minorHAnsi"/>
        </w:rPr>
        <w:t>593</w:t>
      </w:r>
      <w:r w:rsidRPr="005F010C">
        <w:rPr>
          <w:rFonts w:cstheme="minorHAnsi"/>
        </w:rPr>
        <w:t>/2026</w:t>
      </w:r>
    </w:p>
    <w:p w14:paraId="35CABAF2" w14:textId="77777777" w:rsidR="00762029" w:rsidRPr="005F010C" w:rsidRDefault="00762029" w:rsidP="005F010C">
      <w:pPr>
        <w:spacing w:after="240" w:line="300" w:lineRule="auto"/>
        <w:ind w:left="5103"/>
        <w:contextualSpacing/>
        <w:rPr>
          <w:rFonts w:cstheme="minorHAnsi"/>
        </w:rPr>
      </w:pPr>
      <w:r w:rsidRPr="005F010C">
        <w:rPr>
          <w:rFonts w:cstheme="minorHAnsi"/>
        </w:rPr>
        <w:t>Prezydenta m.st. Warszawy</w:t>
      </w:r>
    </w:p>
    <w:p w14:paraId="6575CFD7" w14:textId="42A7FF81" w:rsidR="00762029" w:rsidRPr="005F010C" w:rsidRDefault="00C33A29" w:rsidP="005F010C">
      <w:pPr>
        <w:spacing w:after="240" w:line="300" w:lineRule="auto"/>
        <w:ind w:left="5103"/>
        <w:rPr>
          <w:rFonts w:cstheme="minorHAnsi"/>
        </w:rPr>
      </w:pPr>
      <w:r>
        <w:rPr>
          <w:rFonts w:cstheme="minorHAnsi"/>
        </w:rPr>
        <w:t>z 3.04.</w:t>
      </w:r>
      <w:r w:rsidR="00762029" w:rsidRPr="005F010C">
        <w:rPr>
          <w:rFonts w:cstheme="minorHAnsi"/>
        </w:rPr>
        <w:t>2026 r.</w:t>
      </w:r>
    </w:p>
    <w:p w14:paraId="0E76C3E6" w14:textId="715E6E5E" w:rsidR="00762029" w:rsidRPr="005F010C" w:rsidRDefault="00762029" w:rsidP="005F010C">
      <w:pPr>
        <w:pStyle w:val="Tytu"/>
        <w:spacing w:after="240" w:line="300" w:lineRule="auto"/>
        <w:contextualSpacing w:val="0"/>
        <w:jc w:val="center"/>
        <w:rPr>
          <w:rFonts w:asciiTheme="minorHAnsi" w:hAnsiTheme="minorHAnsi" w:cstheme="minorHAnsi"/>
          <w:b/>
          <w:bCs/>
          <w:spacing w:val="0"/>
          <w:kern w:val="0"/>
          <w:sz w:val="22"/>
          <w:szCs w:val="22"/>
        </w:rPr>
      </w:pPr>
      <w:r w:rsidRPr="005F010C">
        <w:rPr>
          <w:rFonts w:asciiTheme="minorHAnsi" w:hAnsiTheme="minorHAnsi" w:cstheme="minorHAnsi"/>
          <w:b/>
          <w:bCs/>
          <w:spacing w:val="0"/>
          <w:kern w:val="0"/>
          <w:sz w:val="22"/>
          <w:szCs w:val="22"/>
        </w:rPr>
        <w:t>WYKAZ NR BM-WV-D2-</w:t>
      </w:r>
      <w:r w:rsidR="00C33A29">
        <w:rPr>
          <w:rFonts w:asciiTheme="minorHAnsi" w:hAnsiTheme="minorHAnsi" w:cstheme="minorHAnsi"/>
          <w:b/>
          <w:bCs/>
          <w:spacing w:val="0"/>
          <w:kern w:val="0"/>
          <w:sz w:val="22"/>
          <w:szCs w:val="22"/>
        </w:rPr>
        <w:t>13</w:t>
      </w:r>
      <w:r w:rsidRPr="005F010C">
        <w:rPr>
          <w:rFonts w:asciiTheme="minorHAnsi" w:hAnsiTheme="minorHAnsi" w:cstheme="minorHAnsi"/>
          <w:b/>
          <w:bCs/>
          <w:spacing w:val="0"/>
          <w:kern w:val="0"/>
          <w:sz w:val="22"/>
          <w:szCs w:val="22"/>
        </w:rPr>
        <w:t>/2026</w:t>
      </w:r>
    </w:p>
    <w:p w14:paraId="105495AF" w14:textId="31FC1637" w:rsidR="00762029" w:rsidRPr="005F010C" w:rsidRDefault="00762029" w:rsidP="005F010C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F010C">
        <w:rPr>
          <w:rFonts w:asciiTheme="minorHAnsi" w:hAnsiTheme="minorHAnsi" w:cstheme="minorHAnsi"/>
          <w:b w:val="0"/>
          <w:sz w:val="22"/>
          <w:szCs w:val="22"/>
        </w:rPr>
        <w:t>Prezydent Miasta Stołecznego Warszawy</w:t>
      </w:r>
      <w:r w:rsidRPr="005F010C">
        <w:rPr>
          <w:rFonts w:asciiTheme="minorHAnsi" w:hAnsiTheme="minorHAnsi" w:cstheme="minorHAnsi"/>
          <w:sz w:val="22"/>
          <w:szCs w:val="22"/>
        </w:rPr>
        <w:t xml:space="preserve"> podaje do publicznej wiadomości, </w:t>
      </w:r>
      <w:r w:rsidRPr="005F010C">
        <w:rPr>
          <w:rFonts w:asciiTheme="minorHAnsi" w:hAnsiTheme="minorHAnsi" w:cstheme="minorHAnsi"/>
          <w:b w:val="0"/>
          <w:sz w:val="22"/>
          <w:szCs w:val="22"/>
        </w:rPr>
        <w:t>na podstawie art. 35 ust. 1 i 2 ustawy z dnia 21 sierpnia 1997 r. o gospodarce nieruchomościami (Dz. U. z 2024 r. poz. 1145, z późn. zm.),</w:t>
      </w:r>
      <w:r w:rsidRPr="005F010C">
        <w:rPr>
          <w:rFonts w:asciiTheme="minorHAnsi" w:hAnsiTheme="minorHAnsi" w:cstheme="minorHAnsi"/>
          <w:sz w:val="22"/>
          <w:szCs w:val="22"/>
        </w:rPr>
        <w:t xml:space="preserve"> </w:t>
      </w:r>
      <w:r w:rsidRPr="005F010C">
        <w:rPr>
          <w:rFonts w:asciiTheme="minorHAnsi" w:hAnsiTheme="minorHAnsi" w:cstheme="minorHAnsi"/>
          <w:b w:val="0"/>
          <w:sz w:val="22"/>
          <w:szCs w:val="22"/>
        </w:rPr>
        <w:t>że</w:t>
      </w:r>
      <w:r w:rsidRPr="005F010C">
        <w:rPr>
          <w:rFonts w:asciiTheme="minorHAnsi" w:hAnsiTheme="minorHAnsi" w:cstheme="minorHAnsi"/>
          <w:sz w:val="22"/>
          <w:szCs w:val="22"/>
        </w:rPr>
        <w:t xml:space="preserve"> </w:t>
      </w:r>
      <w:r w:rsidR="005E552D" w:rsidRPr="005F010C">
        <w:rPr>
          <w:rFonts w:asciiTheme="minorHAnsi" w:hAnsiTheme="minorHAnsi" w:cstheme="minorHAnsi"/>
          <w:b w:val="0"/>
          <w:sz w:val="22"/>
          <w:szCs w:val="22"/>
        </w:rPr>
        <w:t>nieruchomość gruntowa zabudowana</w:t>
      </w:r>
      <w:r w:rsidRPr="005F010C">
        <w:rPr>
          <w:rFonts w:asciiTheme="minorHAnsi" w:hAnsiTheme="minorHAnsi" w:cstheme="minorHAnsi"/>
          <w:b w:val="0"/>
          <w:sz w:val="22"/>
          <w:szCs w:val="22"/>
        </w:rPr>
        <w:t>, położon</w:t>
      </w:r>
      <w:r w:rsidR="005E552D" w:rsidRPr="005F010C">
        <w:rPr>
          <w:rFonts w:asciiTheme="minorHAnsi" w:hAnsiTheme="minorHAnsi" w:cstheme="minorHAnsi"/>
          <w:b w:val="0"/>
          <w:sz w:val="22"/>
          <w:szCs w:val="22"/>
        </w:rPr>
        <w:t>a</w:t>
      </w:r>
      <w:r w:rsidRPr="005F010C">
        <w:rPr>
          <w:rFonts w:asciiTheme="minorHAnsi" w:hAnsiTheme="minorHAnsi" w:cstheme="minorHAnsi"/>
          <w:b w:val="0"/>
          <w:sz w:val="22"/>
          <w:szCs w:val="22"/>
        </w:rPr>
        <w:t xml:space="preserve"> w</w:t>
      </w:r>
      <w:r w:rsidR="00975EA3" w:rsidRPr="005F010C">
        <w:rPr>
          <w:rFonts w:asciiTheme="minorHAnsi" w:hAnsiTheme="minorHAnsi" w:cstheme="minorHAnsi"/>
          <w:b w:val="0"/>
          <w:sz w:val="22"/>
          <w:szCs w:val="22"/>
        </w:rPr>
        <w:t xml:space="preserve"> Olsztynie</w:t>
      </w:r>
      <w:r w:rsidRPr="005F010C">
        <w:rPr>
          <w:rFonts w:asciiTheme="minorHAnsi" w:hAnsiTheme="minorHAnsi" w:cstheme="minorHAnsi"/>
          <w:b w:val="0"/>
          <w:sz w:val="22"/>
          <w:szCs w:val="22"/>
        </w:rPr>
        <w:t xml:space="preserve"> przy ul. Ż</w:t>
      </w:r>
      <w:r w:rsidR="00975EA3" w:rsidRPr="005F010C">
        <w:rPr>
          <w:rFonts w:asciiTheme="minorHAnsi" w:hAnsiTheme="minorHAnsi" w:cstheme="minorHAnsi"/>
          <w:b w:val="0"/>
          <w:sz w:val="22"/>
          <w:szCs w:val="22"/>
        </w:rPr>
        <w:t>niwnej 72</w:t>
      </w:r>
      <w:r w:rsidRPr="005F010C">
        <w:rPr>
          <w:rFonts w:asciiTheme="minorHAnsi" w:hAnsiTheme="minorHAnsi" w:cstheme="minorHAnsi"/>
          <w:b w:val="0"/>
          <w:sz w:val="22"/>
          <w:szCs w:val="22"/>
        </w:rPr>
        <w:t>, stanowiąc</w:t>
      </w:r>
      <w:r w:rsidR="005E552D" w:rsidRPr="005F010C">
        <w:rPr>
          <w:rFonts w:asciiTheme="minorHAnsi" w:hAnsiTheme="minorHAnsi" w:cstheme="minorHAnsi"/>
          <w:b w:val="0"/>
          <w:sz w:val="22"/>
          <w:szCs w:val="22"/>
        </w:rPr>
        <w:t>a</w:t>
      </w:r>
      <w:r w:rsidRPr="005F010C">
        <w:rPr>
          <w:rFonts w:asciiTheme="minorHAnsi" w:hAnsiTheme="minorHAnsi" w:cstheme="minorHAnsi"/>
          <w:b w:val="0"/>
          <w:sz w:val="22"/>
          <w:szCs w:val="22"/>
        </w:rPr>
        <w:t xml:space="preserve"> własność miasta stołecznego Warszawy, </w:t>
      </w:r>
      <w:r w:rsidRPr="005F010C">
        <w:rPr>
          <w:rFonts w:asciiTheme="minorHAnsi" w:hAnsiTheme="minorHAnsi" w:cstheme="minorHAnsi"/>
          <w:b w:val="0"/>
          <w:bCs/>
          <w:sz w:val="22"/>
          <w:szCs w:val="22"/>
        </w:rPr>
        <w:t>został</w:t>
      </w:r>
      <w:r w:rsidR="005E552D" w:rsidRPr="005F010C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Pr="005F010C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5F010C">
        <w:rPr>
          <w:rFonts w:asciiTheme="minorHAnsi" w:hAnsiTheme="minorHAnsi" w:cstheme="minorHAnsi"/>
          <w:bCs/>
          <w:sz w:val="22"/>
          <w:szCs w:val="22"/>
        </w:rPr>
        <w:t>przeznaczon</w:t>
      </w:r>
      <w:r w:rsidR="005E552D" w:rsidRPr="005F010C">
        <w:rPr>
          <w:rFonts w:asciiTheme="minorHAnsi" w:hAnsiTheme="minorHAnsi" w:cstheme="minorHAnsi"/>
          <w:bCs/>
          <w:sz w:val="22"/>
          <w:szCs w:val="22"/>
        </w:rPr>
        <w:t>a</w:t>
      </w:r>
      <w:r w:rsidRPr="005F010C">
        <w:rPr>
          <w:rFonts w:asciiTheme="minorHAnsi" w:hAnsiTheme="minorHAnsi" w:cstheme="minorHAnsi"/>
          <w:bCs/>
          <w:sz w:val="22"/>
          <w:szCs w:val="22"/>
        </w:rPr>
        <w:t xml:space="preserve"> do sprzedaży </w:t>
      </w:r>
      <w:r w:rsidRPr="005F010C">
        <w:rPr>
          <w:rFonts w:asciiTheme="minorHAnsi" w:hAnsiTheme="minorHAnsi" w:cstheme="minorHAnsi"/>
          <w:sz w:val="22"/>
          <w:szCs w:val="22"/>
        </w:rPr>
        <w:t>w drodze przetargu ustnego nieograniczonego.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5724"/>
      </w:tblGrid>
      <w:tr w:rsidR="00762029" w:rsidRPr="005F010C" w14:paraId="28733944" w14:textId="77777777" w:rsidTr="005F010C">
        <w:trPr>
          <w:cantSplit/>
          <w:trHeight w:val="20"/>
        </w:trPr>
        <w:tc>
          <w:tcPr>
            <w:tcW w:w="3230" w:type="dxa"/>
            <w:vAlign w:val="center"/>
          </w:tcPr>
          <w:p w14:paraId="27F8283E" w14:textId="2EED1153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Adres</w:t>
            </w:r>
          </w:p>
        </w:tc>
        <w:tc>
          <w:tcPr>
            <w:tcW w:w="5724" w:type="dxa"/>
            <w:vAlign w:val="center"/>
          </w:tcPr>
          <w:p w14:paraId="762C9C40" w14:textId="2ECF7653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bCs/>
                <w:lang w:eastAsia="pl-PL"/>
              </w:rPr>
            </w:pPr>
            <w:r w:rsidRPr="005F010C">
              <w:rPr>
                <w:rFonts w:eastAsia="Times New Roman" w:cstheme="minorHAnsi"/>
                <w:bCs/>
                <w:lang w:eastAsia="pl-PL"/>
              </w:rPr>
              <w:t>ul. Ż</w:t>
            </w:r>
            <w:r w:rsidR="008167B0" w:rsidRPr="005F010C">
              <w:rPr>
                <w:rFonts w:eastAsia="Times New Roman" w:cstheme="minorHAnsi"/>
                <w:bCs/>
                <w:lang w:eastAsia="pl-PL"/>
              </w:rPr>
              <w:t>niwna</w:t>
            </w:r>
          </w:p>
        </w:tc>
      </w:tr>
      <w:tr w:rsidR="00762029" w:rsidRPr="005F010C" w14:paraId="6377FB2E" w14:textId="77777777" w:rsidTr="005F010C">
        <w:trPr>
          <w:cantSplit/>
          <w:trHeight w:val="20"/>
        </w:trPr>
        <w:tc>
          <w:tcPr>
            <w:tcW w:w="3230" w:type="dxa"/>
            <w:vAlign w:val="center"/>
          </w:tcPr>
          <w:p w14:paraId="67689C79" w14:textId="77777777" w:rsidR="00762029" w:rsidRPr="005F010C" w:rsidRDefault="00762029" w:rsidP="005F010C">
            <w:pPr>
              <w:spacing w:after="0" w:line="300" w:lineRule="auto"/>
              <w:outlineLvl w:val="4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Nr działki ewidencyjnej</w:t>
            </w:r>
          </w:p>
        </w:tc>
        <w:tc>
          <w:tcPr>
            <w:tcW w:w="5724" w:type="dxa"/>
            <w:vAlign w:val="center"/>
          </w:tcPr>
          <w:p w14:paraId="3347C5B2" w14:textId="5629DA66" w:rsidR="00762029" w:rsidRPr="005F010C" w:rsidRDefault="008167B0" w:rsidP="005F010C">
            <w:pPr>
              <w:spacing w:after="0" w:line="300" w:lineRule="auto"/>
              <w:outlineLvl w:val="4"/>
              <w:rPr>
                <w:rFonts w:eastAsia="Times New Roman" w:cstheme="minorHAnsi"/>
                <w:lang w:eastAsia="pl-PL"/>
              </w:rPr>
            </w:pPr>
            <w:r w:rsidRPr="005F010C">
              <w:rPr>
                <w:rFonts w:eastAsia="Times New Roman" w:cstheme="minorHAnsi"/>
                <w:lang w:eastAsia="pl-PL"/>
              </w:rPr>
              <w:t>72</w:t>
            </w:r>
          </w:p>
        </w:tc>
      </w:tr>
      <w:tr w:rsidR="00762029" w:rsidRPr="005F010C" w14:paraId="26870C7A" w14:textId="77777777" w:rsidTr="005F010C">
        <w:trPr>
          <w:cantSplit/>
          <w:trHeight w:val="20"/>
        </w:trPr>
        <w:tc>
          <w:tcPr>
            <w:tcW w:w="3230" w:type="dxa"/>
            <w:vAlign w:val="center"/>
          </w:tcPr>
          <w:p w14:paraId="0CEBF26C" w14:textId="57BE72B8" w:rsidR="00762029" w:rsidRPr="005F010C" w:rsidRDefault="00762029" w:rsidP="005F010C">
            <w:pPr>
              <w:spacing w:after="0" w:line="300" w:lineRule="auto"/>
              <w:outlineLvl w:val="4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Nr obrębu</w:t>
            </w:r>
          </w:p>
        </w:tc>
        <w:tc>
          <w:tcPr>
            <w:tcW w:w="5724" w:type="dxa"/>
            <w:vAlign w:val="center"/>
          </w:tcPr>
          <w:p w14:paraId="52BFE37D" w14:textId="5FFEAC3B" w:rsidR="00762029" w:rsidRPr="005F010C" w:rsidRDefault="008167B0" w:rsidP="005F010C">
            <w:pPr>
              <w:spacing w:after="0" w:line="300" w:lineRule="auto"/>
              <w:outlineLvl w:val="4"/>
              <w:rPr>
                <w:rFonts w:eastAsia="Times New Roman" w:cstheme="minorHAnsi"/>
                <w:lang w:eastAsia="pl-PL"/>
              </w:rPr>
            </w:pPr>
            <w:r w:rsidRPr="005F010C">
              <w:rPr>
                <w:rFonts w:eastAsia="Times New Roman" w:cstheme="minorHAnsi"/>
                <w:lang w:eastAsia="pl-PL"/>
              </w:rPr>
              <w:t>48 m. Olsztyn</w:t>
            </w:r>
          </w:p>
        </w:tc>
      </w:tr>
      <w:tr w:rsidR="00762029" w:rsidRPr="005F010C" w14:paraId="65BBE4D9" w14:textId="77777777" w:rsidTr="005F010C">
        <w:trPr>
          <w:cantSplit/>
          <w:trHeight w:val="20"/>
        </w:trPr>
        <w:tc>
          <w:tcPr>
            <w:tcW w:w="3230" w:type="dxa"/>
            <w:vAlign w:val="center"/>
          </w:tcPr>
          <w:p w14:paraId="26659522" w14:textId="4043E751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Powierzchnia działki</w:t>
            </w:r>
          </w:p>
        </w:tc>
        <w:tc>
          <w:tcPr>
            <w:tcW w:w="5724" w:type="dxa"/>
            <w:vAlign w:val="center"/>
          </w:tcPr>
          <w:p w14:paraId="2216F4D9" w14:textId="1B45803E" w:rsidR="00762029" w:rsidRPr="005F010C" w:rsidRDefault="008167B0" w:rsidP="005F010C">
            <w:pPr>
              <w:spacing w:after="0" w:line="300" w:lineRule="auto"/>
              <w:rPr>
                <w:rFonts w:eastAsia="Times New Roman" w:cstheme="minorHAnsi"/>
                <w:vertAlign w:val="superscript"/>
                <w:lang w:eastAsia="pl-PL"/>
              </w:rPr>
            </w:pPr>
            <w:r w:rsidRPr="005F010C">
              <w:rPr>
                <w:rFonts w:eastAsia="Times New Roman" w:cstheme="minorHAnsi"/>
                <w:lang w:eastAsia="pl-PL"/>
              </w:rPr>
              <w:t>540</w:t>
            </w:r>
            <w:r w:rsidR="00762029" w:rsidRPr="005F010C">
              <w:rPr>
                <w:rFonts w:eastAsia="Times New Roman" w:cstheme="minorHAnsi"/>
                <w:lang w:eastAsia="pl-PL"/>
              </w:rPr>
              <w:t xml:space="preserve"> m</w:t>
            </w:r>
            <w:r w:rsidR="00762029" w:rsidRPr="005F010C">
              <w:rPr>
                <w:rFonts w:eastAsia="Times New Roman" w:cstheme="minorHAnsi"/>
                <w:vertAlign w:val="superscript"/>
                <w:lang w:eastAsia="pl-PL"/>
              </w:rPr>
              <w:t>2</w:t>
            </w:r>
          </w:p>
        </w:tc>
      </w:tr>
      <w:tr w:rsidR="00762029" w:rsidRPr="005F010C" w14:paraId="0BEE4340" w14:textId="77777777" w:rsidTr="005F010C">
        <w:trPr>
          <w:cantSplit/>
          <w:trHeight w:val="20"/>
        </w:trPr>
        <w:tc>
          <w:tcPr>
            <w:tcW w:w="3230" w:type="dxa"/>
            <w:vAlign w:val="center"/>
          </w:tcPr>
          <w:p w14:paraId="55DE7C86" w14:textId="2FA5BBEF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Oznaczenie KW</w:t>
            </w:r>
          </w:p>
        </w:tc>
        <w:tc>
          <w:tcPr>
            <w:tcW w:w="5724" w:type="dxa"/>
            <w:vAlign w:val="center"/>
          </w:tcPr>
          <w:p w14:paraId="535C030F" w14:textId="294EB4D9" w:rsidR="00762029" w:rsidRPr="005F010C" w:rsidRDefault="008167B0" w:rsidP="005F010C">
            <w:pPr>
              <w:spacing w:after="0" w:line="300" w:lineRule="auto"/>
              <w:rPr>
                <w:rFonts w:eastAsia="Times New Roman" w:cstheme="minorHAnsi"/>
                <w:lang w:eastAsia="pl-PL"/>
              </w:rPr>
            </w:pPr>
            <w:r w:rsidRPr="005F010C">
              <w:rPr>
                <w:rFonts w:eastAsia="Times New Roman" w:cstheme="minorHAnsi"/>
                <w:lang w:eastAsia="pl-PL"/>
              </w:rPr>
              <w:t>OL1O</w:t>
            </w:r>
            <w:r w:rsidR="00762029" w:rsidRPr="005F010C">
              <w:rPr>
                <w:rFonts w:eastAsia="Times New Roman" w:cstheme="minorHAnsi"/>
                <w:lang w:eastAsia="pl-PL"/>
              </w:rPr>
              <w:t>/00</w:t>
            </w:r>
            <w:r w:rsidRPr="005F010C">
              <w:rPr>
                <w:rFonts w:eastAsia="Times New Roman" w:cstheme="minorHAnsi"/>
                <w:lang w:eastAsia="pl-PL"/>
              </w:rPr>
              <w:t>033793</w:t>
            </w:r>
            <w:r w:rsidR="00762029" w:rsidRPr="005F010C">
              <w:rPr>
                <w:rFonts w:eastAsia="Times New Roman" w:cstheme="minorHAnsi"/>
                <w:lang w:eastAsia="pl-PL"/>
              </w:rPr>
              <w:t>/</w:t>
            </w:r>
            <w:r w:rsidRPr="005F010C">
              <w:rPr>
                <w:rFonts w:eastAsia="Times New Roman" w:cstheme="minorHAnsi"/>
                <w:lang w:eastAsia="pl-PL"/>
              </w:rPr>
              <w:t>8</w:t>
            </w:r>
          </w:p>
        </w:tc>
      </w:tr>
      <w:tr w:rsidR="00762029" w:rsidRPr="005F010C" w14:paraId="580EF855" w14:textId="77777777" w:rsidTr="005F010C">
        <w:trPr>
          <w:cantSplit/>
          <w:trHeight w:val="20"/>
        </w:trPr>
        <w:tc>
          <w:tcPr>
            <w:tcW w:w="3230" w:type="dxa"/>
            <w:vAlign w:val="center"/>
          </w:tcPr>
          <w:p w14:paraId="744745A0" w14:textId="77777777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Opis</w:t>
            </w:r>
          </w:p>
        </w:tc>
        <w:tc>
          <w:tcPr>
            <w:tcW w:w="5724" w:type="dxa"/>
            <w:vAlign w:val="center"/>
          </w:tcPr>
          <w:p w14:paraId="6D47016F" w14:textId="607F9622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lang w:eastAsia="pl-PL"/>
              </w:rPr>
            </w:pPr>
            <w:r w:rsidRPr="005F010C">
              <w:rPr>
                <w:rFonts w:eastAsia="Times New Roman" w:cstheme="minorHAnsi"/>
                <w:lang w:eastAsia="pl-PL"/>
              </w:rPr>
              <w:t>grunt zabudowany</w:t>
            </w:r>
          </w:p>
        </w:tc>
      </w:tr>
      <w:tr w:rsidR="00762029" w:rsidRPr="005F010C" w14:paraId="680707A9" w14:textId="77777777" w:rsidTr="005F010C">
        <w:trPr>
          <w:cantSplit/>
          <w:trHeight w:val="20"/>
        </w:trPr>
        <w:tc>
          <w:tcPr>
            <w:tcW w:w="3230" w:type="dxa"/>
            <w:vAlign w:val="center"/>
          </w:tcPr>
          <w:p w14:paraId="5159BC34" w14:textId="6AA3A95A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Przeznaczenie w planie miejscowym i sposób jej zagospodarowania</w:t>
            </w:r>
          </w:p>
        </w:tc>
        <w:tc>
          <w:tcPr>
            <w:tcW w:w="5724" w:type="dxa"/>
            <w:vAlign w:val="center"/>
          </w:tcPr>
          <w:p w14:paraId="7A96033C" w14:textId="2152F903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lang w:eastAsia="pl-PL"/>
              </w:rPr>
            </w:pPr>
            <w:r w:rsidRPr="005F010C">
              <w:rPr>
                <w:rFonts w:eastAsia="Times New Roman" w:cstheme="minorHAnsi"/>
                <w:lang w:eastAsia="pl-PL"/>
              </w:rPr>
              <w:t xml:space="preserve">Zgodnie z </w:t>
            </w:r>
            <w:r w:rsidRPr="005F010C">
              <w:rPr>
                <w:rFonts w:cstheme="minorHAnsi"/>
              </w:rPr>
              <w:t>miejscowym planem zagospodarowania przestrzennego</w:t>
            </w:r>
            <w:r w:rsidR="008C270C" w:rsidRPr="005F010C">
              <w:rPr>
                <w:rFonts w:eastAsia="Times New Roman" w:cstheme="minorHAnsi"/>
                <w:lang w:eastAsia="pl-PL"/>
              </w:rPr>
              <w:t xml:space="preserve"> dla osiedla Dajtki w Olsztynie</w:t>
            </w:r>
            <w:r w:rsidR="008C270C" w:rsidRPr="005F010C">
              <w:rPr>
                <w:rFonts w:cstheme="minorHAnsi"/>
              </w:rPr>
              <w:t xml:space="preserve">, </w:t>
            </w:r>
            <w:r w:rsidRPr="005F010C">
              <w:rPr>
                <w:rFonts w:cstheme="minorHAnsi"/>
              </w:rPr>
              <w:t>który obowiązuje na mocy uchwały </w:t>
            </w:r>
            <w:r w:rsidR="008C270C" w:rsidRPr="005F010C">
              <w:rPr>
                <w:rFonts w:eastAsia="Times New Roman" w:cstheme="minorHAnsi"/>
                <w:lang w:eastAsia="pl-PL"/>
              </w:rPr>
              <w:t>nr XXVI/460/20 Rady Miasta Olsztyna z dnia 28 października 2020 r.</w:t>
            </w:r>
            <w:r w:rsidR="00D07CCD" w:rsidRPr="005F010C">
              <w:rPr>
                <w:rFonts w:cstheme="minorHAnsi"/>
              </w:rPr>
              <w:t xml:space="preserve">, </w:t>
            </w:r>
            <w:r w:rsidRPr="005F010C">
              <w:rPr>
                <w:rFonts w:cstheme="minorHAnsi"/>
              </w:rPr>
              <w:t xml:space="preserve">działka położona jest na terenie oznaczonym symbolem </w:t>
            </w:r>
            <w:r w:rsidR="008C270C" w:rsidRPr="005F010C">
              <w:rPr>
                <w:rFonts w:cstheme="minorHAnsi"/>
              </w:rPr>
              <w:t>53 MN2</w:t>
            </w:r>
            <w:r w:rsidRPr="005F010C">
              <w:rPr>
                <w:rFonts w:cstheme="minorHAnsi"/>
              </w:rPr>
              <w:t>, z przeznaczeniem jako teren zabudowy mieszkaniowej jednorodzinnej</w:t>
            </w:r>
          </w:p>
        </w:tc>
      </w:tr>
      <w:tr w:rsidR="00762029" w:rsidRPr="005F010C" w14:paraId="58EF4A66" w14:textId="77777777" w:rsidTr="005F010C">
        <w:trPr>
          <w:cantSplit/>
          <w:trHeight w:val="20"/>
        </w:trPr>
        <w:tc>
          <w:tcPr>
            <w:tcW w:w="3230" w:type="dxa"/>
            <w:vAlign w:val="center"/>
          </w:tcPr>
          <w:p w14:paraId="70BDC9C4" w14:textId="77777777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Forma zbycia</w:t>
            </w:r>
          </w:p>
        </w:tc>
        <w:tc>
          <w:tcPr>
            <w:tcW w:w="5724" w:type="dxa"/>
            <w:vAlign w:val="center"/>
          </w:tcPr>
          <w:p w14:paraId="3BF24935" w14:textId="77777777" w:rsidR="00762029" w:rsidRPr="005F010C" w:rsidRDefault="00762029" w:rsidP="005F010C">
            <w:pPr>
              <w:spacing w:after="100" w:afterAutospacing="1" w:line="30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5F010C">
              <w:rPr>
                <w:rFonts w:eastAsia="Times New Roman" w:cstheme="minorHAnsi"/>
                <w:lang w:eastAsia="pl-PL"/>
              </w:rPr>
              <w:t>sprzedaż</w:t>
            </w:r>
          </w:p>
        </w:tc>
      </w:tr>
      <w:tr w:rsidR="00762029" w:rsidRPr="005F010C" w14:paraId="328CBCBC" w14:textId="77777777" w:rsidTr="005F010C">
        <w:trPr>
          <w:cantSplit/>
          <w:trHeight w:val="20"/>
        </w:trPr>
        <w:tc>
          <w:tcPr>
            <w:tcW w:w="3230" w:type="dxa"/>
            <w:vAlign w:val="center"/>
          </w:tcPr>
          <w:p w14:paraId="6F060438" w14:textId="17230BDA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Cena wywoławcza</w:t>
            </w:r>
          </w:p>
        </w:tc>
        <w:tc>
          <w:tcPr>
            <w:tcW w:w="5724" w:type="dxa"/>
            <w:vAlign w:val="center"/>
          </w:tcPr>
          <w:p w14:paraId="54DCB807" w14:textId="19A3B209" w:rsidR="00762029" w:rsidRPr="005F010C" w:rsidRDefault="004D61CB" w:rsidP="005F010C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 xml:space="preserve">490 000 </w:t>
            </w:r>
            <w:r w:rsidR="00C00318" w:rsidRPr="005F010C">
              <w:rPr>
                <w:rFonts w:eastAsia="Times New Roman" w:cstheme="minorHAnsi"/>
                <w:b/>
                <w:lang w:eastAsia="pl-PL"/>
              </w:rPr>
              <w:t>zł</w:t>
            </w:r>
            <w:r w:rsidR="00546573" w:rsidRPr="005F010C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546573" w:rsidRPr="005F010C">
              <w:rPr>
                <w:rFonts w:eastAsia="Times New Roman" w:cstheme="minorHAnsi"/>
                <w:bCs/>
                <w:lang w:eastAsia="pl-PL"/>
              </w:rPr>
              <w:t>(</w:t>
            </w:r>
            <w:r w:rsidR="00C83625" w:rsidRPr="005F010C">
              <w:rPr>
                <w:rFonts w:eastAsia="Times New Roman" w:cstheme="minorHAnsi"/>
                <w:bCs/>
                <w:lang w:eastAsia="pl-PL"/>
              </w:rPr>
              <w:t>s</w:t>
            </w:r>
            <w:r w:rsidR="00546573" w:rsidRPr="005F010C">
              <w:rPr>
                <w:rFonts w:cstheme="minorHAnsi"/>
                <w:bCs/>
              </w:rPr>
              <w:t>przedaż będzie zwolniona z opodatkowania podatkiem o</w:t>
            </w:r>
            <w:r w:rsidR="00D05B68" w:rsidRPr="005F010C">
              <w:rPr>
                <w:rFonts w:cstheme="minorHAnsi"/>
                <w:bCs/>
              </w:rPr>
              <w:t>d</w:t>
            </w:r>
            <w:r w:rsidR="00546573" w:rsidRPr="005F010C">
              <w:rPr>
                <w:rFonts w:cstheme="minorHAnsi"/>
                <w:bCs/>
              </w:rPr>
              <w:t xml:space="preserve"> towarów i usług (VAT) na podstawie art. 43 ust. 1 pkt 10 ustawy z dnia 11 marca 2004 r. o podatku od towarów i usług.)</w:t>
            </w:r>
          </w:p>
        </w:tc>
      </w:tr>
      <w:tr w:rsidR="00762029" w:rsidRPr="005F010C" w14:paraId="2142A897" w14:textId="77777777" w:rsidTr="005F010C">
        <w:trPr>
          <w:cantSplit/>
          <w:trHeight w:val="20"/>
        </w:trPr>
        <w:tc>
          <w:tcPr>
            <w:tcW w:w="3230" w:type="dxa"/>
            <w:vAlign w:val="center"/>
          </w:tcPr>
          <w:p w14:paraId="5C314A1E" w14:textId="77777777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5F010C">
              <w:rPr>
                <w:rFonts w:eastAsia="Times New Roman" w:cstheme="minorHAnsi"/>
                <w:b/>
                <w:lang w:eastAsia="pl-PL"/>
              </w:rPr>
              <w:t>Termin do złożenia wniosku przez osoby, którym przysługuje pierwszeństwo w nabyciu na podstawie art. 34 ust. 1 pkt 1 i 2 ustawy o gospodarce nieruchomościami</w:t>
            </w:r>
          </w:p>
        </w:tc>
        <w:tc>
          <w:tcPr>
            <w:tcW w:w="5724" w:type="dxa"/>
            <w:vAlign w:val="center"/>
          </w:tcPr>
          <w:p w14:paraId="69F54839" w14:textId="080DEC8A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lang w:eastAsia="pl-PL"/>
              </w:rPr>
            </w:pPr>
            <w:r w:rsidRPr="005F010C">
              <w:rPr>
                <w:rFonts w:eastAsia="Times New Roman" w:cstheme="minorHAnsi"/>
                <w:lang w:eastAsia="pl-PL"/>
              </w:rPr>
              <w:t>6 tygodni od daty wywieszenia wykazu</w:t>
            </w:r>
          </w:p>
          <w:p w14:paraId="01E09F0F" w14:textId="37F1C07D" w:rsidR="00762029" w:rsidRPr="005F010C" w:rsidRDefault="00762029" w:rsidP="005F010C">
            <w:pPr>
              <w:spacing w:after="0" w:line="300" w:lineRule="auto"/>
              <w:rPr>
                <w:rFonts w:eastAsia="Times New Roman" w:cstheme="minorHAnsi"/>
                <w:lang w:eastAsia="pl-PL"/>
              </w:rPr>
            </w:pPr>
            <w:r w:rsidRPr="005F010C">
              <w:rPr>
                <w:rFonts w:eastAsia="Times New Roman" w:cstheme="minorHAnsi"/>
                <w:lang w:eastAsia="pl-PL"/>
              </w:rPr>
              <w:t>(wnioski można składać w siedzibie Biura Mienia Miasta i Skarbu Państwa Urzędu Miasta Stołecznego Warszawy przy ul. T. Chałubińskiego 8)</w:t>
            </w:r>
          </w:p>
        </w:tc>
      </w:tr>
    </w:tbl>
    <w:p w14:paraId="741F2E7D" w14:textId="77777777" w:rsidR="00675CAF" w:rsidRPr="005F010C" w:rsidRDefault="00675CAF" w:rsidP="005F010C">
      <w:pPr>
        <w:spacing w:line="300" w:lineRule="auto"/>
        <w:rPr>
          <w:rFonts w:cstheme="minorHAnsi"/>
        </w:rPr>
      </w:pPr>
    </w:p>
    <w:sectPr w:rsidR="00675CAF" w:rsidRPr="005F010C" w:rsidSect="00762029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0B236" w14:textId="77777777" w:rsidR="00A9033E" w:rsidRDefault="00A9033E">
      <w:pPr>
        <w:spacing w:after="0" w:line="240" w:lineRule="auto"/>
      </w:pPr>
      <w:r>
        <w:separator/>
      </w:r>
    </w:p>
  </w:endnote>
  <w:endnote w:type="continuationSeparator" w:id="0">
    <w:p w14:paraId="410F05D8" w14:textId="77777777" w:rsidR="00A9033E" w:rsidRDefault="00A9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441176"/>
      <w:docPartObj>
        <w:docPartGallery w:val="Page Numbers (Bottom of Page)"/>
        <w:docPartUnique/>
      </w:docPartObj>
    </w:sdtPr>
    <w:sdtEndPr/>
    <w:sdtContent>
      <w:p w14:paraId="6155A56F" w14:textId="77777777" w:rsidR="00762029" w:rsidRDefault="00762029" w:rsidP="00DA0730">
        <w:pPr>
          <w:pStyle w:val="Stopka"/>
          <w:jc w:val="center"/>
        </w:pPr>
        <w:r w:rsidRPr="0034118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4118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4118D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4118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502BC" w14:textId="77777777" w:rsidR="00A9033E" w:rsidRDefault="00A9033E">
      <w:pPr>
        <w:spacing w:after="0" w:line="240" w:lineRule="auto"/>
      </w:pPr>
      <w:r>
        <w:separator/>
      </w:r>
    </w:p>
  </w:footnote>
  <w:footnote w:type="continuationSeparator" w:id="0">
    <w:p w14:paraId="6750E14C" w14:textId="77777777" w:rsidR="00A9033E" w:rsidRDefault="00A90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29"/>
    <w:rsid w:val="00060C39"/>
    <w:rsid w:val="001130AD"/>
    <w:rsid w:val="00195E11"/>
    <w:rsid w:val="00200477"/>
    <w:rsid w:val="0020528D"/>
    <w:rsid w:val="002528BB"/>
    <w:rsid w:val="002C4EAC"/>
    <w:rsid w:val="004D61CB"/>
    <w:rsid w:val="00546573"/>
    <w:rsid w:val="0056491C"/>
    <w:rsid w:val="00593E14"/>
    <w:rsid w:val="005E552D"/>
    <w:rsid w:val="005F010C"/>
    <w:rsid w:val="00615CC9"/>
    <w:rsid w:val="00675CAF"/>
    <w:rsid w:val="0076197F"/>
    <w:rsid w:val="00762029"/>
    <w:rsid w:val="007C1F6B"/>
    <w:rsid w:val="008167B0"/>
    <w:rsid w:val="00852F46"/>
    <w:rsid w:val="008C270C"/>
    <w:rsid w:val="00975EA3"/>
    <w:rsid w:val="009935D0"/>
    <w:rsid w:val="00A31884"/>
    <w:rsid w:val="00A40208"/>
    <w:rsid w:val="00A53C57"/>
    <w:rsid w:val="00A9033E"/>
    <w:rsid w:val="00BB3B43"/>
    <w:rsid w:val="00C00318"/>
    <w:rsid w:val="00C243AC"/>
    <w:rsid w:val="00C33A29"/>
    <w:rsid w:val="00C83625"/>
    <w:rsid w:val="00D05B68"/>
    <w:rsid w:val="00D07CCD"/>
    <w:rsid w:val="00D40962"/>
    <w:rsid w:val="00DC0C25"/>
    <w:rsid w:val="00E019C3"/>
    <w:rsid w:val="00E0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2EA1"/>
  <w15:chartTrackingRefBased/>
  <w15:docId w15:val="{029F3460-7B19-4383-BFC7-2155689E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02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2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0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0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20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0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02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02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0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0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0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0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62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2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2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02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20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202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202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0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02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029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7620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20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62029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62029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 Anna (BM)</dc:creator>
  <cp:keywords/>
  <dc:description/>
  <cp:lastModifiedBy>Monika Wojarska</cp:lastModifiedBy>
  <cp:revision>2</cp:revision>
  <cp:lastPrinted>2026-04-01T08:36:00Z</cp:lastPrinted>
  <dcterms:created xsi:type="dcterms:W3CDTF">2026-04-10T11:16:00Z</dcterms:created>
  <dcterms:modified xsi:type="dcterms:W3CDTF">2026-04-10T11:16:00Z</dcterms:modified>
</cp:coreProperties>
</file>