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5538" w14:textId="6798FE3B" w:rsidR="00E63D0A" w:rsidRPr="00EC1D3C" w:rsidRDefault="008D60CF" w:rsidP="00274BFA">
      <w:pPr>
        <w:spacing w:after="0"/>
        <w:ind w:firstLine="70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</w:t>
      </w:r>
      <w:r w:rsidR="00501414">
        <w:rPr>
          <w:rFonts w:asciiTheme="majorHAnsi" w:hAnsiTheme="majorHAnsi"/>
          <w:b/>
          <w:sz w:val="28"/>
          <w:szCs w:val="28"/>
        </w:rPr>
        <w:t>.</w:t>
      </w:r>
      <w:r w:rsidR="00EC1D3C" w:rsidRPr="00EC1D3C">
        <w:rPr>
          <w:rFonts w:asciiTheme="majorHAnsi" w:hAnsiTheme="majorHAnsi"/>
          <w:b/>
          <w:sz w:val="28"/>
          <w:szCs w:val="28"/>
        </w:rPr>
        <w:t xml:space="preserve"> Wykupy i zamiany</w:t>
      </w:r>
    </w:p>
    <w:p w14:paraId="4E652A6C" w14:textId="77777777" w:rsidR="00C738D1" w:rsidRPr="00741C2B" w:rsidRDefault="00C738D1" w:rsidP="00274BFA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14899" w:type="dxa"/>
        <w:jc w:val="center"/>
        <w:tblLook w:val="04A0" w:firstRow="1" w:lastRow="0" w:firstColumn="1" w:lastColumn="0" w:noHBand="0" w:noVBand="1"/>
      </w:tblPr>
      <w:tblGrid>
        <w:gridCol w:w="492"/>
        <w:gridCol w:w="4323"/>
        <w:gridCol w:w="4212"/>
        <w:gridCol w:w="1458"/>
        <w:gridCol w:w="2733"/>
        <w:gridCol w:w="1681"/>
      </w:tblGrid>
      <w:tr w:rsidR="00AB5D72" w:rsidRPr="00015282" w14:paraId="168A8FBB" w14:textId="77777777" w:rsidTr="00F76560">
        <w:trPr>
          <w:jc w:val="center"/>
        </w:trPr>
        <w:tc>
          <w:tcPr>
            <w:tcW w:w="492" w:type="dxa"/>
            <w:shd w:val="clear" w:color="auto" w:fill="BFBFBF" w:themeFill="background1" w:themeFillShade="BF"/>
          </w:tcPr>
          <w:p w14:paraId="1A194C5A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4323" w:type="dxa"/>
            <w:shd w:val="clear" w:color="auto" w:fill="BFBFBF" w:themeFill="background1" w:themeFillShade="BF"/>
          </w:tcPr>
          <w:p w14:paraId="5792C760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14:paraId="34F78DEF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Rozstrzygnięcie Prezydenta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14:paraId="180CDE6C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2733" w:type="dxa"/>
            <w:shd w:val="clear" w:color="auto" w:fill="BFBFBF" w:themeFill="background1" w:themeFillShade="BF"/>
          </w:tcPr>
          <w:p w14:paraId="40BD8B7C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681" w:type="dxa"/>
            <w:shd w:val="clear" w:color="auto" w:fill="BFBFBF" w:themeFill="background1" w:themeFillShade="BF"/>
          </w:tcPr>
          <w:p w14:paraId="429CDB01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AB5D72" w:rsidRPr="00015282" w14:paraId="70ECB322" w14:textId="77777777" w:rsidTr="00F76560">
        <w:trPr>
          <w:jc w:val="center"/>
        </w:trPr>
        <w:tc>
          <w:tcPr>
            <w:tcW w:w="492" w:type="dxa"/>
            <w:shd w:val="clear" w:color="auto" w:fill="BFBFBF" w:themeFill="background1" w:themeFillShade="BF"/>
            <w:vAlign w:val="center"/>
          </w:tcPr>
          <w:p w14:paraId="5CB8AEA8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4323" w:type="dxa"/>
            <w:shd w:val="clear" w:color="auto" w:fill="BFBFBF" w:themeFill="background1" w:themeFillShade="BF"/>
            <w:vAlign w:val="center"/>
          </w:tcPr>
          <w:p w14:paraId="341145F0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4212" w:type="dxa"/>
            <w:shd w:val="clear" w:color="auto" w:fill="BFBFBF" w:themeFill="background1" w:themeFillShade="BF"/>
            <w:vAlign w:val="center"/>
          </w:tcPr>
          <w:p w14:paraId="15B4D90A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F707BC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2733" w:type="dxa"/>
            <w:shd w:val="clear" w:color="auto" w:fill="BFBFBF" w:themeFill="background1" w:themeFillShade="BF"/>
            <w:vAlign w:val="center"/>
          </w:tcPr>
          <w:p w14:paraId="00F08C7F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274A8568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AB5D72" w:rsidRPr="009E023B" w14:paraId="53DBA52A" w14:textId="77777777" w:rsidTr="00F76560">
        <w:trPr>
          <w:jc w:val="center"/>
        </w:trPr>
        <w:tc>
          <w:tcPr>
            <w:tcW w:w="492" w:type="dxa"/>
            <w:vAlign w:val="center"/>
          </w:tcPr>
          <w:p w14:paraId="43A10837" w14:textId="77777777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23" w:type="dxa"/>
          </w:tcPr>
          <w:p w14:paraId="46ABA215" w14:textId="686B2942" w:rsidR="00F86221" w:rsidRPr="00F86221" w:rsidRDefault="00F86221" w:rsidP="00F86221">
            <w:pPr>
              <w:pStyle w:val="Normalny1"/>
              <w:ind w:left="31"/>
              <w:jc w:val="both"/>
              <w:rPr>
                <w:sz w:val="22"/>
                <w:szCs w:val="22"/>
              </w:rPr>
            </w:pPr>
            <w:r w:rsidRPr="00F86221">
              <w:rPr>
                <w:sz w:val="22"/>
                <w:szCs w:val="22"/>
              </w:rPr>
              <w:t>Dotyczy wyrażenia zgody na wykup nieruchomości resztującej tj. działki nr 15/15 powstałej z podziału</w:t>
            </w:r>
            <w:r>
              <w:rPr>
                <w:sz w:val="22"/>
                <w:szCs w:val="22"/>
              </w:rPr>
              <w:t xml:space="preserve"> </w:t>
            </w:r>
            <w:r w:rsidRPr="00F86221">
              <w:rPr>
                <w:sz w:val="22"/>
                <w:szCs w:val="22"/>
              </w:rPr>
              <w:t>działki 15/11, obręb 140 m. Olsztyna na podstawie decyzji Wojewody Warmińsko-Mazurskiego Nr –</w:t>
            </w:r>
            <w:r>
              <w:rPr>
                <w:sz w:val="22"/>
                <w:szCs w:val="22"/>
              </w:rPr>
              <w:t xml:space="preserve"> </w:t>
            </w:r>
            <w:r w:rsidRPr="00F86221">
              <w:rPr>
                <w:sz w:val="22"/>
                <w:szCs w:val="22"/>
              </w:rPr>
              <w:t>23/24 z dnia 17 grudnia 2024r. znak: WIN-II.7820.1.7.2024 o zezwoleniu na realizację inwestycji drogowej</w:t>
            </w:r>
          </w:p>
          <w:p w14:paraId="13C4F495" w14:textId="7870E308" w:rsidR="00AB5D72" w:rsidRPr="009E023B" w:rsidRDefault="00F86221" w:rsidP="00F86221">
            <w:pPr>
              <w:pStyle w:val="Normalny1"/>
              <w:ind w:left="31"/>
              <w:jc w:val="both"/>
              <w:rPr>
                <w:sz w:val="22"/>
                <w:szCs w:val="22"/>
              </w:rPr>
            </w:pPr>
            <w:r w:rsidRPr="00F86221">
              <w:rPr>
                <w:sz w:val="22"/>
                <w:szCs w:val="22"/>
              </w:rPr>
              <w:t>dla zadania: „Budowa nowego przebiegu drogi wojewódzkiej nr 527 na odcinku od granicy miasta do</w:t>
            </w:r>
            <w:r>
              <w:rPr>
                <w:sz w:val="22"/>
                <w:szCs w:val="22"/>
              </w:rPr>
              <w:t xml:space="preserve"> </w:t>
            </w:r>
            <w:r w:rsidRPr="00F86221">
              <w:rPr>
                <w:sz w:val="22"/>
                <w:szCs w:val="22"/>
              </w:rPr>
              <w:t xml:space="preserve">wiaduktu nad koleją (ulica </w:t>
            </w:r>
            <w:proofErr w:type="spellStart"/>
            <w:r w:rsidRPr="00F86221">
              <w:rPr>
                <w:sz w:val="22"/>
                <w:szCs w:val="22"/>
              </w:rPr>
              <w:t>Nowobałtycka</w:t>
            </w:r>
            <w:proofErr w:type="spellEnd"/>
            <w:r w:rsidRPr="00F86221">
              <w:rPr>
                <w:sz w:val="22"/>
                <w:szCs w:val="22"/>
              </w:rPr>
              <w:t>) w Olsztynie od km 97+031,72 do km 101+965,72 (km drogi</w:t>
            </w:r>
            <w:r>
              <w:rPr>
                <w:sz w:val="22"/>
                <w:szCs w:val="22"/>
              </w:rPr>
              <w:t xml:space="preserve"> </w:t>
            </w:r>
            <w:r w:rsidRPr="00F86221">
              <w:rPr>
                <w:sz w:val="22"/>
                <w:szCs w:val="22"/>
              </w:rPr>
              <w:t>wojewódzkiej nr 527)”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12" w:type="dxa"/>
          </w:tcPr>
          <w:p w14:paraId="568B366F" w14:textId="77777777" w:rsidR="00AB5D72" w:rsidRDefault="00F86221" w:rsidP="00F86221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 wyraził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 xml:space="preserve"> zgody na wykup przez Gminę Olsztyn na podstawie art. 13 ust.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ustawy z dnia 10.04.2003 r. o szczególnych zasadach przygotowania i realizacji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inwestycji w zakresie dróg publicznych nieruchomości resztującej, tj. działki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nr 15/15, obręb 140, powstałej z podziału działki 15/11, obręb 140, na mocy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decyzji Wojewody Warmińsko-Mazurskiego Nr – 23/24 z dnia 17 grudnia 2024 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znak: WIN-II.7820.1.7.2024 o zezwoleniu na realizację inwestycji drogowej dla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zadania: „Budowa nowego przebiegu drogi wojewódzkiej nr 527 na odcinku od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 xml:space="preserve">granicy miasta do wiaduktu nad koleją (ulica </w:t>
            </w:r>
            <w:proofErr w:type="spellStart"/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Nowobałtycka</w:t>
            </w:r>
            <w:proofErr w:type="spellEnd"/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) w Olsztynie od km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6221">
              <w:rPr>
                <w:rFonts w:ascii="Times New Roman" w:hAnsi="Times New Roman" w:cs="Times New Roman"/>
                <w:sz w:val="22"/>
                <w:szCs w:val="22"/>
              </w:rPr>
              <w:t>97+031,72 do km 101+965,72 (km drogi wojewódzkiej nr 527)”.</w:t>
            </w:r>
          </w:p>
          <w:p w14:paraId="05E7C05D" w14:textId="4D3E969A" w:rsidR="009C21CB" w:rsidRPr="009E023B" w:rsidRDefault="009C21CB" w:rsidP="00F86221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8" w:type="dxa"/>
          </w:tcPr>
          <w:p w14:paraId="26CB6729" w14:textId="3850C027" w:rsidR="00AB5D72" w:rsidRPr="009E023B" w:rsidRDefault="00F86221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26.08.2025r.</w:t>
            </w:r>
          </w:p>
        </w:tc>
        <w:tc>
          <w:tcPr>
            <w:tcW w:w="2733" w:type="dxa"/>
          </w:tcPr>
          <w:p w14:paraId="1D6BCE74" w14:textId="1718EF26" w:rsidR="00AB5D72" w:rsidRPr="009E023B" w:rsidRDefault="000C3DF2" w:rsidP="002A2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Pismem z dnia </w:t>
            </w:r>
            <w:r w:rsidR="009A7D64">
              <w:rPr>
                <w:rFonts w:ascii="Times New Roman" w:hAnsi="Times New Roman" w:cs="Times New Roman"/>
              </w:rPr>
              <w:t>09.09.2025r. poinformowano stronę o rozstrzygnięciu Prezydenta Olsztyna</w:t>
            </w:r>
            <w:r w:rsidR="001148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1" w:type="dxa"/>
          </w:tcPr>
          <w:p w14:paraId="4BDC0C96" w14:textId="015002F4" w:rsidR="00AB5D72" w:rsidRPr="009E023B" w:rsidRDefault="009A7D64" w:rsidP="009A7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</w:tr>
      <w:tr w:rsidR="00AB5D72" w:rsidRPr="009E023B" w14:paraId="7012F6A3" w14:textId="77777777" w:rsidTr="00F76560">
        <w:trPr>
          <w:jc w:val="center"/>
        </w:trPr>
        <w:tc>
          <w:tcPr>
            <w:tcW w:w="492" w:type="dxa"/>
            <w:vAlign w:val="center"/>
          </w:tcPr>
          <w:p w14:paraId="2C5C31D2" w14:textId="77777777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23" w:type="dxa"/>
          </w:tcPr>
          <w:p w14:paraId="4C241D1D" w14:textId="78E2DAAF" w:rsidR="00AB5D72" w:rsidRPr="009E023B" w:rsidRDefault="009C21CB" w:rsidP="009C21CB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C21CB">
              <w:rPr>
                <w:rFonts w:ascii="Times New Roman" w:hAnsi="Times New Roman" w:cs="Times New Roman"/>
                <w:spacing w:val="-2"/>
              </w:rPr>
              <w:t>Dotyczy wyrażenia zgody na dokonanie zamiany nieruchomości polegającej na przejęciu przez Gminę Olsztyn prawa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21CB">
              <w:rPr>
                <w:rFonts w:ascii="Times New Roman" w:hAnsi="Times New Roman" w:cs="Times New Roman"/>
                <w:spacing w:val="-2"/>
              </w:rPr>
              <w:t xml:space="preserve">własności części działki </w:t>
            </w:r>
            <w:proofErr w:type="spellStart"/>
            <w:r w:rsidRPr="009C21CB">
              <w:rPr>
                <w:rFonts w:ascii="Times New Roman" w:hAnsi="Times New Roman" w:cs="Times New Roman"/>
                <w:spacing w:val="-2"/>
              </w:rPr>
              <w:t>ozn</w:t>
            </w:r>
            <w:proofErr w:type="spellEnd"/>
            <w:r w:rsidRPr="009C21CB">
              <w:rPr>
                <w:rFonts w:ascii="Times New Roman" w:hAnsi="Times New Roman" w:cs="Times New Roman"/>
                <w:spacing w:val="-2"/>
              </w:rPr>
              <w:t xml:space="preserve">. nr </w:t>
            </w:r>
            <w:proofErr w:type="spellStart"/>
            <w:r w:rsidRPr="009C21CB">
              <w:rPr>
                <w:rFonts w:ascii="Times New Roman" w:hAnsi="Times New Roman" w:cs="Times New Roman"/>
                <w:spacing w:val="-2"/>
              </w:rPr>
              <w:t>ewid</w:t>
            </w:r>
            <w:proofErr w:type="spellEnd"/>
            <w:r w:rsidRPr="009C21CB">
              <w:rPr>
                <w:rFonts w:ascii="Times New Roman" w:hAnsi="Times New Roman" w:cs="Times New Roman"/>
                <w:spacing w:val="-2"/>
              </w:rPr>
              <w:t xml:space="preserve">. 233, obręb 142 m. Olsztyna o pow. ok. 515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 w:cs="Times New Roman"/>
                <w:spacing w:val="-2"/>
              </w:rPr>
              <w:t>, położonej przy ul. Stokowej,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21CB">
              <w:rPr>
                <w:rFonts w:ascii="Times New Roman" w:hAnsi="Times New Roman" w:cs="Times New Roman"/>
                <w:spacing w:val="-2"/>
              </w:rPr>
              <w:t>w zamian za przekazanie na rzecz Państwa R</w:t>
            </w:r>
            <w:r w:rsidR="00605F79">
              <w:rPr>
                <w:rFonts w:ascii="Times New Roman" w:hAnsi="Times New Roman" w:cs="Times New Roman"/>
                <w:spacing w:val="-2"/>
              </w:rPr>
              <w:t>K</w:t>
            </w:r>
            <w:r w:rsidRPr="009C21CB">
              <w:rPr>
                <w:rFonts w:ascii="Times New Roman" w:hAnsi="Times New Roman" w:cs="Times New Roman"/>
                <w:spacing w:val="-2"/>
              </w:rPr>
              <w:t xml:space="preserve"> i MK oraz JM, prawa własności części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21CB">
              <w:rPr>
                <w:rFonts w:ascii="Times New Roman" w:hAnsi="Times New Roman" w:cs="Times New Roman"/>
                <w:spacing w:val="-2"/>
              </w:rPr>
              <w:t xml:space="preserve">działki </w:t>
            </w:r>
            <w:proofErr w:type="spellStart"/>
            <w:r w:rsidRPr="009C21CB">
              <w:rPr>
                <w:rFonts w:ascii="Times New Roman" w:hAnsi="Times New Roman" w:cs="Times New Roman"/>
                <w:spacing w:val="-2"/>
              </w:rPr>
              <w:t>ozn</w:t>
            </w:r>
            <w:proofErr w:type="spellEnd"/>
            <w:r w:rsidRPr="009C21CB">
              <w:rPr>
                <w:rFonts w:ascii="Times New Roman" w:hAnsi="Times New Roman" w:cs="Times New Roman"/>
                <w:spacing w:val="-2"/>
              </w:rPr>
              <w:t xml:space="preserve">. nr 5/7, obręb 144 m. Olsztyna o pow. ok 364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 w:cs="Times New Roman"/>
                <w:spacing w:val="-2"/>
              </w:rPr>
              <w:t xml:space="preserve"> i części działki </w:t>
            </w:r>
            <w:proofErr w:type="spellStart"/>
            <w:r w:rsidRPr="009C21CB">
              <w:rPr>
                <w:rFonts w:ascii="Times New Roman" w:hAnsi="Times New Roman" w:cs="Times New Roman"/>
                <w:spacing w:val="-2"/>
              </w:rPr>
              <w:t>ozn</w:t>
            </w:r>
            <w:proofErr w:type="spellEnd"/>
            <w:r w:rsidRPr="009C21CB">
              <w:rPr>
                <w:rFonts w:ascii="Times New Roman" w:hAnsi="Times New Roman" w:cs="Times New Roman"/>
                <w:spacing w:val="-2"/>
              </w:rPr>
              <w:t xml:space="preserve">. nr 232, obręb 142, o pow. ok. 149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21CB">
              <w:rPr>
                <w:rFonts w:ascii="Times New Roman" w:hAnsi="Times New Roman" w:cs="Times New Roman"/>
                <w:spacing w:val="-2"/>
              </w:rPr>
              <w:t>zgodnie ze wstępnymi projektami podziału, za rozliczeniem finansowym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4212" w:type="dxa"/>
          </w:tcPr>
          <w:p w14:paraId="2A36A166" w14:textId="77777777" w:rsidR="00AB5D72" w:rsidRDefault="009C21CB" w:rsidP="009C21C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Wyraził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 zgodę na dokonanie zamiany nieruchomości polegającej na przejęciu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przez Gminę Olsztyn prawa własności części działki </w:t>
            </w:r>
            <w:proofErr w:type="spellStart"/>
            <w:r w:rsidRPr="009C21CB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9C21CB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9C21CB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9C21CB">
              <w:rPr>
                <w:rFonts w:ascii="Times New Roman" w:hAnsi="Times New Roman"/>
                <w:sz w:val="22"/>
                <w:szCs w:val="22"/>
              </w:rPr>
              <w:t>. 233, obręb 142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m. Olsztyna o pow. ok. 515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>, położonej przy ul. Stokowej, w zamian za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przekazanie na rzecz wnioskodawców, prawa własności części działki </w:t>
            </w:r>
            <w:proofErr w:type="spellStart"/>
            <w:r w:rsidRPr="009C21CB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9C21CB">
              <w:rPr>
                <w:rFonts w:ascii="Times New Roman" w:hAnsi="Times New Roman"/>
                <w:sz w:val="22"/>
                <w:szCs w:val="22"/>
              </w:rPr>
              <w:t>. nr 5/7,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obręb 144 m. Olsztyna o pow. ok 364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 i części działki </w:t>
            </w:r>
            <w:proofErr w:type="spellStart"/>
            <w:r w:rsidRPr="009C21CB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9C21CB">
              <w:rPr>
                <w:rFonts w:ascii="Times New Roman" w:hAnsi="Times New Roman"/>
                <w:sz w:val="22"/>
                <w:szCs w:val="22"/>
              </w:rPr>
              <w:t>. nr 232, obręb 142,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o pow. ok. 149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, zgodnie ze wstępnymi projektami podziału,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lastRenderedPageBreak/>
              <w:t>za rozliczeniem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>finansowym.</w:t>
            </w:r>
          </w:p>
          <w:p w14:paraId="2132B223" w14:textId="502A41BA" w:rsidR="009C21CB" w:rsidRPr="009E023B" w:rsidRDefault="009C21CB" w:rsidP="009C21C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" w:type="dxa"/>
          </w:tcPr>
          <w:p w14:paraId="30E89E71" w14:textId="57467FF6" w:rsidR="00AB5D72" w:rsidRPr="009E023B" w:rsidRDefault="009C21CB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21.10.202</w:t>
            </w:r>
            <w:r w:rsidR="001148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733" w:type="dxa"/>
          </w:tcPr>
          <w:p w14:paraId="67131197" w14:textId="557E6F58" w:rsidR="00AB5D72" w:rsidRPr="009E023B" w:rsidRDefault="000C3DF2" w:rsidP="002A2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Zlecono sporządzenie</w:t>
            </w:r>
            <w:r w:rsidR="00BF429C">
              <w:rPr>
                <w:rFonts w:ascii="Times New Roman" w:hAnsi="Times New Roman" w:cs="Times New Roman"/>
              </w:rPr>
              <w:t xml:space="preserve"> opracowania dokumentacji geodezyjnej wraz z wyceną</w:t>
            </w:r>
            <w:r w:rsidR="00114887">
              <w:rPr>
                <w:rFonts w:ascii="Times New Roman" w:hAnsi="Times New Roman" w:cs="Times New Roman"/>
              </w:rPr>
              <w:t>.</w:t>
            </w:r>
            <w:r w:rsidR="001724A1">
              <w:rPr>
                <w:rFonts w:ascii="Times New Roman" w:hAnsi="Times New Roman" w:cs="Times New Roman"/>
              </w:rPr>
              <w:t xml:space="preserve"> W trakcie realizacji.</w:t>
            </w:r>
          </w:p>
        </w:tc>
        <w:tc>
          <w:tcPr>
            <w:tcW w:w="1681" w:type="dxa"/>
          </w:tcPr>
          <w:p w14:paraId="6196C511" w14:textId="108995AA" w:rsidR="00AB5D72" w:rsidRPr="009E023B" w:rsidRDefault="009A7D64" w:rsidP="009A7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</w:tr>
      <w:tr w:rsidR="00AB5D72" w:rsidRPr="009E023B" w14:paraId="7575A040" w14:textId="77777777" w:rsidTr="00F76560">
        <w:trPr>
          <w:jc w:val="center"/>
        </w:trPr>
        <w:tc>
          <w:tcPr>
            <w:tcW w:w="492" w:type="dxa"/>
            <w:vAlign w:val="center"/>
          </w:tcPr>
          <w:p w14:paraId="092138C0" w14:textId="17907BEE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23" w:type="dxa"/>
          </w:tcPr>
          <w:p w14:paraId="0D87F02F" w14:textId="56B42A4D" w:rsidR="009C21CB" w:rsidRPr="009C21CB" w:rsidRDefault="009C21CB" w:rsidP="009C21CB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C21CB">
              <w:rPr>
                <w:rFonts w:ascii="Times New Roman" w:hAnsi="Times New Roman" w:cs="Times New Roman"/>
                <w:spacing w:val="-2"/>
              </w:rPr>
              <w:t>Dotyczy zaakceptowania warunków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21CB">
              <w:rPr>
                <w:rFonts w:ascii="Times New Roman" w:hAnsi="Times New Roman" w:cs="Times New Roman"/>
                <w:spacing w:val="-2"/>
              </w:rPr>
              <w:t>finansowych dokonania wykupu prawa własności działki oznaczonej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C21CB">
              <w:rPr>
                <w:rFonts w:ascii="Times New Roman" w:hAnsi="Times New Roman" w:cs="Times New Roman"/>
                <w:spacing w:val="-2"/>
              </w:rPr>
              <w:t xml:space="preserve">numerem ewidencyjnym 101/1, obręb 117, o powierzchni 17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 w:cs="Times New Roman"/>
                <w:spacing w:val="-2"/>
              </w:rPr>
              <w:t>, położonej w Olsztynie przy ul. Pszennej,</w:t>
            </w:r>
          </w:p>
          <w:p w14:paraId="024A1F09" w14:textId="77777777" w:rsidR="00AB5D72" w:rsidRDefault="009C21CB" w:rsidP="009C21CB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C21CB">
              <w:rPr>
                <w:rFonts w:ascii="Times New Roman" w:hAnsi="Times New Roman" w:cs="Times New Roman"/>
                <w:spacing w:val="-2"/>
              </w:rPr>
              <w:t>z przeznaczeniem pod ciąg pieszo-jezdny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5A8AC190" w14:textId="4DF8513A" w:rsidR="009C21CB" w:rsidRPr="009E023B" w:rsidRDefault="009C21CB" w:rsidP="009C21CB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212" w:type="dxa"/>
          </w:tcPr>
          <w:p w14:paraId="1830AAC6" w14:textId="511B3CAF" w:rsidR="00AB5D72" w:rsidRPr="009E023B" w:rsidRDefault="009C21CB" w:rsidP="009C21CB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Zaakceptował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 warunki finansowe dokonania wykupu prawa własności działki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 xml:space="preserve">oznaczonej numerem ewidencyjnym 101/1, obręb 117, o powierzchni 17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21CB">
              <w:rPr>
                <w:rFonts w:ascii="Times New Roman" w:hAnsi="Times New Roman"/>
                <w:sz w:val="22"/>
                <w:szCs w:val="22"/>
              </w:rPr>
              <w:t>położonej w Olsztynie przy ul. Pszennej, z przeznaczeniem pod ciąg pieszo-jezdny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14:paraId="1E143244" w14:textId="46A7DDF4" w:rsidR="00AB5D72" w:rsidRPr="009E023B" w:rsidRDefault="009C21CB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21.10.2025r.</w:t>
            </w:r>
          </w:p>
        </w:tc>
        <w:tc>
          <w:tcPr>
            <w:tcW w:w="2733" w:type="dxa"/>
          </w:tcPr>
          <w:p w14:paraId="07D9275C" w14:textId="7A2ADA8E" w:rsidR="00AB5D72" w:rsidRPr="009E023B" w:rsidRDefault="000C3DF2" w:rsidP="002A2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Zawarto Akt Notarialny Rep. A Nr 4525/2025 z dnia 18.12.2025r.</w:t>
            </w:r>
          </w:p>
        </w:tc>
        <w:tc>
          <w:tcPr>
            <w:tcW w:w="1681" w:type="dxa"/>
          </w:tcPr>
          <w:p w14:paraId="30C7A0EE" w14:textId="0A84390B" w:rsidR="00AB5D72" w:rsidRPr="009E023B" w:rsidRDefault="00BF429C" w:rsidP="00BF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Nie dotyczy</w:t>
            </w:r>
          </w:p>
        </w:tc>
      </w:tr>
      <w:tr w:rsidR="00AB5D72" w:rsidRPr="009E023B" w14:paraId="1B4CBF88" w14:textId="77777777" w:rsidTr="00F76560">
        <w:trPr>
          <w:jc w:val="center"/>
        </w:trPr>
        <w:tc>
          <w:tcPr>
            <w:tcW w:w="492" w:type="dxa"/>
            <w:vAlign w:val="center"/>
          </w:tcPr>
          <w:p w14:paraId="707BF0F2" w14:textId="4984D479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23" w:type="dxa"/>
          </w:tcPr>
          <w:p w14:paraId="398A6DD3" w14:textId="77777777" w:rsidR="00E56428" w:rsidRPr="00E56428" w:rsidRDefault="00E56428" w:rsidP="00E56428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6428">
              <w:rPr>
                <w:rFonts w:ascii="Times New Roman" w:hAnsi="Times New Roman" w:cs="Times New Roman"/>
                <w:spacing w:val="-2"/>
              </w:rPr>
              <w:t>Dotyczy:</w:t>
            </w:r>
          </w:p>
          <w:p w14:paraId="40FF5546" w14:textId="3CACE08F" w:rsidR="00E56428" w:rsidRPr="00E56428" w:rsidRDefault="00E56428" w:rsidP="00E56428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6428">
              <w:rPr>
                <w:rFonts w:ascii="Times New Roman" w:hAnsi="Times New Roman" w:cs="Times New Roman"/>
                <w:spacing w:val="-2"/>
              </w:rPr>
              <w:t>1. Wyrażenia zgody na dokonanie zamiany nieruchomości polegającej na przejęciu przez Gminę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6428">
              <w:rPr>
                <w:rFonts w:ascii="Times New Roman" w:hAnsi="Times New Roman" w:cs="Times New Roman"/>
                <w:spacing w:val="-2"/>
              </w:rPr>
              <w:t xml:space="preserve">Olsztyn nieruchomości </w:t>
            </w:r>
            <w:proofErr w:type="spellStart"/>
            <w:r w:rsidRPr="00E56428">
              <w:rPr>
                <w:rFonts w:ascii="Times New Roman" w:hAnsi="Times New Roman" w:cs="Times New Roman"/>
                <w:spacing w:val="-2"/>
              </w:rPr>
              <w:t>ozn</w:t>
            </w:r>
            <w:proofErr w:type="spellEnd"/>
            <w:r w:rsidRPr="00E56428">
              <w:rPr>
                <w:rFonts w:ascii="Times New Roman" w:hAnsi="Times New Roman" w:cs="Times New Roman"/>
                <w:spacing w:val="-2"/>
              </w:rPr>
              <w:t xml:space="preserve">. nr </w:t>
            </w:r>
            <w:proofErr w:type="spellStart"/>
            <w:r w:rsidRPr="00E56428">
              <w:rPr>
                <w:rFonts w:ascii="Times New Roman" w:hAnsi="Times New Roman" w:cs="Times New Roman"/>
                <w:spacing w:val="-2"/>
              </w:rPr>
              <w:t>ewid</w:t>
            </w:r>
            <w:proofErr w:type="spellEnd"/>
            <w:r w:rsidRPr="00E56428">
              <w:rPr>
                <w:rFonts w:ascii="Times New Roman" w:hAnsi="Times New Roman" w:cs="Times New Roman"/>
                <w:spacing w:val="-2"/>
              </w:rPr>
              <w:t xml:space="preserve">. działki 88/1 obręb 97 m. Olsztyna, o pow. 26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E56428">
              <w:rPr>
                <w:rFonts w:ascii="Times New Roman" w:hAnsi="Times New Roman" w:cs="Times New Roman"/>
                <w:spacing w:val="-2"/>
              </w:rPr>
              <w:t xml:space="preserve"> będącej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6428">
              <w:rPr>
                <w:rFonts w:ascii="Times New Roman" w:hAnsi="Times New Roman" w:cs="Times New Roman"/>
                <w:spacing w:val="-2"/>
              </w:rPr>
              <w:t>własnością C SA., w zamian za przekazanie na rzecz Spółki nieruchomości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6428">
              <w:rPr>
                <w:rFonts w:ascii="Times New Roman" w:hAnsi="Times New Roman" w:cs="Times New Roman"/>
                <w:spacing w:val="-2"/>
              </w:rPr>
              <w:t xml:space="preserve">składających się z działek stanowiących własność Gminy Olsztyn </w:t>
            </w:r>
            <w:proofErr w:type="spellStart"/>
            <w:r w:rsidRPr="00E56428">
              <w:rPr>
                <w:rFonts w:ascii="Times New Roman" w:hAnsi="Times New Roman" w:cs="Times New Roman"/>
                <w:spacing w:val="-2"/>
              </w:rPr>
              <w:t>ozn</w:t>
            </w:r>
            <w:proofErr w:type="spellEnd"/>
            <w:r w:rsidRPr="00E56428">
              <w:rPr>
                <w:rFonts w:ascii="Times New Roman" w:hAnsi="Times New Roman" w:cs="Times New Roman"/>
                <w:spacing w:val="-2"/>
              </w:rPr>
              <w:t xml:space="preserve">. nr </w:t>
            </w:r>
            <w:proofErr w:type="spellStart"/>
            <w:r w:rsidRPr="00E56428">
              <w:rPr>
                <w:rFonts w:ascii="Times New Roman" w:hAnsi="Times New Roman" w:cs="Times New Roman"/>
                <w:spacing w:val="-2"/>
              </w:rPr>
              <w:t>ewid</w:t>
            </w:r>
            <w:proofErr w:type="spellEnd"/>
            <w:r w:rsidRPr="00E56428">
              <w:rPr>
                <w:rFonts w:ascii="Times New Roman" w:hAnsi="Times New Roman" w:cs="Times New Roman"/>
                <w:spacing w:val="-2"/>
              </w:rPr>
              <w:t>. 85/13 i 87/5, obręb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6428">
              <w:rPr>
                <w:rFonts w:ascii="Times New Roman" w:hAnsi="Times New Roman" w:cs="Times New Roman"/>
                <w:spacing w:val="-2"/>
              </w:rPr>
              <w:t xml:space="preserve">97 m. Olsztyna, o łącznej pow. 154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E56428">
              <w:rPr>
                <w:rFonts w:ascii="Times New Roman" w:hAnsi="Times New Roman" w:cs="Times New Roman"/>
                <w:spacing w:val="-2"/>
              </w:rPr>
              <w:t>, za rozliczeniem finansowym;</w:t>
            </w:r>
          </w:p>
          <w:p w14:paraId="1E772E4E" w14:textId="77777777" w:rsidR="00E56428" w:rsidRPr="00E56428" w:rsidRDefault="00E56428" w:rsidP="00E56428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6428">
              <w:rPr>
                <w:rFonts w:ascii="Times New Roman" w:hAnsi="Times New Roman" w:cs="Times New Roman"/>
                <w:spacing w:val="-2"/>
              </w:rPr>
              <w:t>2. W przypadku pozytywnego rozstrzygnięcia pkt 1, zaakceptowania warunków finansowych</w:t>
            </w:r>
          </w:p>
          <w:p w14:paraId="5D3831F0" w14:textId="77777777" w:rsidR="00E56428" w:rsidRPr="00E56428" w:rsidRDefault="00E56428" w:rsidP="00E56428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6428">
              <w:rPr>
                <w:rFonts w:ascii="Times New Roman" w:hAnsi="Times New Roman" w:cs="Times New Roman"/>
                <w:spacing w:val="-2"/>
              </w:rPr>
              <w:t>zamiany;</w:t>
            </w:r>
          </w:p>
          <w:p w14:paraId="6A47E1A9" w14:textId="26ABF79C" w:rsidR="00AB5D72" w:rsidRDefault="00E56428" w:rsidP="00E56428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56428">
              <w:rPr>
                <w:rFonts w:ascii="Times New Roman" w:hAnsi="Times New Roman" w:cs="Times New Roman"/>
                <w:spacing w:val="-2"/>
              </w:rPr>
              <w:t>3. W przypadku pozytywnego rozstrzygnięcia pkt 1 i 2, zaakceptowania projektu uchwały w sprawie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6428">
              <w:rPr>
                <w:rFonts w:ascii="Times New Roman" w:hAnsi="Times New Roman" w:cs="Times New Roman"/>
                <w:spacing w:val="-2"/>
              </w:rPr>
              <w:t>wyrażenia zgody na dokonanie zamiany nieruchomości pomiędzy Gminą Olsztyn a C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6428">
              <w:rPr>
                <w:rFonts w:ascii="Times New Roman" w:hAnsi="Times New Roman" w:cs="Times New Roman"/>
                <w:spacing w:val="-2"/>
              </w:rPr>
              <w:t>SA</w:t>
            </w:r>
            <w:r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5DD777B6" w14:textId="604E76C8" w:rsidR="00E56428" w:rsidRPr="009E023B" w:rsidRDefault="00E56428" w:rsidP="00E56428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212" w:type="dxa"/>
          </w:tcPr>
          <w:p w14:paraId="2D007CC2" w14:textId="2ECD863F" w:rsidR="00E56428" w:rsidRPr="00E56428" w:rsidRDefault="00E56428" w:rsidP="00E56428">
            <w:pPr>
              <w:pStyle w:val="Tekstpodstawowy"/>
              <w:numPr>
                <w:ilvl w:val="0"/>
                <w:numId w:val="13"/>
              </w:numPr>
              <w:spacing w:line="240" w:lineRule="auto"/>
              <w:ind w:left="28" w:hanging="77"/>
              <w:rPr>
                <w:rFonts w:ascii="Times New Roman" w:hAnsi="Times New Roman"/>
                <w:bCs/>
                <w:sz w:val="22"/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Wyraził </w:t>
            </w:r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zgodę na dokonanie zamiany nieruchomości polegającej na przejęciu przez Gminę Olsztyn nieruchomości </w:t>
            </w:r>
            <w:proofErr w:type="spellStart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>ozn</w:t>
            </w:r>
            <w:proofErr w:type="spellEnd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. nr </w:t>
            </w:r>
            <w:proofErr w:type="spellStart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>ewid</w:t>
            </w:r>
            <w:proofErr w:type="spellEnd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>. działki 88/1, obręb 97 m. Olsztyna, o pow. 26 m</w:t>
            </w:r>
            <w:r w:rsidRPr="00E56428">
              <w:rPr>
                <w:rFonts w:ascii="Times New Roman" w:hAnsi="Times New Roman"/>
                <w:bCs/>
                <w:sz w:val="22"/>
                <w:szCs w:val="16"/>
                <w:vertAlign w:val="superscript"/>
              </w:rPr>
              <w:t>2</w:t>
            </w:r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 będącej własnością C SA, w zamian za przekazanie na rzecz Spółki nieruchomości składających się z działek stanowiących własność Gminy Olsztyn </w:t>
            </w:r>
            <w:proofErr w:type="spellStart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>ozn</w:t>
            </w:r>
            <w:proofErr w:type="spellEnd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. nr </w:t>
            </w:r>
            <w:proofErr w:type="spellStart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>ewid</w:t>
            </w:r>
            <w:proofErr w:type="spellEnd"/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>. 85/13 i 87/5, obręb 97 m. Olsztyna, o łącznej pow. 154 m</w:t>
            </w:r>
            <w:r w:rsidRPr="00E56428">
              <w:rPr>
                <w:rFonts w:ascii="Times New Roman" w:hAnsi="Times New Roman"/>
                <w:bCs/>
                <w:sz w:val="22"/>
                <w:szCs w:val="16"/>
                <w:vertAlign w:val="superscript"/>
              </w:rPr>
              <w:t>2</w:t>
            </w:r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, za rozliczeniem finansowym, </w:t>
            </w:r>
          </w:p>
          <w:p w14:paraId="06BEE45A" w14:textId="00771D49" w:rsidR="00E56428" w:rsidRPr="00E56428" w:rsidRDefault="00E56428" w:rsidP="00E56428">
            <w:pPr>
              <w:pStyle w:val="Tekstpodstawowy"/>
              <w:numPr>
                <w:ilvl w:val="0"/>
                <w:numId w:val="13"/>
              </w:numPr>
              <w:spacing w:line="240" w:lineRule="auto"/>
              <w:ind w:left="28" w:hanging="77"/>
              <w:rPr>
                <w:rFonts w:ascii="Times New Roman" w:hAnsi="Times New Roman"/>
                <w:bCs/>
                <w:sz w:val="22"/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16"/>
              </w:rPr>
              <w:t>Zaakceptował</w:t>
            </w:r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 warunki finansowe zamiany, </w:t>
            </w:r>
          </w:p>
          <w:p w14:paraId="644AFF90" w14:textId="6640BED4" w:rsidR="00E56428" w:rsidRPr="00E56428" w:rsidRDefault="00E56428" w:rsidP="00E56428">
            <w:pPr>
              <w:pStyle w:val="Tekstpodstawowy"/>
              <w:numPr>
                <w:ilvl w:val="0"/>
                <w:numId w:val="13"/>
              </w:numPr>
              <w:spacing w:line="240" w:lineRule="auto"/>
              <w:ind w:left="28" w:hanging="77"/>
              <w:rPr>
                <w:rFonts w:ascii="Times New Roman" w:hAnsi="Times New Roman"/>
                <w:bCs/>
                <w:sz w:val="22"/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16"/>
              </w:rPr>
              <w:t>Zaakceptował</w:t>
            </w:r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 projekt uchwały Rady Miasta Olsztyna w sprawie wyrażenia zgody na dokonanie zamiany nieruchomości pomiędzy Gminą Olsztyn a C S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>A</w:t>
            </w:r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. 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>Skierował</w:t>
            </w:r>
            <w:r w:rsidRPr="00E56428">
              <w:rPr>
                <w:rFonts w:ascii="Times New Roman" w:hAnsi="Times New Roman"/>
                <w:bCs/>
                <w:sz w:val="22"/>
                <w:szCs w:val="16"/>
              </w:rPr>
              <w:t xml:space="preserve"> projekt na sesję Rady Miasta.</w:t>
            </w:r>
          </w:p>
          <w:p w14:paraId="2E186E70" w14:textId="3DCC3DC5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" w:type="dxa"/>
          </w:tcPr>
          <w:p w14:paraId="7A51990C" w14:textId="30FAAE76" w:rsidR="00AB5D72" w:rsidRPr="009E023B" w:rsidRDefault="00E56428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04.11.2025r.</w:t>
            </w:r>
          </w:p>
        </w:tc>
        <w:tc>
          <w:tcPr>
            <w:tcW w:w="2733" w:type="dxa"/>
          </w:tcPr>
          <w:p w14:paraId="276963D0" w14:textId="70F5EFDC" w:rsidR="009E023B" w:rsidRPr="009E023B" w:rsidRDefault="000C3DF2" w:rsidP="002A2D94">
            <w:pPr>
              <w:pStyle w:val="Tekstpodstawowy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Zawarto Akt Notarialny Rep. A Nr</w:t>
            </w:r>
            <w:r w:rsidR="00BF429C">
              <w:rPr>
                <w:rFonts w:ascii="Times New Roman" w:hAnsi="Times New Roman"/>
                <w:sz w:val="22"/>
                <w:szCs w:val="22"/>
              </w:rPr>
              <w:t xml:space="preserve"> 103/2026 </w:t>
            </w:r>
            <w:r>
              <w:rPr>
                <w:rFonts w:ascii="Times New Roman" w:hAnsi="Times New Roman"/>
                <w:sz w:val="22"/>
                <w:szCs w:val="22"/>
              </w:rPr>
              <w:t>z dnia 26.01.2026r.</w:t>
            </w:r>
          </w:p>
        </w:tc>
        <w:tc>
          <w:tcPr>
            <w:tcW w:w="1681" w:type="dxa"/>
          </w:tcPr>
          <w:p w14:paraId="1126DF2F" w14:textId="0DFF4015" w:rsidR="00AB5D72" w:rsidRPr="009E023B" w:rsidRDefault="000C3DF2" w:rsidP="009A7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151 470,10 zł</w:t>
            </w:r>
          </w:p>
        </w:tc>
      </w:tr>
      <w:tr w:rsidR="00090A28" w:rsidRPr="009E023B" w14:paraId="6C5F656F" w14:textId="77777777" w:rsidTr="00F76560">
        <w:trPr>
          <w:jc w:val="center"/>
        </w:trPr>
        <w:tc>
          <w:tcPr>
            <w:tcW w:w="492" w:type="dxa"/>
            <w:vAlign w:val="center"/>
          </w:tcPr>
          <w:p w14:paraId="6E52D39D" w14:textId="2B06EAE5" w:rsidR="00090A28" w:rsidRPr="009E023B" w:rsidRDefault="00090A28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3" w:type="dxa"/>
          </w:tcPr>
          <w:p w14:paraId="7A8D32BB" w14:textId="158EAB30" w:rsidR="00090A28" w:rsidRPr="00090A28" w:rsidRDefault="00090A28" w:rsidP="00090A28">
            <w:pPr>
              <w:pStyle w:val="Tekstpodstawowywcieaty31"/>
              <w:widowControl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Dotyczy wyrażenia zgody na dokonanie zamiany nieruchomości polegającej na przejęciu przez Gminę Olsztyn części działki </w:t>
            </w:r>
            <w:proofErr w:type="spellStart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ozn</w:t>
            </w:r>
            <w:proofErr w:type="spellEnd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. nr </w:t>
            </w:r>
            <w:proofErr w:type="spellStart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ewid</w:t>
            </w:r>
            <w:proofErr w:type="spellEnd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 59 obręb 71 m. Olsztyna, o pow. ok. 29 m</w:t>
            </w:r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  <w:vertAlign w:val="superscript"/>
              </w:rPr>
              <w:t>2</w:t>
            </w:r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wraz z ustanowieniem </w:t>
            </w:r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t xml:space="preserve">służebności gruntowej polegającej na prawie przejścia i </w:t>
            </w:r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przejazdu przez pozostałą jej część stanowiącą przejazd pod budynkiem położonym przy ul. Mrongowiusza 6a, na rzecz każdoczesnego właściciela działki </w:t>
            </w:r>
            <w:proofErr w:type="spellStart"/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t>ozn</w:t>
            </w:r>
            <w:proofErr w:type="spellEnd"/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t xml:space="preserve">. nr </w:t>
            </w:r>
            <w:proofErr w:type="spellStart"/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t>ewid</w:t>
            </w:r>
            <w:proofErr w:type="spellEnd"/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t xml:space="preserve">. 58 i części dz. nr 60, obręb </w:t>
            </w:r>
            <w:proofErr w:type="gramStart"/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t>71</w:t>
            </w:r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,  tj.</w:t>
            </w:r>
            <w:proofErr w:type="gramEnd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, Gminy Olsztyn, w zamian za przekazanie na rzecz J Sp. z o.o. i Pana AS części działki </w:t>
            </w:r>
            <w:proofErr w:type="spellStart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ozn</w:t>
            </w:r>
            <w:proofErr w:type="spellEnd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. nr </w:t>
            </w:r>
            <w:proofErr w:type="spellStart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ewid</w:t>
            </w:r>
            <w:proofErr w:type="spellEnd"/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 60, obręb 71, o pow. ok. 19 m</w:t>
            </w:r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  <w:vertAlign w:val="superscript"/>
              </w:rPr>
              <w:t>2</w:t>
            </w:r>
            <w:r w:rsidRPr="00090A2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, stanowiącej własność Gminy Olsztyn, za rozliczeniem finansowym, zgodnie ze wstępnymi projektami podziału oraz </w:t>
            </w:r>
            <w:r w:rsidRPr="00090A28">
              <w:rPr>
                <w:rFonts w:ascii="Times New Roman" w:hAnsi="Times New Roman"/>
                <w:bCs/>
                <w:sz w:val="22"/>
                <w:szCs w:val="22"/>
              </w:rPr>
              <w:t>projektowanym przebiegiem służebności gruntowej.</w:t>
            </w:r>
          </w:p>
        </w:tc>
        <w:tc>
          <w:tcPr>
            <w:tcW w:w="4212" w:type="dxa"/>
          </w:tcPr>
          <w:p w14:paraId="15E02426" w14:textId="5CB2121D" w:rsidR="00090A28" w:rsidRDefault="008D1AC0" w:rsidP="008D1AC0">
            <w:pPr>
              <w:pStyle w:val="Tekstpodstawowy"/>
              <w:spacing w:line="240" w:lineRule="auto"/>
              <w:rPr>
                <w:rFonts w:ascii="Times New Roman" w:hAnsi="Times New Roman"/>
                <w:bCs/>
                <w:sz w:val="22"/>
                <w:szCs w:val="16"/>
              </w:rPr>
            </w:pPr>
            <w:r>
              <w:rPr>
                <w:rFonts w:ascii="Times New Roman" w:hAnsi="Times New Roman"/>
                <w:bCs/>
                <w:sz w:val="22"/>
                <w:szCs w:val="16"/>
              </w:rPr>
              <w:lastRenderedPageBreak/>
              <w:t>W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yra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>ził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 zgodę na dokonanie zamiany nieruchomości polegającej na przejęciu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przez Gminę Olsztyn części działki </w:t>
            </w:r>
            <w:proofErr w:type="spellStart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ozn</w:t>
            </w:r>
            <w:proofErr w:type="spellEnd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. nr </w:t>
            </w:r>
            <w:proofErr w:type="spellStart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ewid</w:t>
            </w:r>
            <w:proofErr w:type="spellEnd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. 59, obręb 71 m. Olsztyna, o pow.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ok. 29 m2 wraz z ustanowieniem służebności gruntowej polegającej na prawie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przejścia i przejazdu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lastRenderedPageBreak/>
              <w:t>przez pozostałą jej część stanowiącą przejazd pod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budynkiem położonym przy ul. Mrongowiusza 6a, na rzecz każdoczesnego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właściciela działki </w:t>
            </w:r>
            <w:proofErr w:type="spellStart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ozn</w:t>
            </w:r>
            <w:proofErr w:type="spellEnd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. nr </w:t>
            </w:r>
            <w:proofErr w:type="spellStart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ewid</w:t>
            </w:r>
            <w:proofErr w:type="spellEnd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. 58 i części dz. nr 60, obręb 71, tj., Gminy Olsztyn,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w zamian za przekazanie na rzecz wnioskodawcy części działki </w:t>
            </w:r>
            <w:proofErr w:type="spellStart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ozn</w:t>
            </w:r>
            <w:proofErr w:type="spellEnd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 xml:space="preserve">. nr </w:t>
            </w:r>
            <w:proofErr w:type="spellStart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ewid</w:t>
            </w:r>
            <w:proofErr w:type="spellEnd"/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. 60,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obręb 71, o pow. ok. 19 m2, stanowiącej własność Gminy Olsztyn, za rozliczeniem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finansowym, zgodnie ze wstępnymi projektami podziału oraz projektowanym</w:t>
            </w:r>
            <w:r>
              <w:rPr>
                <w:rFonts w:ascii="Times New Roman" w:hAnsi="Times New Roman"/>
                <w:bCs/>
                <w:sz w:val="22"/>
                <w:szCs w:val="16"/>
              </w:rPr>
              <w:t xml:space="preserve"> </w:t>
            </w:r>
            <w:r w:rsidRPr="008D1AC0">
              <w:rPr>
                <w:rFonts w:ascii="Times New Roman" w:hAnsi="Times New Roman"/>
                <w:bCs/>
                <w:sz w:val="22"/>
                <w:szCs w:val="16"/>
              </w:rPr>
              <w:t>przebiegiem służebności gruntowej.</w:t>
            </w:r>
          </w:p>
        </w:tc>
        <w:tc>
          <w:tcPr>
            <w:tcW w:w="1458" w:type="dxa"/>
          </w:tcPr>
          <w:p w14:paraId="52D79527" w14:textId="548490C6" w:rsidR="00090A28" w:rsidRDefault="000B517B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18.11.2025</w:t>
            </w:r>
            <w:r w:rsidR="00114887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733" w:type="dxa"/>
          </w:tcPr>
          <w:p w14:paraId="3381E0B8" w14:textId="47331321" w:rsidR="00090A28" w:rsidRPr="009E023B" w:rsidRDefault="000C3DF2" w:rsidP="00624555">
            <w:pPr>
              <w:pStyle w:val="Tekstpodstawowy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Rozstrzygnięcie z dnia 18.11.2025r. zostało zmienione przez rozstrzygnięcie z 17.12.2025r.</w:t>
            </w:r>
            <w:r w:rsidR="00BF42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14887">
              <w:rPr>
                <w:rFonts w:ascii="Times New Roman" w:hAnsi="Times New Roman"/>
                <w:sz w:val="22"/>
                <w:szCs w:val="22"/>
              </w:rPr>
              <w:t xml:space="preserve">               P</w:t>
            </w:r>
            <w:r w:rsidR="00BF429C">
              <w:rPr>
                <w:rFonts w:ascii="Times New Roman" w:hAnsi="Times New Roman"/>
                <w:sz w:val="22"/>
                <w:szCs w:val="22"/>
              </w:rPr>
              <w:t>atrz pkt</w:t>
            </w:r>
            <w:r w:rsidR="001148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429C">
              <w:rPr>
                <w:rFonts w:ascii="Times New Roman" w:hAnsi="Times New Roman"/>
                <w:sz w:val="22"/>
                <w:szCs w:val="22"/>
              </w:rPr>
              <w:t>6</w:t>
            </w:r>
            <w:r w:rsidR="0011488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81" w:type="dxa"/>
          </w:tcPr>
          <w:p w14:paraId="1896CDBC" w14:textId="37972A62" w:rsidR="00090A28" w:rsidRPr="009E023B" w:rsidRDefault="000C3DF2" w:rsidP="009A7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</w:tr>
      <w:tr w:rsidR="00090A28" w:rsidRPr="009E023B" w14:paraId="1D1ADFC3" w14:textId="77777777" w:rsidTr="00F76560">
        <w:trPr>
          <w:jc w:val="center"/>
        </w:trPr>
        <w:tc>
          <w:tcPr>
            <w:tcW w:w="492" w:type="dxa"/>
            <w:vAlign w:val="center"/>
          </w:tcPr>
          <w:p w14:paraId="24148B3B" w14:textId="31C119C0" w:rsidR="00090A28" w:rsidRPr="009E023B" w:rsidRDefault="005327AD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3" w:type="dxa"/>
          </w:tcPr>
          <w:p w14:paraId="15A6FF5D" w14:textId="77777777" w:rsidR="005327AD" w:rsidRPr="00483A6A" w:rsidRDefault="005327AD" w:rsidP="00AB6C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</w:rPr>
            </w:pPr>
            <w:r w:rsidRPr="00483A6A">
              <w:rPr>
                <w:rFonts w:ascii="Times New Roman" w:hAnsi="Times New Roman" w:cs="Times New Roman"/>
                <w:kern w:val="1"/>
              </w:rPr>
              <w:t>Dotyczy zmiany rozstrzygnięcia z dnia 18.11.2025r. w ten sposób, że Prezydent Olsztyna wyraża zgodę na dokonanie</w:t>
            </w:r>
          </w:p>
          <w:p w14:paraId="3D174437" w14:textId="223EF536" w:rsidR="005327AD" w:rsidRPr="00483A6A" w:rsidRDefault="005327AD" w:rsidP="00AB6C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</w:rPr>
            </w:pPr>
            <w:r w:rsidRPr="00483A6A">
              <w:rPr>
                <w:rFonts w:ascii="Times New Roman" w:hAnsi="Times New Roman" w:cs="Times New Roman"/>
                <w:kern w:val="1"/>
              </w:rPr>
              <w:t xml:space="preserve">zamiany nieruchomości polegającej na przejęciu przez Gminę Olsztyn części działki </w:t>
            </w:r>
            <w:proofErr w:type="spellStart"/>
            <w:r w:rsidRPr="00483A6A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483A6A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483A6A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483A6A">
              <w:rPr>
                <w:rFonts w:ascii="Times New Roman" w:hAnsi="Times New Roman" w:cs="Times New Roman"/>
                <w:kern w:val="1"/>
              </w:rPr>
              <w:t>. 59 obręb 71 m.</w:t>
            </w:r>
            <w:r w:rsidR="00A074D3"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483A6A">
              <w:rPr>
                <w:rFonts w:ascii="Times New Roman" w:hAnsi="Times New Roman" w:cs="Times New Roman"/>
                <w:kern w:val="1"/>
              </w:rPr>
              <w:t>Olsztyna, o pow. ok. 29 m2 wraz z ustanowieniem służebności gruntowej polegającej na prawie przejścia i przejazdu</w:t>
            </w:r>
            <w:r w:rsidR="00A074D3"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483A6A">
              <w:rPr>
                <w:rFonts w:ascii="Times New Roman" w:hAnsi="Times New Roman" w:cs="Times New Roman"/>
                <w:kern w:val="1"/>
              </w:rPr>
              <w:t>przez pozostałą jej część stanowiącą przejazd pod budynkiem położonym przy ul. Mrongowiusza 6a, na rzecz</w:t>
            </w:r>
            <w:r w:rsidR="00A074D3"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483A6A">
              <w:rPr>
                <w:rFonts w:ascii="Times New Roman" w:hAnsi="Times New Roman" w:cs="Times New Roman"/>
                <w:kern w:val="1"/>
              </w:rPr>
              <w:t xml:space="preserve">każdoczesnego właściciela działki </w:t>
            </w:r>
            <w:proofErr w:type="spellStart"/>
            <w:r w:rsidRPr="00483A6A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483A6A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483A6A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483A6A">
              <w:rPr>
                <w:rFonts w:ascii="Times New Roman" w:hAnsi="Times New Roman" w:cs="Times New Roman"/>
                <w:kern w:val="1"/>
              </w:rPr>
              <w:t>. 58 i części dz. nr 60, obręb 71, tj. Gminy Olsztyn, w zamian za</w:t>
            </w:r>
            <w:r w:rsidR="00A074D3"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483A6A">
              <w:rPr>
                <w:rFonts w:ascii="Times New Roman" w:hAnsi="Times New Roman" w:cs="Times New Roman"/>
                <w:kern w:val="1"/>
              </w:rPr>
              <w:t xml:space="preserve">przekazanie na rzecz wnioskodawcy części działki </w:t>
            </w:r>
            <w:proofErr w:type="spellStart"/>
            <w:r w:rsidRPr="00483A6A">
              <w:rPr>
                <w:rFonts w:ascii="Times New Roman" w:hAnsi="Times New Roman" w:cs="Times New Roman"/>
                <w:kern w:val="1"/>
              </w:rPr>
              <w:t>onz</w:t>
            </w:r>
            <w:proofErr w:type="spellEnd"/>
            <w:r w:rsidRPr="00483A6A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483A6A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483A6A">
              <w:rPr>
                <w:rFonts w:ascii="Times New Roman" w:hAnsi="Times New Roman" w:cs="Times New Roman"/>
                <w:kern w:val="1"/>
              </w:rPr>
              <w:t>. 60, obręb 71, o pow. ok. 30 m2 (zamiast 19 m2),</w:t>
            </w:r>
          </w:p>
          <w:p w14:paraId="40A0CB5F" w14:textId="77777777" w:rsidR="005327AD" w:rsidRPr="00483A6A" w:rsidRDefault="005327AD" w:rsidP="00AB6C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</w:rPr>
            </w:pPr>
            <w:r w:rsidRPr="00483A6A">
              <w:rPr>
                <w:rFonts w:ascii="Times New Roman" w:hAnsi="Times New Roman" w:cs="Times New Roman"/>
                <w:kern w:val="1"/>
              </w:rPr>
              <w:t>stanowiącej własność Gminy Olsztyn, za rozliczeniem finansowym, zgodnie ze wstępnymi projektami podziału oraz</w:t>
            </w:r>
          </w:p>
          <w:p w14:paraId="432E1AB2" w14:textId="73A6C9BC" w:rsidR="00090A28" w:rsidRPr="00E56428" w:rsidRDefault="005327AD" w:rsidP="00AB6CA0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483A6A">
              <w:rPr>
                <w:rFonts w:ascii="Times New Roman" w:hAnsi="Times New Roman" w:cs="Times New Roman"/>
                <w:kern w:val="1"/>
              </w:rPr>
              <w:t>projektowanym przebiegiem służebności gruntowej.</w:t>
            </w:r>
          </w:p>
        </w:tc>
        <w:tc>
          <w:tcPr>
            <w:tcW w:w="4212" w:type="dxa"/>
          </w:tcPr>
          <w:p w14:paraId="20B842C0" w14:textId="6DB7EB70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>Postan</w:t>
            </w:r>
            <w:r>
              <w:rPr>
                <w:rFonts w:ascii="Times New Roman" w:hAnsi="Times New Roman" w:cs="Times New Roman"/>
              </w:rPr>
              <w:t>o</w:t>
            </w:r>
            <w:r w:rsidRPr="00483A6A">
              <w:rPr>
                <w:rFonts w:ascii="Times New Roman" w:hAnsi="Times New Roman" w:cs="Times New Roman"/>
              </w:rPr>
              <w:t>wił o zmianie rozstrzygnięcia z dnia 18.11.2025 r. oraz wyra</w:t>
            </w:r>
            <w:r w:rsidR="00114887">
              <w:rPr>
                <w:rFonts w:ascii="Times New Roman" w:hAnsi="Times New Roman" w:cs="Times New Roman"/>
              </w:rPr>
              <w:t>ził</w:t>
            </w:r>
            <w:r w:rsidRPr="00483A6A">
              <w:rPr>
                <w:rFonts w:ascii="Times New Roman" w:hAnsi="Times New Roman" w:cs="Times New Roman"/>
              </w:rPr>
              <w:t xml:space="preserve"> zgodę</w:t>
            </w:r>
          </w:p>
          <w:p w14:paraId="57E57A91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>na dokonanie zamiany nieruchomości polegającej na przejęciu przez Gminę</w:t>
            </w:r>
          </w:p>
          <w:p w14:paraId="199BFD12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 xml:space="preserve">Olsztyn części działki </w:t>
            </w:r>
            <w:proofErr w:type="spellStart"/>
            <w:r w:rsidRPr="00483A6A">
              <w:rPr>
                <w:rFonts w:ascii="Times New Roman" w:hAnsi="Times New Roman" w:cs="Times New Roman"/>
              </w:rPr>
              <w:t>ozn</w:t>
            </w:r>
            <w:proofErr w:type="spellEnd"/>
            <w:r w:rsidRPr="00483A6A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483A6A">
              <w:rPr>
                <w:rFonts w:ascii="Times New Roman" w:hAnsi="Times New Roman" w:cs="Times New Roman"/>
              </w:rPr>
              <w:t>ewid</w:t>
            </w:r>
            <w:proofErr w:type="spellEnd"/>
            <w:r w:rsidRPr="00483A6A">
              <w:rPr>
                <w:rFonts w:ascii="Times New Roman" w:hAnsi="Times New Roman" w:cs="Times New Roman"/>
              </w:rPr>
              <w:t>. 59, obręb 71 m. Olsztyna, o pow. ok. 29 m2</w:t>
            </w:r>
          </w:p>
          <w:p w14:paraId="104860B3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>wraz z ustanowieniem służebności gruntowej polegającej na prawie przejścia</w:t>
            </w:r>
          </w:p>
          <w:p w14:paraId="43B27F9B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>i przejazdu przez pozostałą jej część stanowiącą przejazd pod budynkiem</w:t>
            </w:r>
          </w:p>
          <w:p w14:paraId="31D62936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>położonym przy ul. Mrongowiusza 6a, na rzecz każdoczesnego właściciela działki</w:t>
            </w:r>
          </w:p>
          <w:p w14:paraId="7FF7D687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3A6A">
              <w:rPr>
                <w:rFonts w:ascii="Times New Roman" w:hAnsi="Times New Roman" w:cs="Times New Roman"/>
              </w:rPr>
              <w:t>ozn</w:t>
            </w:r>
            <w:proofErr w:type="spellEnd"/>
            <w:r w:rsidRPr="00483A6A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483A6A">
              <w:rPr>
                <w:rFonts w:ascii="Times New Roman" w:hAnsi="Times New Roman" w:cs="Times New Roman"/>
              </w:rPr>
              <w:t>ewid</w:t>
            </w:r>
            <w:proofErr w:type="spellEnd"/>
            <w:r w:rsidRPr="00483A6A">
              <w:rPr>
                <w:rFonts w:ascii="Times New Roman" w:hAnsi="Times New Roman" w:cs="Times New Roman"/>
              </w:rPr>
              <w:t>. 58 i części dz. nr 60, obręb 71, tj. Gminy Olsztyn, w zamian za</w:t>
            </w:r>
          </w:p>
          <w:p w14:paraId="61EDF80B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 xml:space="preserve">przekazanie na rzecz wnioskodawcy części działki </w:t>
            </w:r>
            <w:proofErr w:type="spellStart"/>
            <w:r w:rsidRPr="00483A6A">
              <w:rPr>
                <w:rFonts w:ascii="Times New Roman" w:hAnsi="Times New Roman" w:cs="Times New Roman"/>
              </w:rPr>
              <w:t>onz</w:t>
            </w:r>
            <w:proofErr w:type="spellEnd"/>
            <w:r w:rsidRPr="00483A6A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483A6A">
              <w:rPr>
                <w:rFonts w:ascii="Times New Roman" w:hAnsi="Times New Roman" w:cs="Times New Roman"/>
              </w:rPr>
              <w:t>ewid</w:t>
            </w:r>
            <w:proofErr w:type="spellEnd"/>
            <w:r w:rsidRPr="00483A6A">
              <w:rPr>
                <w:rFonts w:ascii="Times New Roman" w:hAnsi="Times New Roman" w:cs="Times New Roman"/>
              </w:rPr>
              <w:t>. 60, obręb 71,</w:t>
            </w:r>
          </w:p>
          <w:p w14:paraId="0151B9B5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>o pow. ok. 30 m2 (zamiast 19 m2), stanowiącej własność Gminy Olsztyn, za</w:t>
            </w:r>
          </w:p>
          <w:p w14:paraId="374E03F6" w14:textId="77777777" w:rsidR="005327AD" w:rsidRPr="00483A6A" w:rsidRDefault="005327AD" w:rsidP="005327AD">
            <w:pPr>
              <w:jc w:val="both"/>
              <w:rPr>
                <w:rFonts w:ascii="Times New Roman" w:hAnsi="Times New Roman" w:cs="Times New Roman"/>
              </w:rPr>
            </w:pPr>
            <w:r w:rsidRPr="00483A6A">
              <w:rPr>
                <w:rFonts w:ascii="Times New Roman" w:hAnsi="Times New Roman" w:cs="Times New Roman"/>
              </w:rPr>
              <w:t>rozliczeniem finansowym, zgodnie ze wstępnymi projektami podziału oraz</w:t>
            </w:r>
          </w:p>
          <w:p w14:paraId="5AC2E459" w14:textId="46FAB87A" w:rsidR="00090A28" w:rsidRPr="0043555A" w:rsidRDefault="005327AD" w:rsidP="005327AD">
            <w:pPr>
              <w:pStyle w:val="Tekstpodstawowy"/>
              <w:spacing w:line="240" w:lineRule="auto"/>
              <w:ind w:left="-49"/>
              <w:rPr>
                <w:rFonts w:ascii="Times New Roman" w:hAnsi="Times New Roman"/>
                <w:bCs/>
                <w:sz w:val="22"/>
                <w:szCs w:val="22"/>
              </w:rPr>
            </w:pPr>
            <w:r w:rsidRPr="0043555A">
              <w:rPr>
                <w:rFonts w:ascii="Times New Roman" w:hAnsi="Times New Roman"/>
                <w:sz w:val="22"/>
                <w:szCs w:val="22"/>
              </w:rPr>
              <w:t>projektowanym przebiegiem służebności gruntowej.</w:t>
            </w:r>
          </w:p>
        </w:tc>
        <w:tc>
          <w:tcPr>
            <w:tcW w:w="1458" w:type="dxa"/>
          </w:tcPr>
          <w:p w14:paraId="01BF0154" w14:textId="73FEF564" w:rsidR="00090A28" w:rsidRDefault="0076460F" w:rsidP="00FA1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  <w:r w:rsidR="00114887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733" w:type="dxa"/>
          </w:tcPr>
          <w:p w14:paraId="17A2A293" w14:textId="6D5F0D2C" w:rsidR="00090A28" w:rsidRPr="009E023B" w:rsidRDefault="000C3DF2" w:rsidP="002A2D94">
            <w:pPr>
              <w:pStyle w:val="Tekstpodstawowy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Zlecono sporządzenie </w:t>
            </w:r>
            <w:r w:rsidR="00BF429C">
              <w:rPr>
                <w:rFonts w:ascii="Times New Roman" w:hAnsi="Times New Roman"/>
                <w:sz w:val="22"/>
                <w:szCs w:val="22"/>
              </w:rPr>
              <w:t>opracowania dokumentacji geodezyjnej wraz z wyceną</w:t>
            </w:r>
            <w:r w:rsidR="004713B4">
              <w:rPr>
                <w:rFonts w:ascii="Times New Roman" w:hAnsi="Times New Roman"/>
                <w:sz w:val="22"/>
                <w:szCs w:val="22"/>
              </w:rPr>
              <w:t>.</w:t>
            </w:r>
            <w:r w:rsidR="00E411F5">
              <w:rPr>
                <w:rFonts w:ascii="Times New Roman" w:hAnsi="Times New Roman"/>
                <w:sz w:val="22"/>
                <w:szCs w:val="22"/>
              </w:rPr>
              <w:t xml:space="preserve"> W trakcie realizacji.</w:t>
            </w:r>
          </w:p>
        </w:tc>
        <w:tc>
          <w:tcPr>
            <w:tcW w:w="1681" w:type="dxa"/>
          </w:tcPr>
          <w:p w14:paraId="55439794" w14:textId="708F8A72" w:rsidR="00090A28" w:rsidRPr="009E023B" w:rsidRDefault="000C3DF2" w:rsidP="009A7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</w:t>
            </w:r>
          </w:p>
        </w:tc>
      </w:tr>
    </w:tbl>
    <w:p w14:paraId="16924FED" w14:textId="77777777" w:rsidR="007B7F5C" w:rsidRPr="00134ADD" w:rsidRDefault="007B7F5C" w:rsidP="00134ADD">
      <w:pPr>
        <w:pStyle w:val="Nagwek1"/>
        <w:rPr>
          <w:sz w:val="2"/>
          <w:szCs w:val="2"/>
        </w:rPr>
      </w:pPr>
    </w:p>
    <w:sectPr w:rsidR="007B7F5C" w:rsidRPr="00134ADD" w:rsidSect="00872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F60C" w14:textId="77777777" w:rsidR="008A0836" w:rsidRDefault="008A0836" w:rsidP="00854700">
      <w:pPr>
        <w:spacing w:after="0" w:line="240" w:lineRule="auto"/>
      </w:pPr>
      <w:r>
        <w:separator/>
      </w:r>
    </w:p>
  </w:endnote>
  <w:endnote w:type="continuationSeparator" w:id="0">
    <w:p w14:paraId="5A8830AA" w14:textId="77777777" w:rsidR="008A0836" w:rsidRDefault="008A0836" w:rsidP="0085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1925" w14:textId="77777777" w:rsidR="008725E0" w:rsidRDefault="008725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0FEA" w14:textId="77777777" w:rsidR="008725E0" w:rsidRDefault="008725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5C58" w14:textId="77777777" w:rsidR="008725E0" w:rsidRDefault="008725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037B" w14:textId="77777777" w:rsidR="008A0836" w:rsidRDefault="008A0836" w:rsidP="00854700">
      <w:pPr>
        <w:spacing w:after="0" w:line="240" w:lineRule="auto"/>
      </w:pPr>
      <w:r>
        <w:separator/>
      </w:r>
    </w:p>
  </w:footnote>
  <w:footnote w:type="continuationSeparator" w:id="0">
    <w:p w14:paraId="108D4B4B" w14:textId="77777777" w:rsidR="008A0836" w:rsidRDefault="008A0836" w:rsidP="0085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3031" w14:textId="77777777" w:rsidR="008725E0" w:rsidRDefault="008725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389770"/>
      <w:docPartObj>
        <w:docPartGallery w:val="Page Numbers (Top of Page)"/>
        <w:docPartUnique/>
      </w:docPartObj>
    </w:sdtPr>
    <w:sdtEndPr/>
    <w:sdtContent>
      <w:p w14:paraId="1AD07E76" w14:textId="55C74426" w:rsidR="00741C2B" w:rsidRDefault="00741C2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D64">
          <w:rPr>
            <w:noProof/>
          </w:rPr>
          <w:t>35</w:t>
        </w:r>
        <w:r>
          <w:fldChar w:fldCharType="end"/>
        </w:r>
      </w:p>
    </w:sdtContent>
  </w:sdt>
  <w:p w14:paraId="4B9030E2" w14:textId="77777777" w:rsidR="00741C2B" w:rsidRDefault="00741C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C765" w14:textId="77777777" w:rsidR="008725E0" w:rsidRDefault="008725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" w15:restartNumberingAfterBreak="0">
    <w:nsid w:val="06F463AB"/>
    <w:multiLevelType w:val="hybridMultilevel"/>
    <w:tmpl w:val="17684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09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78A6"/>
    <w:multiLevelType w:val="hybridMultilevel"/>
    <w:tmpl w:val="68A870D2"/>
    <w:lvl w:ilvl="0" w:tplc="84BA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D5861"/>
    <w:multiLevelType w:val="hybridMultilevel"/>
    <w:tmpl w:val="B5A2A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82564"/>
    <w:multiLevelType w:val="hybridMultilevel"/>
    <w:tmpl w:val="0172C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635B"/>
    <w:multiLevelType w:val="hybridMultilevel"/>
    <w:tmpl w:val="155E3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0B91"/>
    <w:multiLevelType w:val="hybridMultilevel"/>
    <w:tmpl w:val="C8CCB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116B8"/>
    <w:multiLevelType w:val="hybridMultilevel"/>
    <w:tmpl w:val="66FA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54171"/>
    <w:multiLevelType w:val="hybridMultilevel"/>
    <w:tmpl w:val="8814FA2E"/>
    <w:lvl w:ilvl="0" w:tplc="42FC3E7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8187066">
    <w:abstractNumId w:val="5"/>
  </w:num>
  <w:num w:numId="2" w16cid:durableId="625430677">
    <w:abstractNumId w:val="9"/>
  </w:num>
  <w:num w:numId="3" w16cid:durableId="113866878">
    <w:abstractNumId w:val="0"/>
  </w:num>
  <w:num w:numId="4" w16cid:durableId="2128893652">
    <w:abstractNumId w:val="1"/>
  </w:num>
  <w:num w:numId="5" w16cid:durableId="561791403">
    <w:abstractNumId w:val="3"/>
  </w:num>
  <w:num w:numId="6" w16cid:durableId="815995734">
    <w:abstractNumId w:val="7"/>
  </w:num>
  <w:num w:numId="7" w16cid:durableId="598833368">
    <w:abstractNumId w:val="2"/>
  </w:num>
  <w:num w:numId="8" w16cid:durableId="75053710">
    <w:abstractNumId w:val="10"/>
  </w:num>
  <w:num w:numId="9" w16cid:durableId="191072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543100">
    <w:abstractNumId w:val="10"/>
  </w:num>
  <w:num w:numId="11" w16cid:durableId="2058816661">
    <w:abstractNumId w:val="4"/>
  </w:num>
  <w:num w:numId="12" w16cid:durableId="1686008644">
    <w:abstractNumId w:val="8"/>
  </w:num>
  <w:num w:numId="13" w16cid:durableId="2137217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5282"/>
    <w:rsid w:val="0001599E"/>
    <w:rsid w:val="0004151C"/>
    <w:rsid w:val="0004750C"/>
    <w:rsid w:val="0008274C"/>
    <w:rsid w:val="00085180"/>
    <w:rsid w:val="00090A28"/>
    <w:rsid w:val="000B517B"/>
    <w:rsid w:val="000C3DF2"/>
    <w:rsid w:val="000D6375"/>
    <w:rsid w:val="000E015C"/>
    <w:rsid w:val="000F57D0"/>
    <w:rsid w:val="001022C6"/>
    <w:rsid w:val="001125B2"/>
    <w:rsid w:val="00114887"/>
    <w:rsid w:val="00134ADD"/>
    <w:rsid w:val="00157AF8"/>
    <w:rsid w:val="00164464"/>
    <w:rsid w:val="001724A1"/>
    <w:rsid w:val="00190125"/>
    <w:rsid w:val="001962AE"/>
    <w:rsid w:val="001A727D"/>
    <w:rsid w:val="001B6826"/>
    <w:rsid w:val="001E2C75"/>
    <w:rsid w:val="001F7413"/>
    <w:rsid w:val="00216822"/>
    <w:rsid w:val="002245D4"/>
    <w:rsid w:val="00256F36"/>
    <w:rsid w:val="00274BFA"/>
    <w:rsid w:val="00297403"/>
    <w:rsid w:val="002A2D94"/>
    <w:rsid w:val="002A4504"/>
    <w:rsid w:val="002B2713"/>
    <w:rsid w:val="002B2956"/>
    <w:rsid w:val="002C52B3"/>
    <w:rsid w:val="002E79CE"/>
    <w:rsid w:val="002E7EF6"/>
    <w:rsid w:val="002F64D3"/>
    <w:rsid w:val="002F78CE"/>
    <w:rsid w:val="00301F1B"/>
    <w:rsid w:val="00304DAC"/>
    <w:rsid w:val="00323AEA"/>
    <w:rsid w:val="00362C3E"/>
    <w:rsid w:val="003829E8"/>
    <w:rsid w:val="003B0F6A"/>
    <w:rsid w:val="003C04AA"/>
    <w:rsid w:val="003D2D26"/>
    <w:rsid w:val="00414949"/>
    <w:rsid w:val="00432767"/>
    <w:rsid w:val="0043555A"/>
    <w:rsid w:val="0045064A"/>
    <w:rsid w:val="00465679"/>
    <w:rsid w:val="004713B4"/>
    <w:rsid w:val="00475A89"/>
    <w:rsid w:val="00482262"/>
    <w:rsid w:val="00494F76"/>
    <w:rsid w:val="004B07F8"/>
    <w:rsid w:val="004C525D"/>
    <w:rsid w:val="004E1AE9"/>
    <w:rsid w:val="00501414"/>
    <w:rsid w:val="0050529C"/>
    <w:rsid w:val="00523099"/>
    <w:rsid w:val="005248BC"/>
    <w:rsid w:val="005327AD"/>
    <w:rsid w:val="00550D80"/>
    <w:rsid w:val="00566537"/>
    <w:rsid w:val="00566A70"/>
    <w:rsid w:val="00567B09"/>
    <w:rsid w:val="005726B6"/>
    <w:rsid w:val="00574640"/>
    <w:rsid w:val="0058586B"/>
    <w:rsid w:val="005A4E8D"/>
    <w:rsid w:val="005A61F7"/>
    <w:rsid w:val="005A665D"/>
    <w:rsid w:val="005C425B"/>
    <w:rsid w:val="005C7EA7"/>
    <w:rsid w:val="00603293"/>
    <w:rsid w:val="00605F79"/>
    <w:rsid w:val="006171F6"/>
    <w:rsid w:val="00621EB8"/>
    <w:rsid w:val="00622F1D"/>
    <w:rsid w:val="00624555"/>
    <w:rsid w:val="006246E6"/>
    <w:rsid w:val="00632BA3"/>
    <w:rsid w:val="00650E0D"/>
    <w:rsid w:val="00660C86"/>
    <w:rsid w:val="00666544"/>
    <w:rsid w:val="0067224E"/>
    <w:rsid w:val="006846A1"/>
    <w:rsid w:val="00684BD8"/>
    <w:rsid w:val="0069727E"/>
    <w:rsid w:val="006A24FA"/>
    <w:rsid w:val="006B3389"/>
    <w:rsid w:val="006C4E29"/>
    <w:rsid w:val="006E146A"/>
    <w:rsid w:val="006F1FDC"/>
    <w:rsid w:val="006F5359"/>
    <w:rsid w:val="00703547"/>
    <w:rsid w:val="0071284E"/>
    <w:rsid w:val="00715F41"/>
    <w:rsid w:val="00726A3F"/>
    <w:rsid w:val="00730C6F"/>
    <w:rsid w:val="00741C2B"/>
    <w:rsid w:val="0076079F"/>
    <w:rsid w:val="0076460F"/>
    <w:rsid w:val="00787596"/>
    <w:rsid w:val="007A396B"/>
    <w:rsid w:val="007B7F5C"/>
    <w:rsid w:val="007C3B31"/>
    <w:rsid w:val="007F6390"/>
    <w:rsid w:val="00836865"/>
    <w:rsid w:val="00837059"/>
    <w:rsid w:val="00841F77"/>
    <w:rsid w:val="00842519"/>
    <w:rsid w:val="00847C45"/>
    <w:rsid w:val="00854700"/>
    <w:rsid w:val="008723A5"/>
    <w:rsid w:val="008725E0"/>
    <w:rsid w:val="00877704"/>
    <w:rsid w:val="008862E8"/>
    <w:rsid w:val="008A0836"/>
    <w:rsid w:val="008A2151"/>
    <w:rsid w:val="008C29AA"/>
    <w:rsid w:val="008D1AC0"/>
    <w:rsid w:val="008D60CF"/>
    <w:rsid w:val="008D61ED"/>
    <w:rsid w:val="008E07A0"/>
    <w:rsid w:val="008E63E2"/>
    <w:rsid w:val="008F2C7C"/>
    <w:rsid w:val="009140AE"/>
    <w:rsid w:val="00942FDA"/>
    <w:rsid w:val="00944FDF"/>
    <w:rsid w:val="00973F59"/>
    <w:rsid w:val="009A7D64"/>
    <w:rsid w:val="009B0B91"/>
    <w:rsid w:val="009C0C96"/>
    <w:rsid w:val="009C21CB"/>
    <w:rsid w:val="009E023B"/>
    <w:rsid w:val="009E039E"/>
    <w:rsid w:val="009E2E6B"/>
    <w:rsid w:val="00A0434C"/>
    <w:rsid w:val="00A074D3"/>
    <w:rsid w:val="00A2261C"/>
    <w:rsid w:val="00A342FA"/>
    <w:rsid w:val="00A76925"/>
    <w:rsid w:val="00A93E61"/>
    <w:rsid w:val="00AA6603"/>
    <w:rsid w:val="00AB5D72"/>
    <w:rsid w:val="00AB6CA0"/>
    <w:rsid w:val="00AC3D71"/>
    <w:rsid w:val="00AE6CE0"/>
    <w:rsid w:val="00AF2A3A"/>
    <w:rsid w:val="00B053D1"/>
    <w:rsid w:val="00B14AA5"/>
    <w:rsid w:val="00B26A9C"/>
    <w:rsid w:val="00B31F3F"/>
    <w:rsid w:val="00B363A1"/>
    <w:rsid w:val="00B42D51"/>
    <w:rsid w:val="00B52D7D"/>
    <w:rsid w:val="00B64C33"/>
    <w:rsid w:val="00B71088"/>
    <w:rsid w:val="00BA6A10"/>
    <w:rsid w:val="00BB50C2"/>
    <w:rsid w:val="00BB78AD"/>
    <w:rsid w:val="00BF429C"/>
    <w:rsid w:val="00BF4F0A"/>
    <w:rsid w:val="00C05FC6"/>
    <w:rsid w:val="00C23279"/>
    <w:rsid w:val="00C325BB"/>
    <w:rsid w:val="00C346F3"/>
    <w:rsid w:val="00C359E0"/>
    <w:rsid w:val="00C40A9C"/>
    <w:rsid w:val="00C41FBD"/>
    <w:rsid w:val="00C472E4"/>
    <w:rsid w:val="00C738D1"/>
    <w:rsid w:val="00C91E96"/>
    <w:rsid w:val="00CA2627"/>
    <w:rsid w:val="00CC5096"/>
    <w:rsid w:val="00CD6FFA"/>
    <w:rsid w:val="00CF7CC4"/>
    <w:rsid w:val="00D31CB1"/>
    <w:rsid w:val="00D4710F"/>
    <w:rsid w:val="00D51D81"/>
    <w:rsid w:val="00D523D1"/>
    <w:rsid w:val="00D677FA"/>
    <w:rsid w:val="00D736C0"/>
    <w:rsid w:val="00D74CFC"/>
    <w:rsid w:val="00D851E0"/>
    <w:rsid w:val="00DA12FD"/>
    <w:rsid w:val="00DB7198"/>
    <w:rsid w:val="00DC4DBC"/>
    <w:rsid w:val="00DE586B"/>
    <w:rsid w:val="00DF6B12"/>
    <w:rsid w:val="00DF75FA"/>
    <w:rsid w:val="00E36D95"/>
    <w:rsid w:val="00E411F5"/>
    <w:rsid w:val="00E44BC4"/>
    <w:rsid w:val="00E47CEE"/>
    <w:rsid w:val="00E56428"/>
    <w:rsid w:val="00E63D0A"/>
    <w:rsid w:val="00E63F96"/>
    <w:rsid w:val="00E752E9"/>
    <w:rsid w:val="00E77EA0"/>
    <w:rsid w:val="00E82FFE"/>
    <w:rsid w:val="00E914E4"/>
    <w:rsid w:val="00EA3E4D"/>
    <w:rsid w:val="00EB3D4A"/>
    <w:rsid w:val="00EC1D3C"/>
    <w:rsid w:val="00F038EB"/>
    <w:rsid w:val="00F10E61"/>
    <w:rsid w:val="00F326E5"/>
    <w:rsid w:val="00F33E58"/>
    <w:rsid w:val="00F534D9"/>
    <w:rsid w:val="00F53603"/>
    <w:rsid w:val="00F76560"/>
    <w:rsid w:val="00F77E7F"/>
    <w:rsid w:val="00F8300E"/>
    <w:rsid w:val="00F86221"/>
    <w:rsid w:val="00FA10FA"/>
    <w:rsid w:val="00FA4E33"/>
    <w:rsid w:val="00F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BE36E7A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qFormat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C2B"/>
  </w:style>
  <w:style w:type="paragraph" w:styleId="Stopka">
    <w:name w:val="footer"/>
    <w:basedOn w:val="Normalny"/>
    <w:link w:val="Stopka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C2B"/>
  </w:style>
  <w:style w:type="paragraph" w:customStyle="1" w:styleId="Tre9ce6tekstu">
    <w:name w:val="Treś9cće6 tekstu"/>
    <w:basedOn w:val="Normalny"/>
    <w:uiPriority w:val="99"/>
    <w:rsid w:val="008C29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C3D71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3D71"/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Normalny1">
    <w:name w:val="Normalny1"/>
    <w:rsid w:val="00624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EB3D4A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wcieaty31">
    <w:name w:val="Tekst podstawowy wcięeaty 31"/>
    <w:basedOn w:val="Normalny"/>
    <w:uiPriority w:val="99"/>
    <w:rsid w:val="00090A28"/>
    <w:pPr>
      <w:suppressAutoHyphens/>
      <w:autoSpaceDE w:val="0"/>
      <w:autoSpaceDN w:val="0"/>
      <w:adjustRightInd w:val="0"/>
      <w:spacing w:after="120" w:line="240" w:lineRule="exact"/>
      <w:ind w:left="283"/>
    </w:pPr>
    <w:rPr>
      <w:rFonts w:ascii="Calibri" w:eastAsiaTheme="minorEastAsia" w:hAnsi="Calibri" w:cs="Times New Roman"/>
      <w:kern w:val="1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32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27AD"/>
  </w:style>
  <w:style w:type="character" w:customStyle="1" w:styleId="Nagwek1Znak">
    <w:name w:val="Nagłówek 1 Znak"/>
    <w:basedOn w:val="Domylnaczcionkaakapitu"/>
    <w:link w:val="Nagwek1"/>
    <w:uiPriority w:val="9"/>
    <w:rsid w:val="00DF75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735A-FFD6-40C8-BB62-2048D362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Kamila Pawłowska</cp:lastModifiedBy>
  <cp:revision>169</cp:revision>
  <cp:lastPrinted>2025-09-03T07:28:00Z</cp:lastPrinted>
  <dcterms:created xsi:type="dcterms:W3CDTF">2019-03-19T13:52:00Z</dcterms:created>
  <dcterms:modified xsi:type="dcterms:W3CDTF">2026-02-10T07:45:00Z</dcterms:modified>
</cp:coreProperties>
</file>