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7BA0" w14:textId="77777777" w:rsidR="00F5496E" w:rsidRPr="00F65C12" w:rsidRDefault="00F65C12" w:rsidP="00FB61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12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64905E79" w14:textId="77777777" w:rsidR="00F5496E" w:rsidRPr="00F65C12" w:rsidRDefault="00EA2B00" w:rsidP="00FB61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C12">
        <w:rPr>
          <w:rFonts w:ascii="Times New Roman" w:hAnsi="Times New Roman" w:cs="Times New Roman"/>
          <w:b/>
          <w:sz w:val="24"/>
          <w:szCs w:val="24"/>
        </w:rPr>
        <w:t xml:space="preserve">z działalności Komisji </w:t>
      </w:r>
      <w:r w:rsidR="009F5CEA">
        <w:rPr>
          <w:rFonts w:ascii="Times New Roman" w:hAnsi="Times New Roman" w:cs="Times New Roman"/>
          <w:b/>
          <w:sz w:val="24"/>
          <w:szCs w:val="24"/>
        </w:rPr>
        <w:t>Prawa i Bezpieczeństwa</w:t>
      </w:r>
    </w:p>
    <w:p w14:paraId="11852E63" w14:textId="16755641" w:rsidR="00F5496E" w:rsidRPr="00F65C12" w:rsidRDefault="000328F5" w:rsidP="00FB61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1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738C2">
        <w:rPr>
          <w:rFonts w:ascii="Times New Roman" w:hAnsi="Times New Roman" w:cs="Times New Roman"/>
          <w:b/>
          <w:sz w:val="24"/>
          <w:szCs w:val="24"/>
        </w:rPr>
        <w:t xml:space="preserve">okres od </w:t>
      </w:r>
      <w:r w:rsidR="00B52F8F">
        <w:rPr>
          <w:rFonts w:ascii="Times New Roman" w:hAnsi="Times New Roman" w:cs="Times New Roman"/>
          <w:b/>
          <w:sz w:val="24"/>
          <w:szCs w:val="24"/>
        </w:rPr>
        <w:t>1 stycznia 2025 r. do 31 grudnia 2025 r.</w:t>
      </w:r>
    </w:p>
    <w:p w14:paraId="3D514B0E" w14:textId="77777777" w:rsidR="00F5496E" w:rsidRDefault="00F5496E" w:rsidP="00FB61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92FAD" w14:textId="29E7F8CB" w:rsidR="00713B2B" w:rsidRDefault="00713B2B" w:rsidP="00713B2B">
      <w:pPr>
        <w:pStyle w:val="Tekstpodstawowy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Komisja </w:t>
      </w:r>
      <w:r w:rsidR="008D5CD6">
        <w:rPr>
          <w:sz w:val="24"/>
          <w:szCs w:val="24"/>
        </w:rPr>
        <w:t>okresie sprawozdawczym</w:t>
      </w:r>
      <w:r>
        <w:rPr>
          <w:sz w:val="24"/>
          <w:szCs w:val="24"/>
        </w:rPr>
        <w:t xml:space="preserve"> odbyła </w:t>
      </w:r>
      <w:r w:rsidR="00B52F8F">
        <w:rPr>
          <w:sz w:val="24"/>
          <w:szCs w:val="24"/>
        </w:rPr>
        <w:t>12</w:t>
      </w:r>
      <w:r w:rsidR="008D5CD6">
        <w:rPr>
          <w:sz w:val="24"/>
          <w:szCs w:val="24"/>
        </w:rPr>
        <w:t xml:space="preserve"> posiedze</w:t>
      </w:r>
      <w:r w:rsidR="00CD6723">
        <w:rPr>
          <w:sz w:val="24"/>
          <w:szCs w:val="24"/>
        </w:rPr>
        <w:t>ń</w:t>
      </w:r>
      <w:r>
        <w:rPr>
          <w:sz w:val="24"/>
          <w:szCs w:val="24"/>
        </w:rPr>
        <w:t>, w których brały udział osoby przygotowujące merytoryczne materiały zgodnie z tematyką, wynikające z rocznego planu pracy Komisji. Na posiedzenia zapraszano Prezydenta Olsztyna, Przewodniczącego Rady Miasta, Dyrektora Wydziału Bezpieczeństwa i Zarządzania Kryzysowego, Komendanta Miejskiego Policji, Komendanta Miejskiego PSP, Komendanta SM, dyrektorów poszczególnych wydziałów oraz jednostek organizacyjnych miasta, a także gości.</w:t>
      </w:r>
    </w:p>
    <w:p w14:paraId="4566E6A6" w14:textId="77777777" w:rsidR="000328F5" w:rsidRDefault="000328F5" w:rsidP="00FB61E1">
      <w:pPr>
        <w:spacing w:before="24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 Komisji </w:t>
      </w:r>
      <w:r w:rsidR="009F5CEA">
        <w:rPr>
          <w:rFonts w:ascii="Times New Roman" w:hAnsi="Times New Roman" w:cs="Times New Roman"/>
          <w:b/>
          <w:sz w:val="24"/>
          <w:szCs w:val="24"/>
        </w:rPr>
        <w:t>Prawa i Bezpieczeństwa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9E6D3C7" w14:textId="7777777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Arczak Mirosław</w:t>
      </w:r>
    </w:p>
    <w:p w14:paraId="76B38F5B" w14:textId="16C4053D" w:rsid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Babalski Jarosław</w:t>
      </w:r>
      <w:r w:rsidR="00B52F8F">
        <w:rPr>
          <w:rFonts w:ascii="Times New Roman" w:hAnsi="Times New Roman" w:cs="Times New Roman"/>
          <w:sz w:val="24"/>
          <w:szCs w:val="24"/>
        </w:rPr>
        <w:t xml:space="preserve"> (do dnia 26.02.2025 r.)</w:t>
      </w:r>
    </w:p>
    <w:p w14:paraId="4753F7D0" w14:textId="08784752" w:rsidR="00D40992" w:rsidRPr="007631E6" w:rsidRDefault="00B832B0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Faliszewska Katarzyna</w:t>
      </w:r>
    </w:p>
    <w:p w14:paraId="4B195478" w14:textId="23235B6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Głażewski Tomasz</w:t>
      </w:r>
      <w:r>
        <w:rPr>
          <w:rFonts w:ascii="Times New Roman" w:hAnsi="Times New Roman" w:cs="Times New Roman"/>
          <w:sz w:val="24"/>
          <w:szCs w:val="24"/>
        </w:rPr>
        <w:t xml:space="preserve"> – Wiceprzewodniczący Komisji</w:t>
      </w:r>
    </w:p>
    <w:p w14:paraId="5CDEBFA0" w14:textId="7777777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Guzek Krzysztof</w:t>
      </w:r>
    </w:p>
    <w:p w14:paraId="5251DF48" w14:textId="679E3EF2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631E6">
        <w:rPr>
          <w:rFonts w:ascii="Times New Roman" w:hAnsi="Times New Roman" w:cs="Times New Roman"/>
          <w:b/>
          <w:bCs/>
          <w:sz w:val="24"/>
          <w:szCs w:val="24"/>
        </w:rPr>
        <w:t>Kamińska Marta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Przewodnicząca Komisji</w:t>
      </w:r>
    </w:p>
    <w:p w14:paraId="6DE88823" w14:textId="7777777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Markowicz Edyta</w:t>
      </w:r>
    </w:p>
    <w:p w14:paraId="13EB8F1F" w14:textId="77777777" w:rsidR="007631E6" w:rsidRP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Nojman Radosław</w:t>
      </w:r>
    </w:p>
    <w:p w14:paraId="4256F476" w14:textId="77777777" w:rsidR="007631E6" w:rsidRDefault="007631E6" w:rsidP="007631E6">
      <w:pPr>
        <w:pStyle w:val="Akapitzlist"/>
        <w:numPr>
          <w:ilvl w:val="0"/>
          <w:numId w:val="26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631E6">
        <w:rPr>
          <w:rFonts w:ascii="Times New Roman" w:hAnsi="Times New Roman" w:cs="Times New Roman"/>
          <w:sz w:val="24"/>
          <w:szCs w:val="24"/>
        </w:rPr>
        <w:t>Pancer Piotr</w:t>
      </w:r>
    </w:p>
    <w:p w14:paraId="09332528" w14:textId="77777777" w:rsidR="00FF1269" w:rsidRPr="007631E6" w:rsidRDefault="00FF1269" w:rsidP="007631E6"/>
    <w:p w14:paraId="5E2A47E4" w14:textId="59641C41" w:rsidR="00906FEE" w:rsidRPr="00906FEE" w:rsidRDefault="00906FEE" w:rsidP="00906FEE">
      <w:pPr>
        <w:spacing w:after="24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FEE">
        <w:rPr>
          <w:rFonts w:ascii="Times New Roman" w:hAnsi="Times New Roman" w:cs="Times New Roman"/>
          <w:b/>
          <w:sz w:val="24"/>
          <w:szCs w:val="24"/>
        </w:rPr>
        <w:t xml:space="preserve">Zgodnie z uchwałą Nr II/17/24 Rady Miasta Olsztyna z dnia 29 maja 2024 roku                       w sprawie powołania stałych komisji IX kadencji Rady Miasta Olsztyna przedmiotem pracy Komisji </w:t>
      </w:r>
      <w:r>
        <w:rPr>
          <w:rFonts w:ascii="Times New Roman" w:hAnsi="Times New Roman" w:cs="Times New Roman"/>
          <w:b/>
          <w:sz w:val="24"/>
          <w:szCs w:val="24"/>
        </w:rPr>
        <w:t>Prawa i Bezpieczeństwa</w:t>
      </w:r>
      <w:r w:rsidRPr="00906FEE">
        <w:rPr>
          <w:rFonts w:ascii="Times New Roman" w:hAnsi="Times New Roman" w:cs="Times New Roman"/>
          <w:b/>
          <w:sz w:val="24"/>
          <w:szCs w:val="24"/>
        </w:rPr>
        <w:t xml:space="preserve"> były następujące zagadnienia:</w:t>
      </w:r>
    </w:p>
    <w:p w14:paraId="505D7723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opiniowanie projektów uchwał dotyczących zakresu działania Komisji,</w:t>
      </w:r>
    </w:p>
    <w:p w14:paraId="2CB04DDC" w14:textId="7A3090CF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 xml:space="preserve">opiniowanie projektów przepisów porządkowych niezbędnych dla zapewnienia ochrony życia lub zdrowia mieszkańców oraz dla zapewnienia porządku, spokoju </w:t>
      </w:r>
      <w:r w:rsidR="004A5608">
        <w:rPr>
          <w:rFonts w:ascii="Times New Roman" w:hAnsi="Times New Roman" w:cs="Times New Roman"/>
          <w:sz w:val="24"/>
        </w:rPr>
        <w:t>i</w:t>
      </w:r>
      <w:r w:rsidRPr="006A5141">
        <w:rPr>
          <w:rFonts w:ascii="Times New Roman" w:hAnsi="Times New Roman" w:cs="Times New Roman"/>
          <w:sz w:val="24"/>
        </w:rPr>
        <w:t xml:space="preserve"> bezpieczeństwa publicznego,</w:t>
      </w:r>
    </w:p>
    <w:p w14:paraId="02A7CA17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opiniowanie projektów uchwał dotyczących Statutu Miasta oraz statutów jednostek organizacyjnych miasta,</w:t>
      </w:r>
    </w:p>
    <w:p w14:paraId="7A008DAC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ocena stanu bezpieczeństwa i porządku publicznego - współpraca z Policją, Strażą Pożarną, Strażą Miejską,</w:t>
      </w:r>
    </w:p>
    <w:p w14:paraId="0247FDF8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współpraca i koordynacja działań jednostek pomocniczych miasta (rady osiedli),</w:t>
      </w:r>
    </w:p>
    <w:p w14:paraId="1EE6CEAA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lastRenderedPageBreak/>
        <w:t>współpraca z organizacjami pozarządowymi,</w:t>
      </w:r>
    </w:p>
    <w:p w14:paraId="179312C0" w14:textId="77777777" w:rsidR="006A5141" w:rsidRPr="006A5141" w:rsidRDefault="006A5141" w:rsidP="006A5141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opiniowanie rozwiązań komunikacyjnych pod względem bezpieczeństwa,</w:t>
      </w:r>
    </w:p>
    <w:p w14:paraId="004302B5" w14:textId="77777777" w:rsidR="006A5141" w:rsidRPr="006A5141" w:rsidRDefault="006A5141" w:rsidP="00F06732">
      <w:pPr>
        <w:pStyle w:val="Akapitzlist"/>
        <w:numPr>
          <w:ilvl w:val="0"/>
          <w:numId w:val="17"/>
        </w:numPr>
        <w:spacing w:after="24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A5141">
        <w:rPr>
          <w:rFonts w:ascii="Times New Roman" w:hAnsi="Times New Roman" w:cs="Times New Roman"/>
          <w:sz w:val="24"/>
        </w:rPr>
        <w:t>działania na rzecz umacniania obowiązującego systemu prawnego i poszanowania praworządności.</w:t>
      </w:r>
    </w:p>
    <w:p w14:paraId="25CB7AA6" w14:textId="77777777" w:rsidR="009F5CEA" w:rsidRDefault="000C0DCD" w:rsidP="00E659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DCD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="008D5CD6">
        <w:rPr>
          <w:rFonts w:ascii="Times New Roman" w:hAnsi="Times New Roman" w:cs="Times New Roman"/>
          <w:b/>
          <w:sz w:val="24"/>
          <w:szCs w:val="24"/>
        </w:rPr>
        <w:t>w okresie sprawozdawczym</w:t>
      </w:r>
      <w:r w:rsidR="00C52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DCD">
        <w:rPr>
          <w:rFonts w:ascii="Times New Roman" w:hAnsi="Times New Roman" w:cs="Times New Roman"/>
          <w:b/>
          <w:sz w:val="24"/>
          <w:szCs w:val="24"/>
        </w:rPr>
        <w:t>omówiła następujące tematy:</w:t>
      </w:r>
    </w:p>
    <w:p w14:paraId="19746A2A" w14:textId="3A7F6D04" w:rsidR="00906FEE" w:rsidRPr="00906FEE" w:rsidRDefault="00906FEE" w:rsidP="00906FEE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06FEE">
        <w:rPr>
          <w:rFonts w:ascii="Times New Roman" w:hAnsi="Times New Roman" w:cs="Times New Roman"/>
          <w:sz w:val="24"/>
          <w:szCs w:val="24"/>
        </w:rPr>
        <w:t>ieżąca informacja w zakresie bezpieczeństwa  w mieście Olsztyn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A406117" w14:textId="237B7876" w:rsidR="006A5141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omówienie propozycji zmian do Statutu Miasta Olsztyna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C0B3ED6" w14:textId="3CE3ACC4" w:rsidR="00B52F8F" w:rsidRPr="00B52F8F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omówienie sprawozdania z Programu „Bezpieczny Olsztyn” za 2024 rok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4A4E2A45" w14:textId="0567C169" w:rsidR="00B52F8F" w:rsidRPr="00B52F8F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ocena stanu bezpieczeństwa w mieście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A80D344" w14:textId="78738353" w:rsidR="00B52F8F" w:rsidRPr="00B52F8F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sprawozdanie z realizacji Programu współpracy Miasta Olsztyna z organizacjami pozarządowymi za rok 2024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F585B53" w14:textId="02821179" w:rsidR="00B52F8F" w:rsidRPr="00B52F8F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zapoznanie się ze sprawozdaniami z działalności Rad Osiedli za 2024 rok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7489DEA" w14:textId="52E50E6C" w:rsidR="00B52F8F" w:rsidRPr="00B52F8F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przygotowanie miasta do sezonu turystycznego w zakresie bezpieczeństwa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17FA514" w14:textId="3867194F" w:rsidR="00B52F8F" w:rsidRPr="00B52F8F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omówienie sprawozdania z wykonania budżetu Miasta Olsztyna za 2024 r.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6AFE020" w14:textId="6642AE89" w:rsidR="00B52F8F" w:rsidRPr="00B52F8F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omówienie potrzeb budżetowych na 2026 rok Wydziału Bezpieczeństwa i Zarządzania Kryzysowego oraz służb porządkowych (KMP, KM PSP, Straży Miejskiej)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21FB4F6" w14:textId="272E9882" w:rsidR="00B52F8F" w:rsidRPr="00B52F8F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bezpieczeństwo w szkołach w nowym roku szkolnym 2025/2026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2479387" w14:textId="419D8BCB" w:rsidR="00B52F8F" w:rsidRPr="00B52F8F" w:rsidRDefault="00B52F8F" w:rsidP="00B52F8F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F8F">
        <w:rPr>
          <w:rFonts w:ascii="Times New Roman" w:hAnsi="Times New Roman" w:cs="Times New Roman"/>
          <w:bCs/>
          <w:sz w:val="24"/>
          <w:szCs w:val="24"/>
        </w:rPr>
        <w:t>opracowanie planu pracy Komisji na 2026 rok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6E4166" w14:textId="77777777" w:rsidR="00B52F8F" w:rsidRDefault="00B52F8F" w:rsidP="00B52F8F">
      <w:pPr>
        <w:suppressAutoHyphens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9B21B" w14:textId="03C00149" w:rsidR="00F5496E" w:rsidRDefault="00D738C2" w:rsidP="00FB61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Komisja w </w:t>
      </w:r>
      <w:r w:rsidR="009663AE">
        <w:rPr>
          <w:rFonts w:ascii="Times New Roman" w:hAnsi="Times New Roman" w:cs="Times New Roman"/>
          <w:b/>
          <w:sz w:val="24"/>
          <w:szCs w:val="24"/>
        </w:rPr>
        <w:t>okresie sprawozdawczym</w:t>
      </w:r>
      <w:r w:rsidR="00EA2B00">
        <w:rPr>
          <w:rFonts w:ascii="Times New Roman" w:hAnsi="Times New Roman" w:cs="Times New Roman"/>
          <w:b/>
          <w:sz w:val="24"/>
          <w:szCs w:val="24"/>
        </w:rPr>
        <w:t xml:space="preserve"> zaopiniowała następujące projekty uchwał, </w:t>
      </w:r>
      <w:r w:rsidR="00643310">
        <w:rPr>
          <w:rFonts w:ascii="Times New Roman" w:hAnsi="Times New Roman" w:cs="Times New Roman"/>
          <w:b/>
          <w:sz w:val="24"/>
          <w:szCs w:val="24"/>
        </w:rPr>
        <w:t>w</w:t>
      </w:r>
      <w:r w:rsidR="00D40992">
        <w:rPr>
          <w:rFonts w:ascii="Times New Roman" w:hAnsi="Times New Roman" w:cs="Times New Roman"/>
          <w:b/>
          <w:sz w:val="24"/>
          <w:szCs w:val="24"/>
        </w:rPr>
        <w:t> </w:t>
      </w:r>
      <w:r w:rsidR="00643310">
        <w:rPr>
          <w:rFonts w:ascii="Times New Roman" w:hAnsi="Times New Roman" w:cs="Times New Roman"/>
          <w:b/>
          <w:sz w:val="24"/>
          <w:szCs w:val="24"/>
        </w:rPr>
        <w:t>stosunku do których była komisją wiodącą i właściwą:</w:t>
      </w:r>
    </w:p>
    <w:p w14:paraId="34928E3A" w14:textId="68FCEB56" w:rsidR="005646B5" w:rsidRPr="00AE35C0" w:rsidRDefault="005646B5" w:rsidP="008D5CD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 xml:space="preserve">projekt uchwały Rady Miasta Olsztyna w </w:t>
      </w:r>
      <w:r w:rsidR="008D5CD6" w:rsidRPr="00AE35C0">
        <w:rPr>
          <w:rFonts w:ascii="Times New Roman" w:hAnsi="Times New Roman" w:cs="Times New Roman"/>
          <w:sz w:val="24"/>
          <w:szCs w:val="24"/>
        </w:rPr>
        <w:t>sprawie</w:t>
      </w:r>
      <w:r w:rsidR="00906FEE" w:rsidRPr="00AE35C0">
        <w:rPr>
          <w:rFonts w:ascii="Times New Roman" w:hAnsi="Times New Roman" w:cs="Times New Roman"/>
          <w:sz w:val="24"/>
          <w:szCs w:val="24"/>
        </w:rPr>
        <w:t xml:space="preserve"> </w:t>
      </w:r>
      <w:r w:rsidR="00B52F8F" w:rsidRPr="00AE35C0">
        <w:rPr>
          <w:rFonts w:ascii="Times New Roman" w:hAnsi="Times New Roman" w:cs="Times New Roman"/>
          <w:sz w:val="24"/>
          <w:szCs w:val="24"/>
        </w:rPr>
        <w:t>zmiany Statutu Samodzielnego Publicznego Zakładu Opieki Zdrowotnej pod nazwą Przychodnia Specjalistyczna w</w:t>
      </w:r>
      <w:r w:rsidR="00D40992">
        <w:rPr>
          <w:rFonts w:ascii="Times New Roman" w:hAnsi="Times New Roman" w:cs="Times New Roman"/>
          <w:sz w:val="24"/>
          <w:szCs w:val="24"/>
        </w:rPr>
        <w:t> </w:t>
      </w:r>
      <w:r w:rsidR="00B52F8F" w:rsidRPr="00AE35C0">
        <w:rPr>
          <w:rFonts w:ascii="Times New Roman" w:hAnsi="Times New Roman" w:cs="Times New Roman"/>
          <w:sz w:val="24"/>
          <w:szCs w:val="24"/>
        </w:rPr>
        <w:t xml:space="preserve">Olsztynie ul. Dworcowa 28 </w:t>
      </w:r>
      <w:r w:rsidR="00B52F8F" w:rsidRPr="00AE35C0">
        <w:rPr>
          <w:rFonts w:ascii="Times New Roman" w:hAnsi="Times New Roman" w:cs="Times New Roman"/>
          <w:b/>
          <w:bCs/>
          <w:sz w:val="24"/>
          <w:szCs w:val="24"/>
        </w:rPr>
        <w:t>(nr rob. 130/25),</w:t>
      </w:r>
    </w:p>
    <w:p w14:paraId="1E26C56D" w14:textId="48A35087" w:rsidR="00906FEE" w:rsidRPr="00AE35C0" w:rsidRDefault="00B52F8F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Rady Miasta Olsztyna w sprawie zmiany Uchwały Nr XXXIX/680/13 z</w:t>
      </w:r>
      <w:r w:rsidR="00D40992">
        <w:rPr>
          <w:rFonts w:ascii="Times New Roman" w:hAnsi="Times New Roman" w:cs="Times New Roman"/>
          <w:sz w:val="24"/>
          <w:szCs w:val="24"/>
        </w:rPr>
        <w:t> </w:t>
      </w:r>
      <w:r w:rsidRPr="00AE35C0">
        <w:rPr>
          <w:rFonts w:ascii="Times New Roman" w:hAnsi="Times New Roman" w:cs="Times New Roman"/>
          <w:sz w:val="24"/>
          <w:szCs w:val="24"/>
        </w:rPr>
        <w:t>dnia 26 czerwca 2013r. w sprawie przekształcenia placówki opiekuńczo – wychowawczej w Olsztynie przy ul. Korczaka 6  i powołania Centrum Placówek Opiekuńczo-Wychowawczych w Olsztynie przy ul. Korczaka 6 oraz przyjęcia statutu Centrum</w:t>
      </w:r>
      <w:r w:rsidR="00D40992">
        <w:rPr>
          <w:rFonts w:ascii="Times New Roman" w:hAnsi="Times New Roman" w:cs="Times New Roman"/>
          <w:sz w:val="24"/>
          <w:szCs w:val="24"/>
        </w:rPr>
        <w:t xml:space="preserve"> </w:t>
      </w:r>
      <w:r w:rsidRPr="00AE35C0">
        <w:rPr>
          <w:rFonts w:ascii="Times New Roman" w:hAnsi="Times New Roman" w:cs="Times New Roman"/>
          <w:b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 xml:space="preserve">nr rob. 132/25),  </w:t>
      </w:r>
    </w:p>
    <w:p w14:paraId="4B52989E" w14:textId="2918C7EA" w:rsidR="00B52F8F" w:rsidRPr="00AE35C0" w:rsidRDefault="00B52F8F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projekt uchwały Rady Miasta Olsztyna w sprawie zmiany Uchwały Nr XXXIX/681/13 z</w:t>
      </w:r>
      <w:r w:rsidR="00D40992">
        <w:rPr>
          <w:rFonts w:ascii="Times New Roman" w:hAnsi="Times New Roman" w:cs="Times New Roman"/>
          <w:bCs/>
          <w:sz w:val="24"/>
          <w:szCs w:val="24"/>
        </w:rPr>
        <w:t> </w:t>
      </w:r>
      <w:r w:rsidRPr="00AE35C0">
        <w:rPr>
          <w:rFonts w:ascii="Times New Roman" w:hAnsi="Times New Roman" w:cs="Times New Roman"/>
          <w:bCs/>
          <w:sz w:val="24"/>
          <w:szCs w:val="24"/>
        </w:rPr>
        <w:t xml:space="preserve">dnia 26 czerwca 2013 r. w sprawie przekształcenia Zespołu Placówek Opiekuńczo-Wychowawczych, Edukacyjnych i Diagnostycznych oraz powołania Olsztyńskiego </w:t>
      </w:r>
      <w:r w:rsidRPr="00AE35C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Centrum Pomocy Dziecku  przy ul. Pstrowskiego 5A i  przyjęcia statutu Centrum </w:t>
      </w:r>
      <w:r w:rsidRPr="00AE35C0">
        <w:rPr>
          <w:rFonts w:ascii="Times New Roman" w:hAnsi="Times New Roman" w:cs="Times New Roman"/>
          <w:b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133/25),</w:t>
      </w:r>
    </w:p>
    <w:p w14:paraId="6D7AA704" w14:textId="72A6D3F0" w:rsidR="00B52F8F" w:rsidRPr="00AE35C0" w:rsidRDefault="00A56707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 xml:space="preserve">projekt uchwały Rady Miasta Olsztyna w sprawie zmiany Regulaminu Organizacyjnego Straży Miejskiej w Olsztynie 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 xml:space="preserve">(nr rob. 142/25), </w:t>
      </w:r>
    </w:p>
    <w:p w14:paraId="3F2E1BD6" w14:textId="1D637D87" w:rsidR="000010D5" w:rsidRPr="00AE35C0" w:rsidRDefault="000010D5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projekt uchwały Rady Miasta Olsztyna w sprawie nadania Statutu Samodzielnego Publicznego Zakładu Opieki Zdrowotnej pod nazwą Przychodnia Specjalistyczna w</w:t>
      </w:r>
      <w:r w:rsidR="00D40992">
        <w:rPr>
          <w:rFonts w:ascii="Times New Roman" w:hAnsi="Times New Roman" w:cs="Times New Roman"/>
          <w:bCs/>
          <w:sz w:val="24"/>
          <w:szCs w:val="24"/>
        </w:rPr>
        <w:t> </w:t>
      </w:r>
      <w:r w:rsidRPr="00AE35C0">
        <w:rPr>
          <w:rFonts w:ascii="Times New Roman" w:hAnsi="Times New Roman" w:cs="Times New Roman"/>
          <w:bCs/>
          <w:sz w:val="24"/>
          <w:szCs w:val="24"/>
        </w:rPr>
        <w:t>Olsztynie ul. Dworcowa 28 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177/25),</w:t>
      </w:r>
    </w:p>
    <w:p w14:paraId="2DCEC194" w14:textId="19E057B4" w:rsidR="000010D5" w:rsidRPr="00AE35C0" w:rsidRDefault="006358A6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 xml:space="preserve">projekt uchwały Rady Miasta Olsztyna w sprawie utworzenia samorządowej jednostki organizacyjnej „Olsztyńskie Centrum Usług Wspólnych”, nadania jej statutu oraz wspólnej obsługi jednostek organizacyjnych Miasta Olsztyna </w:t>
      </w:r>
      <w:r w:rsidRPr="00AE35C0">
        <w:rPr>
          <w:rFonts w:ascii="Times New Roman" w:hAnsi="Times New Roman" w:cs="Times New Roman"/>
          <w:b/>
          <w:sz w:val="24"/>
          <w:szCs w:val="24"/>
        </w:rPr>
        <w:t>(nr rob. 204/25),</w:t>
      </w:r>
    </w:p>
    <w:p w14:paraId="363CC44C" w14:textId="1DF0D06B" w:rsidR="006358A6" w:rsidRPr="00AE35C0" w:rsidRDefault="006358A6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Rady Miasta Olsztyna w sprawie zmiany statutu Zespołu Żłobków  Miejskich w Olsztynie</w:t>
      </w:r>
      <w:r w:rsidR="00AE35C0">
        <w:rPr>
          <w:rFonts w:ascii="Times New Roman" w:hAnsi="Times New Roman" w:cs="Times New Roman"/>
          <w:sz w:val="24"/>
          <w:szCs w:val="24"/>
        </w:rPr>
        <w:t xml:space="preserve"> 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219/25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B050118" w14:textId="2F657933" w:rsidR="006358A6" w:rsidRPr="00AE35C0" w:rsidRDefault="006358A6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Rady Miasta Olsztyna w sprawie wyrażenia opinii o lokalizacji kasyna gry</w:t>
      </w:r>
      <w:r w:rsidR="00AE35C0">
        <w:rPr>
          <w:rFonts w:ascii="Times New Roman" w:hAnsi="Times New Roman" w:cs="Times New Roman"/>
          <w:sz w:val="24"/>
          <w:szCs w:val="24"/>
        </w:rPr>
        <w:t xml:space="preserve"> 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222/25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D91E034" w14:textId="67088AF8" w:rsidR="006358A6" w:rsidRPr="00AE35C0" w:rsidRDefault="006358A6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Rady Miasta Olsztyna w sprawie wyrażenia opinii o lokalizacji kasyna gr</w:t>
      </w:r>
      <w:r w:rsidR="00AE35C0">
        <w:rPr>
          <w:rFonts w:ascii="Times New Roman" w:hAnsi="Times New Roman" w:cs="Times New Roman"/>
          <w:sz w:val="24"/>
          <w:szCs w:val="24"/>
        </w:rPr>
        <w:t xml:space="preserve">y 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223/25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E5A64F4" w14:textId="27AF2262" w:rsidR="006358A6" w:rsidRPr="00AE35C0" w:rsidRDefault="006358A6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Rady Miasta Olsztyna w sprawie wyrażenia opinii o lokalizacji kasyna gry</w:t>
      </w:r>
      <w:r w:rsidR="00AE35C0">
        <w:rPr>
          <w:rFonts w:ascii="Times New Roman" w:hAnsi="Times New Roman" w:cs="Times New Roman"/>
          <w:sz w:val="24"/>
          <w:szCs w:val="24"/>
        </w:rPr>
        <w:t xml:space="preserve"> 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224/25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3787443" w14:textId="3E59E896" w:rsidR="006358A6" w:rsidRPr="00AE35C0" w:rsidRDefault="006358A6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Rady Miasta Olsztyna w sprawie wyrażenia opinii o lokalizacji kasyna gry</w:t>
      </w:r>
      <w:r w:rsidR="00AE35C0">
        <w:rPr>
          <w:rFonts w:ascii="Times New Roman" w:hAnsi="Times New Roman" w:cs="Times New Roman"/>
          <w:sz w:val="24"/>
          <w:szCs w:val="24"/>
        </w:rPr>
        <w:t xml:space="preserve"> 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225/25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88A8CB6" w14:textId="03E141A9" w:rsidR="006358A6" w:rsidRPr="00AE35C0" w:rsidRDefault="006358A6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Rady Miasta Olsztyna w sprawie przedłużenia kadencji samorządu osiedla Śródmieście, Kościuszki oraz zarządzenia wyborów w tych osiedlach</w:t>
      </w:r>
      <w:r w:rsidR="00AE35C0">
        <w:rPr>
          <w:rFonts w:ascii="Times New Roman" w:hAnsi="Times New Roman" w:cs="Times New Roman"/>
          <w:sz w:val="24"/>
          <w:szCs w:val="24"/>
        </w:rPr>
        <w:t xml:space="preserve"> 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239/25</w:t>
      </w:r>
      <w:r w:rsidR="00AE35C0"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4DC9E0E5" w14:textId="48E00F10" w:rsidR="00AE35C0" w:rsidRPr="00AE35C0" w:rsidRDefault="00AE35C0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Rady Miasta Olsztyna w sprawie zasad i trybu przeprowadzenia Olsztyńskiego Budżetu Obywatelskiego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255/25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3AFE4409" w14:textId="7DE5D1A3" w:rsidR="00AE35C0" w:rsidRPr="00AE35C0" w:rsidRDefault="00AE35C0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projekt uchwały Rady Miasta Olsztyna w sprawie zmiany Uchwały Nr XV/210/25 Rady Miasta Olsztyna z dnia 25 czerwca 2025r. w sprawie utworzenia samorządowej jednostki organizacyjnej „Olsztyńskie Centrum Usług Wspólnych”, nadania jej statutu oraz wspólnej obsługi jednostek organizacyjnych Miasta Olsztyna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256/25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0766AF75" w14:textId="2618B53A" w:rsidR="00AE35C0" w:rsidRPr="00D40992" w:rsidRDefault="00AE35C0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projekt uchwały Rady Miasta Olsztyna zmieniającej uchwałę Rady Miasta Olsztyna w</w:t>
      </w:r>
      <w:r w:rsidR="00D40992">
        <w:rPr>
          <w:rFonts w:ascii="Times New Roman" w:hAnsi="Times New Roman" w:cs="Times New Roman"/>
          <w:bCs/>
          <w:sz w:val="24"/>
          <w:szCs w:val="24"/>
        </w:rPr>
        <w:t> </w:t>
      </w:r>
      <w:r w:rsidRPr="00AE35C0">
        <w:rPr>
          <w:rFonts w:ascii="Times New Roman" w:hAnsi="Times New Roman" w:cs="Times New Roman"/>
          <w:bCs/>
          <w:sz w:val="24"/>
          <w:szCs w:val="24"/>
        </w:rPr>
        <w:t>sprawie wyrażenia zgody na utworzenie Młodzieżowej Rady Miasta Olsztyna, powołania tej Rady i nadania jej statutu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262/25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26FA746C" w14:textId="67873827" w:rsidR="00D40992" w:rsidRPr="00D40992" w:rsidRDefault="00D40992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0992">
        <w:rPr>
          <w:rFonts w:ascii="Times New Roman" w:hAnsi="Times New Roman" w:cs="Times New Roman"/>
          <w:sz w:val="24"/>
          <w:szCs w:val="24"/>
        </w:rPr>
        <w:lastRenderedPageBreak/>
        <w:t>projekt uchwały Rady Miasta Olsztyna w sprawie ustalania wysokości opłat obowiązujących w 2026 roku za usunięcie i przechowywanie statku lub innego obiektu pływającego na obszarach wodnych Miasta Olsztyna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99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40992">
        <w:rPr>
          <w:rFonts w:ascii="Times New Roman" w:hAnsi="Times New Roman" w:cs="Times New Roman"/>
          <w:b/>
          <w:bCs/>
          <w:sz w:val="24"/>
          <w:szCs w:val="24"/>
        </w:rPr>
        <w:t>nr rob. 273/25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671D2095" w14:textId="18410754" w:rsidR="00D40992" w:rsidRPr="00D40992" w:rsidRDefault="00D40992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0992">
        <w:rPr>
          <w:rFonts w:ascii="Times New Roman" w:hAnsi="Times New Roman" w:cs="Times New Roman"/>
          <w:sz w:val="24"/>
          <w:szCs w:val="24"/>
        </w:rPr>
        <w:t>projekt uchwały Rady Miasta Olsztyna w sprawie przyjęcia „Programu współpracy Miasta Olsztyna z organizacjami pozarządowymi oraz innymi podmiotami prowadzącymi działalność pożytku publicznego w roku 2026”</w:t>
      </w:r>
      <w:r w:rsidRPr="00D4099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40992">
        <w:rPr>
          <w:rFonts w:ascii="Times New Roman" w:hAnsi="Times New Roman" w:cs="Times New Roman"/>
          <w:b/>
          <w:bCs/>
          <w:sz w:val="24"/>
          <w:szCs w:val="24"/>
        </w:rPr>
        <w:t>nr rob. 275/25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637CD9B9" w14:textId="72CD9D44" w:rsidR="00AE35C0" w:rsidRPr="00AE35C0" w:rsidRDefault="00AE35C0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w sprawie budżetu Miasta Olsztyna na 2026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sz w:val="24"/>
          <w:szCs w:val="24"/>
        </w:rPr>
        <w:t>nr rob. 283/25</w:t>
      </w:r>
      <w:r>
        <w:rPr>
          <w:rFonts w:ascii="Times New Roman" w:hAnsi="Times New Roman" w:cs="Times New Roman"/>
          <w:b/>
          <w:sz w:val="24"/>
          <w:szCs w:val="24"/>
        </w:rPr>
        <w:t>),</w:t>
      </w:r>
    </w:p>
    <w:p w14:paraId="365E5D79" w14:textId="4303419A" w:rsidR="00AE35C0" w:rsidRPr="00AE35C0" w:rsidRDefault="00AE35C0" w:rsidP="00C67C7E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35C0">
        <w:rPr>
          <w:rFonts w:ascii="Times New Roman" w:hAnsi="Times New Roman" w:cs="Times New Roman"/>
          <w:sz w:val="24"/>
          <w:szCs w:val="24"/>
        </w:rPr>
        <w:t>projekt uchwały Rady Miasta Olsztyna w sprawie zmiany statutu Miejskiego Ośrodka Pomocy Społecznej w Olsztynie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E35C0">
        <w:rPr>
          <w:rFonts w:ascii="Times New Roman" w:hAnsi="Times New Roman" w:cs="Times New Roman"/>
          <w:b/>
          <w:bCs/>
          <w:sz w:val="24"/>
          <w:szCs w:val="24"/>
        </w:rPr>
        <w:t>nr rob. 288/25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320301C9" w14:textId="77777777" w:rsidR="00AE35C0" w:rsidRDefault="00AE35C0" w:rsidP="00FB61E1">
      <w:pPr>
        <w:tabs>
          <w:tab w:val="left" w:pos="46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BC624" w14:textId="6018C9CF" w:rsidR="00F5496E" w:rsidRPr="004E1A6E" w:rsidRDefault="00EA2B00" w:rsidP="00FB61E1">
      <w:pPr>
        <w:tabs>
          <w:tab w:val="left" w:pos="46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Ponadto, Komisja </w:t>
      </w:r>
      <w:r w:rsidR="009F5CEA">
        <w:rPr>
          <w:rFonts w:ascii="Times New Roman" w:hAnsi="Times New Roman" w:cs="Times New Roman"/>
          <w:b/>
          <w:sz w:val="24"/>
          <w:szCs w:val="24"/>
        </w:rPr>
        <w:t>Prawa i Bezpieczeństwa</w:t>
      </w:r>
      <w:r>
        <w:rPr>
          <w:rFonts w:ascii="Times New Roman" w:hAnsi="Times New Roman" w:cs="Times New Roman"/>
          <w:b/>
          <w:sz w:val="24"/>
          <w:szCs w:val="24"/>
        </w:rPr>
        <w:t xml:space="preserve"> zapoznała się z/ze:</w:t>
      </w:r>
    </w:p>
    <w:p w14:paraId="5D9D22F3" w14:textId="50C0AC0E" w:rsidR="00F06732" w:rsidRPr="00AE35C0" w:rsidRDefault="00906FEE" w:rsidP="00906FEE">
      <w:pPr>
        <w:pStyle w:val="Akapitzlist"/>
        <w:numPr>
          <w:ilvl w:val="0"/>
          <w:numId w:val="20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ind w:left="426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Raportem o stanie Miasta Olsztyn 202</w:t>
      </w:r>
      <w:r w:rsidR="00B52F8F" w:rsidRPr="00AE35C0">
        <w:rPr>
          <w:rFonts w:ascii="Times New Roman" w:hAnsi="Times New Roman" w:cs="Times New Roman"/>
          <w:bCs/>
          <w:sz w:val="24"/>
          <w:szCs w:val="24"/>
        </w:rPr>
        <w:t>4</w:t>
      </w:r>
      <w:r w:rsidR="00F06732" w:rsidRPr="00AE35C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10965FD9" w14:textId="3473F8B3" w:rsidR="00B52F8F" w:rsidRPr="00AE35C0" w:rsidRDefault="00B52F8F" w:rsidP="00906FEE">
      <w:pPr>
        <w:pStyle w:val="Akapitzlist"/>
        <w:numPr>
          <w:ilvl w:val="0"/>
          <w:numId w:val="20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Sprawozdaniem z działalności Komisji Bezpieczeństwa i Porządku Miasta Olsztyna za rok 2024</w:t>
      </w:r>
      <w:r w:rsidR="000010D5" w:rsidRPr="00AE35C0">
        <w:rPr>
          <w:rFonts w:ascii="Times New Roman" w:hAnsi="Times New Roman" w:cs="Times New Roman"/>
          <w:bCs/>
          <w:sz w:val="24"/>
          <w:szCs w:val="24"/>
        </w:rPr>
        <w:t>,</w:t>
      </w:r>
    </w:p>
    <w:p w14:paraId="2C721062" w14:textId="2A0DE6DE" w:rsidR="000010D5" w:rsidRPr="00AE35C0" w:rsidRDefault="000010D5" w:rsidP="000010D5">
      <w:pPr>
        <w:pStyle w:val="Akapitzlist"/>
        <w:numPr>
          <w:ilvl w:val="0"/>
          <w:numId w:val="20"/>
        </w:numPr>
        <w:tabs>
          <w:tab w:val="left" w:pos="426"/>
        </w:tabs>
        <w:suppressAutoHyphens w:val="0"/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Oceną stanu bezpieczeństwa publicznego miasta Olsztyna za 2024 rok:</w:t>
      </w:r>
    </w:p>
    <w:p w14:paraId="2EEB419D" w14:textId="77777777" w:rsidR="000010D5" w:rsidRPr="00AE35C0" w:rsidRDefault="000010D5" w:rsidP="000010D5">
      <w:pPr>
        <w:pStyle w:val="Akapitzlist"/>
        <w:numPr>
          <w:ilvl w:val="0"/>
          <w:numId w:val="32"/>
        </w:numPr>
        <w:suppressAutoHyphens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 xml:space="preserve">Sprawozdanie Komendanta Miejskiego Policji w Olsztynie ze stanu bezpieczeństwa Miasta Olsztyna za 2024 rok, </w:t>
      </w:r>
    </w:p>
    <w:p w14:paraId="1240FEDA" w14:textId="77777777" w:rsidR="000010D5" w:rsidRPr="00AE35C0" w:rsidRDefault="000010D5" w:rsidP="000010D5">
      <w:pPr>
        <w:pStyle w:val="Akapitzlist"/>
        <w:numPr>
          <w:ilvl w:val="0"/>
          <w:numId w:val="32"/>
        </w:numPr>
        <w:suppressAutoHyphens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 xml:space="preserve">Informacja Komendanta Miejskiego Państwowej Straży Pożarnej w Olsztynie o stanie bezpieczeństwa w mieście Olsztynie oraz Powiecie Olsztyńskim w zakresie ochrony przeciwpożarowej za 2024 rok, </w:t>
      </w:r>
    </w:p>
    <w:p w14:paraId="627DAA5D" w14:textId="77777777" w:rsidR="000010D5" w:rsidRPr="00AE35C0" w:rsidRDefault="000010D5" w:rsidP="000010D5">
      <w:pPr>
        <w:pStyle w:val="Akapitzlist"/>
        <w:numPr>
          <w:ilvl w:val="0"/>
          <w:numId w:val="32"/>
        </w:numPr>
        <w:suppressAutoHyphens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 xml:space="preserve">Sprawozdanie Komendanta Straży Miejskiej w Olsztynie z działalności Straży Miejskiej w Olsztynie za rok 2024, </w:t>
      </w:r>
    </w:p>
    <w:p w14:paraId="09FDA255" w14:textId="77777777" w:rsidR="000010D5" w:rsidRPr="00AE35C0" w:rsidRDefault="000010D5" w:rsidP="000010D5">
      <w:pPr>
        <w:pStyle w:val="Akapitzlist"/>
        <w:numPr>
          <w:ilvl w:val="0"/>
          <w:numId w:val="32"/>
        </w:numPr>
        <w:suppressAutoHyphens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 xml:space="preserve">Sprawozdanie Dyrektora Wydziału Bezpieczeństwa i Zarządzania Kryzysowego Urzędu Miasta Olsztyna z działalności za 2024 r., </w:t>
      </w:r>
    </w:p>
    <w:p w14:paraId="6249439C" w14:textId="77777777" w:rsidR="000010D5" w:rsidRPr="00AE35C0" w:rsidRDefault="000010D5" w:rsidP="000010D5">
      <w:pPr>
        <w:pStyle w:val="Akapitzlist"/>
        <w:numPr>
          <w:ilvl w:val="0"/>
          <w:numId w:val="32"/>
        </w:numPr>
        <w:suppressAutoHyphens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 xml:space="preserve">Raport Ochotniczej Straży Pożarnej za rok 2024, </w:t>
      </w:r>
    </w:p>
    <w:p w14:paraId="1AE0C828" w14:textId="1F9E4A55" w:rsidR="000010D5" w:rsidRPr="00AE35C0" w:rsidRDefault="000010D5" w:rsidP="000010D5">
      <w:pPr>
        <w:pStyle w:val="Akapitzlist"/>
        <w:numPr>
          <w:ilvl w:val="0"/>
          <w:numId w:val="33"/>
        </w:numPr>
        <w:tabs>
          <w:tab w:val="left" w:pos="360"/>
        </w:tabs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Sprawozdanie z realizacji Miejskiego Programu Zapobiegania Przestępczości oraz Ochrony Bezpieczeństwa Obywateli i Porządku Publicznego – „Bezpieczny Olsztyn” za rok 2024,</w:t>
      </w:r>
    </w:p>
    <w:p w14:paraId="248B2910" w14:textId="12284AA4" w:rsidR="000010D5" w:rsidRPr="00AE35C0" w:rsidRDefault="006358A6" w:rsidP="000010D5">
      <w:pPr>
        <w:pStyle w:val="Akapitzlist"/>
        <w:numPr>
          <w:ilvl w:val="0"/>
          <w:numId w:val="33"/>
        </w:numPr>
        <w:tabs>
          <w:tab w:val="left" w:pos="360"/>
        </w:tabs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Sprawozdaniem z realizacji Programu współpracy Miasta Olsztyna z organizacjami pozarządowymi za rok 2024,</w:t>
      </w:r>
    </w:p>
    <w:p w14:paraId="27423212" w14:textId="14A5D0D6" w:rsidR="006358A6" w:rsidRDefault="006358A6" w:rsidP="00D40992">
      <w:pPr>
        <w:pStyle w:val="Akapitzlist"/>
        <w:numPr>
          <w:ilvl w:val="0"/>
          <w:numId w:val="33"/>
        </w:numPr>
        <w:tabs>
          <w:tab w:val="left" w:pos="0"/>
        </w:tabs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5C0">
        <w:rPr>
          <w:rFonts w:ascii="Times New Roman" w:hAnsi="Times New Roman" w:cs="Times New Roman"/>
          <w:bCs/>
          <w:sz w:val="24"/>
          <w:szCs w:val="24"/>
        </w:rPr>
        <w:t>Oceną przygotowania miasta do sezonu letniego</w:t>
      </w:r>
      <w:r w:rsidR="00D40992">
        <w:rPr>
          <w:rFonts w:ascii="Times New Roman" w:hAnsi="Times New Roman" w:cs="Times New Roman"/>
          <w:bCs/>
          <w:sz w:val="24"/>
          <w:szCs w:val="24"/>
        </w:rPr>
        <w:t>,</w:t>
      </w:r>
    </w:p>
    <w:p w14:paraId="0CEA38DA" w14:textId="54585468" w:rsidR="00D40992" w:rsidRPr="00D40992" w:rsidRDefault="00D40992" w:rsidP="00D40992">
      <w:pPr>
        <w:pStyle w:val="Akapitzlist"/>
        <w:numPr>
          <w:ilvl w:val="0"/>
          <w:numId w:val="33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0992">
        <w:rPr>
          <w:rFonts w:ascii="Times New Roman" w:hAnsi="Times New Roman" w:cs="Times New Roman"/>
          <w:sz w:val="24"/>
          <w:szCs w:val="24"/>
        </w:rPr>
        <w:t>Informacją o podmiotach, w których będzie wykonywana praca społecznie użyteczna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0992">
        <w:rPr>
          <w:rFonts w:ascii="Times New Roman" w:hAnsi="Times New Roman" w:cs="Times New Roman"/>
          <w:sz w:val="24"/>
          <w:szCs w:val="24"/>
        </w:rPr>
        <w:t>roku 2026,</w:t>
      </w:r>
    </w:p>
    <w:p w14:paraId="727EFE2F" w14:textId="066D8C24" w:rsidR="00D40992" w:rsidRPr="00D40992" w:rsidRDefault="00D40992" w:rsidP="00D40992">
      <w:pPr>
        <w:pStyle w:val="Akapitzlist"/>
        <w:numPr>
          <w:ilvl w:val="0"/>
          <w:numId w:val="33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40992">
        <w:rPr>
          <w:rFonts w:ascii="Times New Roman" w:hAnsi="Times New Roman" w:cs="Times New Roman"/>
          <w:sz w:val="24"/>
          <w:szCs w:val="24"/>
        </w:rPr>
        <w:lastRenderedPageBreak/>
        <w:t>Informacją o podmiotach, w których nieletni będą wykonywać prace społeczne w roku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FCA72B" w14:textId="77777777" w:rsidR="006358A6" w:rsidRPr="000010D5" w:rsidRDefault="006358A6" w:rsidP="00AE35C0">
      <w:pPr>
        <w:pStyle w:val="Akapitzlist"/>
        <w:tabs>
          <w:tab w:val="left" w:pos="360"/>
        </w:tabs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</w:p>
    <w:p w14:paraId="4BD0CA5D" w14:textId="5F11AA5E" w:rsidR="00C67C7E" w:rsidRPr="007631E6" w:rsidRDefault="00DF0159" w:rsidP="007631E6">
      <w:pPr>
        <w:tabs>
          <w:tab w:val="left" w:pos="284"/>
        </w:tabs>
        <w:suppressAutoHyphens w:val="0"/>
        <w:spacing w:after="240" w:line="360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F5CEA">
        <w:rPr>
          <w:rFonts w:ascii="Times New Roman" w:hAnsi="Times New Roman" w:cs="Times New Roman"/>
          <w:sz w:val="24"/>
          <w:szCs w:val="24"/>
        </w:rPr>
        <w:t>Komisja na posiedzeniach omawiała, zapoznawała się oraz analizowała zadekretowane do niej sprawy różne, w wyniku czego opracowywane zostały wnioski do Prezydenta Olsztyna, Przewodniczącego Rady Miasta, a także odpowiedzi do wnioskodawców.</w:t>
      </w:r>
      <w:r w:rsidR="00635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A8D90" w14:textId="77777777" w:rsidR="007631E6" w:rsidRDefault="007631E6" w:rsidP="00FB61E1">
      <w:pPr>
        <w:spacing w:line="360" w:lineRule="auto"/>
        <w:ind w:left="5664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1CFEABB" w14:textId="77777777" w:rsidR="009663AE" w:rsidRDefault="009663AE" w:rsidP="00FB61E1">
      <w:pPr>
        <w:spacing w:line="360" w:lineRule="auto"/>
        <w:ind w:left="5664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D7C052E" w14:textId="64DDB220" w:rsidR="00F5496E" w:rsidRDefault="00EA2B00" w:rsidP="007631E6">
      <w:pPr>
        <w:spacing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</w:t>
      </w:r>
      <w:r w:rsidR="007631E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Komisji</w:t>
      </w:r>
    </w:p>
    <w:p w14:paraId="29DF8BCE" w14:textId="77777777" w:rsidR="00F5496E" w:rsidRDefault="00F5496E" w:rsidP="007631E6">
      <w:pPr>
        <w:spacing w:line="360" w:lineRule="auto"/>
        <w:ind w:left="113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32C5D" w14:textId="5F4B7959" w:rsidR="00F5496E" w:rsidRPr="001D6F0B" w:rsidRDefault="007631E6" w:rsidP="007631E6">
      <w:pPr>
        <w:spacing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Marta Kamińska</w:t>
      </w:r>
    </w:p>
    <w:sectPr w:rsidR="00F5496E" w:rsidRPr="001D6F0B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9D33" w14:textId="77777777" w:rsidR="0058557A" w:rsidRDefault="0058557A">
      <w:r>
        <w:separator/>
      </w:r>
    </w:p>
  </w:endnote>
  <w:endnote w:type="continuationSeparator" w:id="0">
    <w:p w14:paraId="6A79701F" w14:textId="77777777" w:rsidR="0058557A" w:rsidRDefault="0058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YaHei"/>
    <w:panose1 w:val="020B0500000000000000"/>
    <w:charset w:val="EE"/>
    <w:family w:val="roman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961589"/>
      <w:docPartObj>
        <w:docPartGallery w:val="Page Numbers (Bottom of Page)"/>
        <w:docPartUnique/>
      </w:docPartObj>
    </w:sdtPr>
    <w:sdtContent>
      <w:p w14:paraId="033C19A3" w14:textId="77777777" w:rsidR="00F5496E" w:rsidRDefault="00EA2B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C3F4C">
          <w:rPr>
            <w:noProof/>
          </w:rPr>
          <w:t>2</w:t>
        </w:r>
        <w:r>
          <w:fldChar w:fldCharType="end"/>
        </w:r>
      </w:p>
    </w:sdtContent>
  </w:sdt>
  <w:p w14:paraId="33B02D3A" w14:textId="77777777" w:rsidR="00F5496E" w:rsidRDefault="00F54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151F" w14:textId="77777777" w:rsidR="0058557A" w:rsidRDefault="0058557A">
      <w:r>
        <w:separator/>
      </w:r>
    </w:p>
  </w:footnote>
  <w:footnote w:type="continuationSeparator" w:id="0">
    <w:p w14:paraId="6ADE87E9" w14:textId="77777777" w:rsidR="0058557A" w:rsidRDefault="0058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368"/>
    <w:multiLevelType w:val="hybridMultilevel"/>
    <w:tmpl w:val="CCB6FDF2"/>
    <w:lvl w:ilvl="0" w:tplc="BC1AE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AB9"/>
    <w:multiLevelType w:val="multilevel"/>
    <w:tmpl w:val="F120FA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6564AF"/>
    <w:multiLevelType w:val="multilevel"/>
    <w:tmpl w:val="93546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4E5"/>
    <w:multiLevelType w:val="hybridMultilevel"/>
    <w:tmpl w:val="FA6E0FB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3E96"/>
    <w:multiLevelType w:val="hybridMultilevel"/>
    <w:tmpl w:val="4704F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6A1F"/>
    <w:multiLevelType w:val="multilevel"/>
    <w:tmpl w:val="528E9B1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47394C"/>
    <w:multiLevelType w:val="multilevel"/>
    <w:tmpl w:val="C3A670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97F5C8F"/>
    <w:multiLevelType w:val="multilevel"/>
    <w:tmpl w:val="6638049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B27B5B"/>
    <w:multiLevelType w:val="hybridMultilevel"/>
    <w:tmpl w:val="6DF8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F5ADB"/>
    <w:multiLevelType w:val="hybridMultilevel"/>
    <w:tmpl w:val="1AF8F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F103C"/>
    <w:multiLevelType w:val="multilevel"/>
    <w:tmpl w:val="02B64B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290803"/>
    <w:multiLevelType w:val="hybridMultilevel"/>
    <w:tmpl w:val="FAEE1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4F62"/>
    <w:multiLevelType w:val="multilevel"/>
    <w:tmpl w:val="528E9B1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1E395A"/>
    <w:multiLevelType w:val="multilevel"/>
    <w:tmpl w:val="EE9438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4939A7"/>
    <w:multiLevelType w:val="hybridMultilevel"/>
    <w:tmpl w:val="0428CC9E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102"/>
    <w:multiLevelType w:val="hybridMultilevel"/>
    <w:tmpl w:val="F8F46446"/>
    <w:lvl w:ilvl="0" w:tplc="89C82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D4F7829"/>
    <w:multiLevelType w:val="hybridMultilevel"/>
    <w:tmpl w:val="7356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305E9"/>
    <w:multiLevelType w:val="hybridMultilevel"/>
    <w:tmpl w:val="DF44F39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958A4"/>
    <w:multiLevelType w:val="hybridMultilevel"/>
    <w:tmpl w:val="9622FE38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6597A"/>
    <w:multiLevelType w:val="hybridMultilevel"/>
    <w:tmpl w:val="A9F25D7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3C61"/>
    <w:multiLevelType w:val="multilevel"/>
    <w:tmpl w:val="443638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B244CD"/>
    <w:multiLevelType w:val="hybridMultilevel"/>
    <w:tmpl w:val="E1841214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276D4"/>
    <w:multiLevelType w:val="hybridMultilevel"/>
    <w:tmpl w:val="C6EE19CE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5016D"/>
    <w:multiLevelType w:val="hybridMultilevel"/>
    <w:tmpl w:val="5DE6B7FE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66140"/>
    <w:multiLevelType w:val="hybridMultilevel"/>
    <w:tmpl w:val="52E8D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83E23"/>
    <w:multiLevelType w:val="hybridMultilevel"/>
    <w:tmpl w:val="35C66BE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5094B"/>
    <w:multiLevelType w:val="hybridMultilevel"/>
    <w:tmpl w:val="0428C0CC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83529"/>
    <w:multiLevelType w:val="hybridMultilevel"/>
    <w:tmpl w:val="3CEA29A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05FC0"/>
    <w:multiLevelType w:val="hybridMultilevel"/>
    <w:tmpl w:val="B0C06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70797"/>
    <w:multiLevelType w:val="hybridMultilevel"/>
    <w:tmpl w:val="C50CF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95E89"/>
    <w:multiLevelType w:val="hybridMultilevel"/>
    <w:tmpl w:val="D6EEFF3C"/>
    <w:lvl w:ilvl="0" w:tplc="3034A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4051B"/>
    <w:multiLevelType w:val="hybridMultilevel"/>
    <w:tmpl w:val="2EAC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3DF"/>
    <w:multiLevelType w:val="hybridMultilevel"/>
    <w:tmpl w:val="1DF8082C"/>
    <w:lvl w:ilvl="0" w:tplc="85D6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755CA"/>
    <w:multiLevelType w:val="hybridMultilevel"/>
    <w:tmpl w:val="FE10624E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91F81"/>
    <w:multiLevelType w:val="multilevel"/>
    <w:tmpl w:val="9EE438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30835223">
    <w:abstractNumId w:val="10"/>
  </w:num>
  <w:num w:numId="2" w16cid:durableId="471024883">
    <w:abstractNumId w:val="1"/>
  </w:num>
  <w:num w:numId="3" w16cid:durableId="2042435531">
    <w:abstractNumId w:val="2"/>
  </w:num>
  <w:num w:numId="4" w16cid:durableId="2147382764">
    <w:abstractNumId w:val="20"/>
  </w:num>
  <w:num w:numId="5" w16cid:durableId="809596050">
    <w:abstractNumId w:val="34"/>
  </w:num>
  <w:num w:numId="6" w16cid:durableId="1096055585">
    <w:abstractNumId w:val="7"/>
  </w:num>
  <w:num w:numId="7" w16cid:durableId="809203630">
    <w:abstractNumId w:val="13"/>
  </w:num>
  <w:num w:numId="8" w16cid:durableId="1152985532">
    <w:abstractNumId w:val="6"/>
  </w:num>
  <w:num w:numId="9" w16cid:durableId="1985549167">
    <w:abstractNumId w:val="12"/>
  </w:num>
  <w:num w:numId="10" w16cid:durableId="301663642">
    <w:abstractNumId w:val="3"/>
  </w:num>
  <w:num w:numId="11" w16cid:durableId="1433475686">
    <w:abstractNumId w:val="5"/>
  </w:num>
  <w:num w:numId="12" w16cid:durableId="56100540">
    <w:abstractNumId w:val="15"/>
  </w:num>
  <w:num w:numId="13" w16cid:durableId="468282129">
    <w:abstractNumId w:val="0"/>
  </w:num>
  <w:num w:numId="14" w16cid:durableId="567150112">
    <w:abstractNumId w:val="27"/>
  </w:num>
  <w:num w:numId="15" w16cid:durableId="565070017">
    <w:abstractNumId w:val="17"/>
  </w:num>
  <w:num w:numId="16" w16cid:durableId="1662344625">
    <w:abstractNumId w:val="29"/>
  </w:num>
  <w:num w:numId="17" w16cid:durableId="2045595987">
    <w:abstractNumId w:val="19"/>
  </w:num>
  <w:num w:numId="18" w16cid:durableId="787898686">
    <w:abstractNumId w:val="14"/>
  </w:num>
  <w:num w:numId="19" w16cid:durableId="402796851">
    <w:abstractNumId w:val="8"/>
  </w:num>
  <w:num w:numId="20" w16cid:durableId="584921332">
    <w:abstractNumId w:val="25"/>
  </w:num>
  <w:num w:numId="21" w16cid:durableId="1609772325">
    <w:abstractNumId w:val="30"/>
  </w:num>
  <w:num w:numId="22" w16cid:durableId="180554688">
    <w:abstractNumId w:val="16"/>
  </w:num>
  <w:num w:numId="23" w16cid:durableId="2093577149">
    <w:abstractNumId w:val="21"/>
  </w:num>
  <w:num w:numId="24" w16cid:durableId="1567186418">
    <w:abstractNumId w:val="28"/>
  </w:num>
  <w:num w:numId="25" w16cid:durableId="1010449625">
    <w:abstractNumId w:val="24"/>
  </w:num>
  <w:num w:numId="26" w16cid:durableId="756485434">
    <w:abstractNumId w:val="11"/>
  </w:num>
  <w:num w:numId="27" w16cid:durableId="1247224335">
    <w:abstractNumId w:val="31"/>
  </w:num>
  <w:num w:numId="28" w16cid:durableId="1872377470">
    <w:abstractNumId w:val="23"/>
  </w:num>
  <w:num w:numId="29" w16cid:durableId="2140566583">
    <w:abstractNumId w:val="22"/>
  </w:num>
  <w:num w:numId="30" w16cid:durableId="569928184">
    <w:abstractNumId w:val="9"/>
  </w:num>
  <w:num w:numId="31" w16cid:durableId="919559572">
    <w:abstractNumId w:val="18"/>
  </w:num>
  <w:num w:numId="32" w16cid:durableId="792208250">
    <w:abstractNumId w:val="4"/>
  </w:num>
  <w:num w:numId="33" w16cid:durableId="16122235">
    <w:abstractNumId w:val="33"/>
  </w:num>
  <w:num w:numId="34" w16cid:durableId="1200704505">
    <w:abstractNumId w:val="26"/>
  </w:num>
  <w:num w:numId="35" w16cid:durableId="14593778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6E"/>
    <w:rsid w:val="000010D5"/>
    <w:rsid w:val="000328F5"/>
    <w:rsid w:val="000A75CA"/>
    <w:rsid w:val="000C0DCD"/>
    <w:rsid w:val="000E4FA4"/>
    <w:rsid w:val="00142902"/>
    <w:rsid w:val="001451E2"/>
    <w:rsid w:val="001727A0"/>
    <w:rsid w:val="001930A2"/>
    <w:rsid w:val="001B0629"/>
    <w:rsid w:val="001D6922"/>
    <w:rsid w:val="001D6F0B"/>
    <w:rsid w:val="001E15EE"/>
    <w:rsid w:val="00205C10"/>
    <w:rsid w:val="0023273D"/>
    <w:rsid w:val="002668FE"/>
    <w:rsid w:val="0037793B"/>
    <w:rsid w:val="003B5E52"/>
    <w:rsid w:val="00433912"/>
    <w:rsid w:val="00463034"/>
    <w:rsid w:val="004A5608"/>
    <w:rsid w:val="004B6B14"/>
    <w:rsid w:val="004D317B"/>
    <w:rsid w:val="004D3525"/>
    <w:rsid w:val="004E1A6E"/>
    <w:rsid w:val="004E3973"/>
    <w:rsid w:val="004F39EE"/>
    <w:rsid w:val="004F4112"/>
    <w:rsid w:val="00516527"/>
    <w:rsid w:val="005472BB"/>
    <w:rsid w:val="005646B5"/>
    <w:rsid w:val="00566357"/>
    <w:rsid w:val="0058557A"/>
    <w:rsid w:val="005B1489"/>
    <w:rsid w:val="005B1EDE"/>
    <w:rsid w:val="005B3890"/>
    <w:rsid w:val="005C14BE"/>
    <w:rsid w:val="005C27B4"/>
    <w:rsid w:val="00635604"/>
    <w:rsid w:val="006358A6"/>
    <w:rsid w:val="00643310"/>
    <w:rsid w:val="006716F0"/>
    <w:rsid w:val="006A5141"/>
    <w:rsid w:val="006E7C78"/>
    <w:rsid w:val="00713B2B"/>
    <w:rsid w:val="00747BF8"/>
    <w:rsid w:val="0075100A"/>
    <w:rsid w:val="007631E6"/>
    <w:rsid w:val="00766629"/>
    <w:rsid w:val="00790912"/>
    <w:rsid w:val="007A2DA0"/>
    <w:rsid w:val="007A32AA"/>
    <w:rsid w:val="007B6D13"/>
    <w:rsid w:val="007F5044"/>
    <w:rsid w:val="00817415"/>
    <w:rsid w:val="008268A2"/>
    <w:rsid w:val="00834F37"/>
    <w:rsid w:val="00843687"/>
    <w:rsid w:val="008608EA"/>
    <w:rsid w:val="00862419"/>
    <w:rsid w:val="008669C5"/>
    <w:rsid w:val="008D5CD6"/>
    <w:rsid w:val="0090564C"/>
    <w:rsid w:val="00906FEE"/>
    <w:rsid w:val="00925D82"/>
    <w:rsid w:val="009363AE"/>
    <w:rsid w:val="009663AE"/>
    <w:rsid w:val="00986142"/>
    <w:rsid w:val="009D0323"/>
    <w:rsid w:val="009F5CEA"/>
    <w:rsid w:val="00A11AAB"/>
    <w:rsid w:val="00A459A4"/>
    <w:rsid w:val="00A56707"/>
    <w:rsid w:val="00A91952"/>
    <w:rsid w:val="00AE35C0"/>
    <w:rsid w:val="00B2310C"/>
    <w:rsid w:val="00B33932"/>
    <w:rsid w:val="00B45AAD"/>
    <w:rsid w:val="00B52F8F"/>
    <w:rsid w:val="00B7027B"/>
    <w:rsid w:val="00B832B0"/>
    <w:rsid w:val="00B8643F"/>
    <w:rsid w:val="00B9209C"/>
    <w:rsid w:val="00BE326E"/>
    <w:rsid w:val="00C524E7"/>
    <w:rsid w:val="00C67C7E"/>
    <w:rsid w:val="00C712DC"/>
    <w:rsid w:val="00C72D6A"/>
    <w:rsid w:val="00C8677E"/>
    <w:rsid w:val="00C86C12"/>
    <w:rsid w:val="00CD1CC4"/>
    <w:rsid w:val="00CD6723"/>
    <w:rsid w:val="00CE0E88"/>
    <w:rsid w:val="00D40992"/>
    <w:rsid w:val="00D738C2"/>
    <w:rsid w:val="00DC29AD"/>
    <w:rsid w:val="00DF0093"/>
    <w:rsid w:val="00DF0159"/>
    <w:rsid w:val="00DF66D5"/>
    <w:rsid w:val="00E26890"/>
    <w:rsid w:val="00E5418F"/>
    <w:rsid w:val="00E60E53"/>
    <w:rsid w:val="00E63504"/>
    <w:rsid w:val="00E6598A"/>
    <w:rsid w:val="00EA2B00"/>
    <w:rsid w:val="00EB010A"/>
    <w:rsid w:val="00EB2661"/>
    <w:rsid w:val="00ED17D2"/>
    <w:rsid w:val="00F06732"/>
    <w:rsid w:val="00F10F49"/>
    <w:rsid w:val="00F25F21"/>
    <w:rsid w:val="00F5496E"/>
    <w:rsid w:val="00F65C12"/>
    <w:rsid w:val="00F825F1"/>
    <w:rsid w:val="00F93CD2"/>
    <w:rsid w:val="00FB61E1"/>
    <w:rsid w:val="00FC069C"/>
    <w:rsid w:val="00FC3F4C"/>
    <w:rsid w:val="00FC6DEE"/>
    <w:rsid w:val="00FD4E33"/>
    <w:rsid w:val="00FE193A"/>
    <w:rsid w:val="00FF1269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46F1"/>
  <w15:docId w15:val="{8D913CEB-9BCA-446F-98B7-438B71C0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FA1"/>
    <w:pPr>
      <w:suppressAutoHyphens/>
    </w:pPr>
    <w:rPr>
      <w:rFonts w:ascii="MS Sans Serif" w:eastAsia="Times New Roman" w:hAnsi="MS Sans Serif" w:cs="MS Sans Serif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235FA1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16FC6"/>
    <w:rPr>
      <w:rFonts w:ascii="MS Sans Serif" w:eastAsia="Times New Roman" w:hAnsi="MS Sans Serif" w:cs="MS Sans 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6FC6"/>
    <w:rPr>
      <w:rFonts w:ascii="MS Sans Serif" w:eastAsia="Times New Roman" w:hAnsi="MS Sans Serif" w:cs="MS Sans Serif"/>
      <w:sz w:val="20"/>
      <w:szCs w:val="20"/>
      <w:lang w:eastAsia="zh-C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A77FA"/>
    <w:rPr>
      <w:color w:val="0000FF"/>
      <w:u w:val="single"/>
    </w:rPr>
  </w:style>
  <w:style w:type="character" w:styleId="Pogrubienie">
    <w:name w:val="Strong"/>
    <w:uiPriority w:val="22"/>
    <w:qFormat/>
    <w:rsid w:val="004F34DF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Times New Roman" w:hAnsi="Times New Roman"/>
      <w:b/>
      <w:sz w:val="24"/>
      <w:szCs w:val="24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ascii="Times New Roman" w:hAnsi="Times New Roman"/>
      <w:sz w:val="24"/>
      <w:szCs w:val="24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b w:val="0"/>
      <w:color w:val="auto"/>
    </w:rPr>
  </w:style>
  <w:style w:type="character" w:customStyle="1" w:styleId="ListLabel111">
    <w:name w:val="ListLabel 111"/>
    <w:qFormat/>
    <w:rPr>
      <w:rFonts w:ascii="Times New Roman" w:hAnsi="Times New Roman"/>
      <w:b/>
      <w:sz w:val="24"/>
      <w:szCs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b w:val="0"/>
      <w:i w:val="0"/>
    </w:rPr>
  </w:style>
  <w:style w:type="character" w:customStyle="1" w:styleId="ListLabel116">
    <w:name w:val="ListLabel 116"/>
    <w:qFormat/>
    <w:rPr>
      <w:b w:val="0"/>
      <w:i w:val="0"/>
    </w:rPr>
  </w:style>
  <w:style w:type="character" w:customStyle="1" w:styleId="ListLabel117">
    <w:name w:val="ListLabel 117"/>
    <w:qFormat/>
    <w:rPr>
      <w:rFonts w:ascii="Times New Roman" w:eastAsia="Arial Unicode MS" w:hAnsi="Times New Roman" w:cs="Times New Roman"/>
      <w:sz w:val="24"/>
      <w:szCs w:val="24"/>
      <w:u w:val="none" w:color="0000F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6F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35FA1"/>
    <w:pPr>
      <w:jc w:val="both"/>
    </w:pPr>
    <w:rPr>
      <w:rFonts w:ascii="Times New Roman" w:hAnsi="Times New Roman" w:cs="Times New Roman"/>
      <w:sz w:val="3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765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16FC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A71CEE"/>
    <w:pPr>
      <w:suppressAutoHyphens w:val="0"/>
      <w:spacing w:beforeAutospacing="1" w:after="142" w:line="276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7415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DF0159"/>
  </w:style>
  <w:style w:type="paragraph" w:styleId="Tekstdymka">
    <w:name w:val="Balloon Text"/>
    <w:basedOn w:val="Normalny"/>
    <w:link w:val="TekstdymkaZnak"/>
    <w:uiPriority w:val="99"/>
    <w:semiHidden/>
    <w:unhideWhenUsed/>
    <w:rsid w:val="00564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6B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WW-Absatz-Standardschriftart11111111">
    <w:name w:val="WW-Absatz-Standardschriftart11111111"/>
    <w:rsid w:val="006E7C78"/>
  </w:style>
  <w:style w:type="paragraph" w:customStyle="1" w:styleId="western">
    <w:name w:val="western"/>
    <w:basedOn w:val="Normalny"/>
    <w:rsid w:val="00D40992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5CCB-BC84-4FEA-8C6D-558D6064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1133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9</cp:revision>
  <cp:lastPrinted>2026-01-19T12:42:00Z</cp:lastPrinted>
  <dcterms:created xsi:type="dcterms:W3CDTF">2025-01-13T10:31:00Z</dcterms:created>
  <dcterms:modified xsi:type="dcterms:W3CDTF">2026-01-19T12:57:00Z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