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"/>
        <w:widowControl/>
        <w:bidi w:val="0"/>
        <w:snapToGrid w:val="false"/>
        <w:ind w:hanging="0" w:start="10772" w:end="0"/>
        <w:jc w:val="start"/>
        <w:rPr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i w:val="false"/>
          <w:sz w:val="20"/>
          <w:szCs w:val="20"/>
        </w:rPr>
        <w:t>Załącznik nr 7 do Uchwały Nr XXI/360/20</w:t>
      </w:r>
    </w:p>
    <w:p>
      <w:pPr>
        <w:pStyle w:val="Nagwek"/>
        <w:widowControl/>
        <w:bidi w:val="0"/>
        <w:snapToGrid w:val="false"/>
        <w:ind w:hanging="0" w:start="10772" w:end="0"/>
        <w:jc w:val="start"/>
        <w:rPr>
          <w:rFonts w:ascii="Times New Roman" w:hAnsi="Times New Roman" w:cs="Times New Roman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i w:val="false"/>
          <w:sz w:val="20"/>
          <w:szCs w:val="20"/>
        </w:rPr>
        <w:t xml:space="preserve">Rady Miasta Olsztyna </w:t>
      </w:r>
    </w:p>
    <w:p>
      <w:pPr>
        <w:pStyle w:val="Nagwek"/>
        <w:widowControl/>
        <w:bidi w:val="0"/>
        <w:snapToGrid w:val="false"/>
        <w:ind w:hanging="0" w:start="10772" w:end="0"/>
        <w:jc w:val="start"/>
        <w:rPr>
          <w:rFonts w:ascii="Times New Roman" w:hAnsi="Times New Roman" w:cs="Times New Roman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i w:val="false"/>
          <w:sz w:val="20"/>
          <w:szCs w:val="20"/>
        </w:rPr>
        <w:t xml:space="preserve">z dnia </w:t>
      </w:r>
      <w:r>
        <w:rPr>
          <w:rFonts w:eastAsia="Times New Roman" w:cs="Times New Roman" w:ascii="Times New Roman" w:hAnsi="Times New Roman"/>
          <w:b w:val="false"/>
          <w:i w:val="false"/>
          <w:color w:val="auto"/>
          <w:sz w:val="20"/>
          <w:szCs w:val="20"/>
          <w:lang w:val="pl-PL" w:bidi="ar-SA"/>
        </w:rPr>
        <w:t>27 maja</w:t>
      </w:r>
      <w:r>
        <w:rPr>
          <w:rFonts w:cs="Times New Roman" w:ascii="Times New Roman" w:hAnsi="Times New Roman"/>
          <w:b w:val="false"/>
          <w:i w:val="false"/>
          <w:sz w:val="20"/>
          <w:szCs w:val="20"/>
        </w:rPr>
        <w:t xml:space="preserve"> 2020 r.</w:t>
      </w:r>
    </w:p>
    <w:p>
      <w:pPr>
        <w:pStyle w:val="Normal"/>
        <w:ind w:hanging="0" w:start="6120" w:end="0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GOK-5</w:t>
      </w:r>
    </w:p>
    <w:p>
      <w:pPr>
        <w:pStyle w:val="Normal"/>
        <w:spacing w:lineRule="auto" w:line="240"/>
        <w:jc w:val="start"/>
        <w:rPr>
          <w:sz w:val="16"/>
          <w:szCs w:val="16"/>
        </w:rPr>
      </w:pPr>
      <w:r>
        <w:rPr>
          <w:sz w:val="16"/>
          <w:szCs w:val="16"/>
        </w:rPr>
        <w:t>POLA JASNE WYPEŁNIA WŁAŚCICIEL NIERUCHOMOŚCI WYPEŁNIAĆ KOMPUTEROWO LUB RĘCZNIE, DUŻYMI, DRUKOWANYMI LITERAMI, CZARNYM LUB NIEBIESKIM KOLOREM</w:t>
      </w:r>
    </w:p>
    <w:p>
      <w:pPr>
        <w:pStyle w:val="Normal"/>
        <w:spacing w:lineRule="auto" w:line="360"/>
        <w:jc w:val="center"/>
        <w:rPr>
          <w:sz w:val="10"/>
          <w:szCs w:val="10"/>
        </w:rPr>
      </w:pPr>
      <w:r>
        <w:rPr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0"/>
          <w:szCs w:val="10"/>
        </w:rPr>
        <w:t>..</w:t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  <w:sz w:val="24"/>
          <w:szCs w:val="24"/>
        </w:rPr>
        <w:t>DAN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pl-PL" w:bidi="ar-SA"/>
        </w:rPr>
        <w:t>E</w:t>
      </w:r>
      <w:r>
        <w:rPr>
          <w:b w:val="false"/>
          <w:bCs w:val="false"/>
          <w:sz w:val="24"/>
          <w:szCs w:val="24"/>
        </w:rPr>
        <w:t xml:space="preserve"> CZŁONKÓW RODZINY WIELODZIETNEJ</w:t>
      </w:r>
    </w:p>
    <w:tbl>
      <w:tblPr>
        <w:tblW w:w="5000" w:type="pct"/>
        <w:jc w:val="center"/>
        <w:tblInd w:w="0" w:type="dxa"/>
        <w:tblLayout w:type="fixed"/>
        <w:tblCellMar>
          <w:top w:w="57" w:type="dxa"/>
          <w:start w:w="108" w:type="dxa"/>
          <w:bottom w:w="57" w:type="dxa"/>
          <w:end w:w="108" w:type="dxa"/>
        </w:tblCellMar>
      </w:tblPr>
      <w:tblGrid>
        <w:gridCol w:w="494"/>
        <w:gridCol w:w="3870"/>
        <w:gridCol w:w="3888"/>
        <w:gridCol w:w="3406"/>
        <w:gridCol w:w="3366"/>
      </w:tblGrid>
      <w:tr>
        <w:trPr>
          <w:trHeight w:val="180" w:hRule="atLeast"/>
        </w:trPr>
        <w:tc>
          <w:tcPr>
            <w:tcW w:w="1502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nieruchomości zamieszkiwanej przez wykazaną poniżej rodzinę wielodzietną</w:t>
            </w:r>
          </w:p>
        </w:tc>
      </w:tr>
      <w:tr>
        <w:trPr>
          <w:trHeight w:val="180" w:hRule="atLeast"/>
        </w:trPr>
        <w:tc>
          <w:tcPr>
            <w:tcW w:w="8252" w:type="dxa"/>
            <w:gridSpan w:val="3"/>
            <w:tcBorders>
              <w:start w:val="single" w:sz="4" w:space="0" w:color="000000"/>
              <w:bottom w:val="single" w:sz="4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3406" w:type="dxa"/>
            <w:tcBorders>
              <w:start w:val="single" w:sz="4" w:space="0" w:color="000000"/>
              <w:bottom w:val="single" w:sz="4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  <w:tc>
          <w:tcPr>
            <w:tcW w:w="33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</w:tr>
      <w:tr>
        <w:trPr>
          <w:trHeight w:val="510" w:hRule="atLeast"/>
        </w:trPr>
        <w:tc>
          <w:tcPr>
            <w:tcW w:w="825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</w:t>
            </w:r>
          </w:p>
        </w:tc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</w:t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3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Pokrewieństwo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(matka/ojciec/córka/syn)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0C0C0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Załączniki do wykazu: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zaświadczenie o uczęszczaniu dziecka do szkoły/</w:t>
      </w:r>
      <w:r>
        <w:rPr>
          <w:rFonts w:eastAsia="Times New Roman" w:cs="Times New Roman"/>
          <w:color w:val="auto"/>
          <w:sz w:val="24"/>
          <w:szCs w:val="24"/>
          <w:lang w:val="pl-PL" w:bidi="ar-SA"/>
        </w:rPr>
        <w:t>szkoły wyższej</w:t>
      </w:r>
      <w:r>
        <w:rPr/>
        <w:t xml:space="preserve"> – dotyczy dzieci powyżej 18 roku życia,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zaświadczenie o umiarkowanym lub znacznym stopniu niepełnosprawności – w przypadku dzieci legitymujących się orzeczeniem o umiarkowanym albo znacznym stopniu niepełnosprawności.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907" w:right="907" w:gutter="0" w:header="638" w:top="1116" w:footer="0" w:bottom="55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entury Gothic">
    <w:charset w:val="ee" w:characterSet="windows-1250"/>
    <w:family w:val="roman"/>
    <w:pitch w:val="variable"/>
  </w:font>
  <w:font w:name="Verdana">
    <w:charset w:val="ee" w:characterSet="windows-125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>
        <w:rFonts w:eastAsia="Comic Sans MS" w:cs="Verdana" w:ascii="Verdana" w:hAnsi="Verdana"/>
        <w:bCs/>
        <w:color w:val="FF0000"/>
        <w:sz w:val="16"/>
        <w:szCs w:val="16"/>
      </w:rPr>
      <w:t>Aktualizacja: KU-SD-05 z dnia 19.01.2026 r., nr Mdok: 2183.01.2026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>
        <w:rFonts w:eastAsia="Comic Sans MS" w:cs="Verdana" w:ascii="Verdana" w:hAnsi="Verdana"/>
        <w:bCs/>
        <w:color w:val="FF0000"/>
        <w:sz w:val="16"/>
        <w:szCs w:val="16"/>
      </w:rPr>
      <w:t>Aktualizacja: KU-SD-05 z dnia 19.01.2026 r., nr Mdok: 2183.01.2026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omylnaczcionkaakapitu">
    <w:name w:val="Domyślna czcionka akapitu"/>
    <w:qFormat/>
    <w:rPr/>
  </w:style>
  <w:style w:type="character" w:styleId="PageNumber">
    <w:name w:val="Page Number"/>
    <w:basedOn w:val="Domylnaczcionkaakapitu"/>
    <w:rPr/>
  </w:style>
  <w:style w:type="paragraph" w:styleId="Nagwek">
    <w:name w:val="Nagłówek"/>
    <w:basedOn w:val="Normal"/>
    <w:next w:val="BodyText"/>
    <w:qFormat/>
    <w:pPr>
      <w:snapToGrid w:val="false"/>
      <w:jc w:val="center"/>
    </w:pPr>
    <w:rPr>
      <w:rFonts w:ascii="Century Gothic" w:hAnsi="Century Gothic" w:cs="Century Gothic"/>
      <w:b/>
      <w:i/>
      <w:szCs w:val="20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</TotalTime>
  <Application>LibreOffice/24.2.7.2$Windows_X86_64 LibreOffice_project/ee3885777aa7032db5a9b65deec9457448a91162</Application>
  <AppVersion>15.0000</AppVersion>
  <Pages>1</Pages>
  <Words>122</Words>
  <Characters>883</Characters>
  <CharactersWithSpaces>974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2016-10-04T08:33:00Z</dcterms:created>
  <dc:creator>zakrzewski.marcin</dc:creator>
  <dc:description/>
  <dc:language>pl-PL</dc:language>
  <cp:lastModifiedBy/>
  <cp:lastPrinted>2020-03-20T12:06:24Z</cp:lastPrinted>
  <dcterms:modified xsi:type="dcterms:W3CDTF">2026-01-22T13:15:33Z</dcterms:modified>
  <cp:revision>20</cp:revision>
  <dc:subject/>
  <dc:title>Załącznik nr 6 do Uchwały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