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6193" w14:textId="77777777" w:rsidR="000C785B" w:rsidRPr="00E37CC8" w:rsidRDefault="000C785B" w:rsidP="000C785B">
      <w:pPr>
        <w:jc w:val="center"/>
        <w:rPr>
          <w:b/>
          <w:sz w:val="22"/>
          <w:szCs w:val="22"/>
        </w:rPr>
      </w:pPr>
      <w:r w:rsidRPr="00E37CC8">
        <w:rPr>
          <w:b/>
          <w:sz w:val="22"/>
          <w:szCs w:val="22"/>
        </w:rPr>
        <w:t>U Z A S A D N I E N I E</w:t>
      </w:r>
    </w:p>
    <w:p w14:paraId="07A6F7E2" w14:textId="623259F0" w:rsidR="000C785B" w:rsidRPr="00E37CC8" w:rsidRDefault="000C785B" w:rsidP="000C78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projektu uchwały </w:t>
      </w:r>
      <w:r w:rsidRPr="00E37CC8">
        <w:rPr>
          <w:b/>
          <w:sz w:val="22"/>
          <w:szCs w:val="22"/>
        </w:rPr>
        <w:t>w sprawie sprzedaży w trybie bezprzetargo</w:t>
      </w:r>
      <w:r>
        <w:rPr>
          <w:b/>
          <w:sz w:val="22"/>
          <w:szCs w:val="22"/>
        </w:rPr>
        <w:t xml:space="preserve">wym dzierżawionego gruntu, stanowiącego własność Gminy Olsztyn, wraz ze sprzedażą </w:t>
      </w:r>
      <w:r w:rsidR="0031619D">
        <w:rPr>
          <w:b/>
          <w:sz w:val="22"/>
          <w:szCs w:val="22"/>
        </w:rPr>
        <w:t>pawilonu</w:t>
      </w:r>
      <w:r>
        <w:rPr>
          <w:b/>
          <w:sz w:val="22"/>
          <w:szCs w:val="22"/>
        </w:rPr>
        <w:t xml:space="preserve"> handlowego położonego przy ul. B</w:t>
      </w:r>
      <w:r w:rsidR="0059370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z zaliczeniem nakładów poniesionych na jego nabycie</w:t>
      </w:r>
      <w:r w:rsidR="009E2E5F">
        <w:rPr>
          <w:b/>
          <w:sz w:val="22"/>
          <w:szCs w:val="22"/>
        </w:rPr>
        <w:t>, na rzecz dotychczasowego dzierżawcy</w:t>
      </w:r>
      <w:r>
        <w:rPr>
          <w:b/>
          <w:sz w:val="22"/>
          <w:szCs w:val="22"/>
        </w:rPr>
        <w:t xml:space="preserve">. </w:t>
      </w:r>
    </w:p>
    <w:p w14:paraId="2B804469" w14:textId="77777777" w:rsidR="000C785B" w:rsidRDefault="000C785B" w:rsidP="000C785B">
      <w:pPr>
        <w:jc w:val="center"/>
        <w:rPr>
          <w:b/>
          <w:sz w:val="22"/>
          <w:szCs w:val="22"/>
        </w:rPr>
      </w:pPr>
    </w:p>
    <w:p w14:paraId="72CD4988" w14:textId="77777777" w:rsidR="000C785B" w:rsidRDefault="000C785B" w:rsidP="000C785B">
      <w:pPr>
        <w:pStyle w:val="Tekstpodstawowywcity"/>
        <w:spacing w:after="0" w:line="240" w:lineRule="auto"/>
        <w:ind w:left="5"/>
        <w:jc w:val="both"/>
        <w:rPr>
          <w:rFonts w:ascii="Times New Roman" w:hAnsi="Times New Roman"/>
          <w:sz w:val="20"/>
          <w:szCs w:val="20"/>
        </w:rPr>
      </w:pPr>
    </w:p>
    <w:p w14:paraId="785A87B3" w14:textId="14CF6C54" w:rsidR="00507558" w:rsidRDefault="000C785B" w:rsidP="00507558">
      <w:pPr>
        <w:pStyle w:val="Tekstpodstawowywcity"/>
        <w:spacing w:after="0" w:line="240" w:lineRule="auto"/>
        <w:ind w:left="5"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W</w:t>
      </w:r>
      <w:r w:rsidRPr="00FF026B">
        <w:rPr>
          <w:rFonts w:ascii="Times New Roman" w:hAnsi="Times New Roman"/>
        </w:rPr>
        <w:t>łaściciel budynku handlow</w:t>
      </w:r>
      <w:r>
        <w:rPr>
          <w:rFonts w:ascii="Times New Roman" w:hAnsi="Times New Roman"/>
        </w:rPr>
        <w:t xml:space="preserve">ego </w:t>
      </w:r>
      <w:r w:rsidRPr="00FF026B">
        <w:rPr>
          <w:rFonts w:ascii="Times New Roman" w:hAnsi="Times New Roman"/>
        </w:rPr>
        <w:t xml:space="preserve">położonego przy ul. </w:t>
      </w:r>
      <w:r>
        <w:rPr>
          <w:rFonts w:ascii="Times New Roman" w:hAnsi="Times New Roman"/>
        </w:rPr>
        <w:t>B</w:t>
      </w:r>
      <w:r w:rsidR="0059370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F026B">
        <w:rPr>
          <w:rFonts w:ascii="Times New Roman" w:hAnsi="Times New Roman"/>
        </w:rPr>
        <w:t>wystąpi</w:t>
      </w:r>
      <w:r>
        <w:rPr>
          <w:rFonts w:ascii="Times New Roman" w:hAnsi="Times New Roman"/>
        </w:rPr>
        <w:t>ł</w:t>
      </w:r>
      <w:r w:rsidRPr="00FF026B">
        <w:rPr>
          <w:rFonts w:ascii="Times New Roman" w:hAnsi="Times New Roman"/>
        </w:rPr>
        <w:t xml:space="preserve"> z wnioskiem </w:t>
      </w:r>
      <w:r>
        <w:rPr>
          <w:rFonts w:ascii="Times New Roman" w:hAnsi="Times New Roman"/>
        </w:rPr>
        <w:t xml:space="preserve">                           </w:t>
      </w:r>
      <w:r w:rsidR="00593705">
        <w:rPr>
          <w:rFonts w:ascii="Times New Roman" w:hAnsi="Times New Roman"/>
        </w:rPr>
        <w:t xml:space="preserve">                                 </w:t>
      </w:r>
      <w:r w:rsidRPr="00FF026B">
        <w:rPr>
          <w:rFonts w:ascii="Times New Roman" w:hAnsi="Times New Roman"/>
        </w:rPr>
        <w:t>o wyrażenie zgody na sprzedaż w trybie bezprzet</w:t>
      </w:r>
      <w:r>
        <w:rPr>
          <w:rFonts w:ascii="Times New Roman" w:hAnsi="Times New Roman"/>
        </w:rPr>
        <w:t xml:space="preserve">argowym dzierżawionego gruntu, z którego korzysta na podstawie umowy dzierżawy zawartej na okres 10 lat - od 01 kwietnia 2016 r. do dnia 31 marca                            2026 r. </w:t>
      </w:r>
      <w:r w:rsidR="00444729">
        <w:rPr>
          <w:rFonts w:ascii="Times New Roman" w:hAnsi="Times New Roman"/>
        </w:rPr>
        <w:t xml:space="preserve">, </w:t>
      </w:r>
      <w:r w:rsidRPr="00FF026B">
        <w:rPr>
          <w:rFonts w:ascii="Times New Roman" w:hAnsi="Times New Roman"/>
          <w:kern w:val="1"/>
        </w:rPr>
        <w:t>za zgodą Rady Miasta Olsztyna wyrażoną w Uc</w:t>
      </w:r>
      <w:r>
        <w:rPr>
          <w:rFonts w:ascii="Times New Roman" w:hAnsi="Times New Roman"/>
          <w:kern w:val="1"/>
        </w:rPr>
        <w:t xml:space="preserve">hwale </w:t>
      </w:r>
      <w:r w:rsidRPr="00FF026B">
        <w:rPr>
          <w:rFonts w:ascii="Times New Roman" w:hAnsi="Times New Roman"/>
          <w:kern w:val="1"/>
        </w:rPr>
        <w:t>N</w:t>
      </w:r>
      <w:r>
        <w:rPr>
          <w:rFonts w:ascii="Times New Roman" w:hAnsi="Times New Roman"/>
          <w:kern w:val="1"/>
        </w:rPr>
        <w:t xml:space="preserve">r XX/277/16 z dnia 24 lutego 2016 r. </w:t>
      </w:r>
      <w:r w:rsidR="00507558">
        <w:rPr>
          <w:rFonts w:ascii="Times New Roman" w:hAnsi="Times New Roman"/>
          <w:kern w:val="1"/>
        </w:rPr>
        <w:t>w sprawie wyrażenia zgody na zawarcie w trybie bezprzetargowym umowy dzierżawy na okres 10 lat, gruntu Gminy Olsztyn, położonego przy ul. B.</w:t>
      </w:r>
    </w:p>
    <w:p w14:paraId="3DFE4300" w14:textId="2AC9FCFD" w:rsidR="000C785B" w:rsidRDefault="00E05DC3" w:rsidP="00507558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Budynek pawilonu handlowego wnioskodawca nabył w 1991</w:t>
      </w:r>
      <w:r w:rsidR="00444729">
        <w:rPr>
          <w:rFonts w:ascii="Times New Roman" w:hAnsi="Times New Roman"/>
          <w:kern w:val="1"/>
        </w:rPr>
        <w:t xml:space="preserve"> </w:t>
      </w:r>
      <w:r>
        <w:rPr>
          <w:rFonts w:ascii="Times New Roman" w:hAnsi="Times New Roman"/>
          <w:kern w:val="1"/>
        </w:rPr>
        <w:t xml:space="preserve">r. od </w:t>
      </w:r>
      <w:r w:rsidR="00507558">
        <w:rPr>
          <w:rFonts w:ascii="Times New Roman" w:hAnsi="Times New Roman"/>
          <w:kern w:val="1"/>
        </w:rPr>
        <w:t>P”DK”.</w:t>
      </w:r>
      <w:r>
        <w:rPr>
          <w:rFonts w:ascii="Times New Roman" w:hAnsi="Times New Roman"/>
          <w:kern w:val="1"/>
        </w:rPr>
        <w:t xml:space="preserve">  </w:t>
      </w:r>
      <w:r w:rsidR="004643F2">
        <w:rPr>
          <w:rFonts w:ascii="Times New Roman" w:hAnsi="Times New Roman"/>
          <w:kern w:val="1"/>
        </w:rPr>
        <w:t xml:space="preserve">Z uwagi na brak zezwolenia na budowę pawilonu handlowego, na wniosek dzierżawcy, </w:t>
      </w:r>
      <w:r w:rsidR="00706816">
        <w:rPr>
          <w:rFonts w:ascii="Times New Roman" w:hAnsi="Times New Roman"/>
          <w:kern w:val="1"/>
        </w:rPr>
        <w:t>P</w:t>
      </w:r>
      <w:r>
        <w:rPr>
          <w:rFonts w:ascii="Times New Roman" w:hAnsi="Times New Roman"/>
          <w:kern w:val="1"/>
        </w:rPr>
        <w:t>owiatowy Inspektor Nadzoru Budowlanego dla miasta Olsztyna decyzj</w:t>
      </w:r>
      <w:r w:rsidR="00444729">
        <w:rPr>
          <w:rFonts w:ascii="Times New Roman" w:hAnsi="Times New Roman"/>
          <w:kern w:val="1"/>
        </w:rPr>
        <w:t>ą</w:t>
      </w:r>
      <w:r>
        <w:rPr>
          <w:rFonts w:ascii="Times New Roman" w:hAnsi="Times New Roman"/>
          <w:kern w:val="1"/>
        </w:rPr>
        <w:t xml:space="preserve"> </w:t>
      </w:r>
      <w:r w:rsidR="009E5F99">
        <w:rPr>
          <w:rFonts w:ascii="Times New Roman" w:hAnsi="Times New Roman"/>
          <w:kern w:val="1"/>
        </w:rPr>
        <w:t xml:space="preserve">znak: PINB.5140.13.2024 </w:t>
      </w:r>
      <w:r>
        <w:rPr>
          <w:rFonts w:ascii="Times New Roman" w:hAnsi="Times New Roman"/>
          <w:kern w:val="1"/>
        </w:rPr>
        <w:t>wydaną w dni</w:t>
      </w:r>
      <w:r w:rsidR="00593705">
        <w:rPr>
          <w:rFonts w:ascii="Times New Roman" w:hAnsi="Times New Roman"/>
          <w:kern w:val="1"/>
        </w:rPr>
        <w:t xml:space="preserve">u </w:t>
      </w:r>
      <w:r w:rsidR="009E5F99">
        <w:rPr>
          <w:rFonts w:ascii="Times New Roman" w:hAnsi="Times New Roman"/>
          <w:kern w:val="1"/>
        </w:rPr>
        <w:t xml:space="preserve">16.10.2024 r. </w:t>
      </w:r>
      <w:r>
        <w:rPr>
          <w:rFonts w:ascii="Times New Roman" w:hAnsi="Times New Roman"/>
          <w:kern w:val="1"/>
        </w:rPr>
        <w:t>zalegalizowa</w:t>
      </w:r>
      <w:r w:rsidR="00593705">
        <w:rPr>
          <w:rFonts w:ascii="Times New Roman" w:hAnsi="Times New Roman"/>
          <w:kern w:val="1"/>
        </w:rPr>
        <w:t>ł</w:t>
      </w:r>
      <w:r>
        <w:rPr>
          <w:rFonts w:ascii="Times New Roman" w:hAnsi="Times New Roman"/>
          <w:kern w:val="1"/>
        </w:rPr>
        <w:t xml:space="preserve"> </w:t>
      </w:r>
      <w:r w:rsidR="00593705">
        <w:rPr>
          <w:rFonts w:ascii="Times New Roman" w:hAnsi="Times New Roman"/>
          <w:kern w:val="1"/>
        </w:rPr>
        <w:t xml:space="preserve"> budowę </w:t>
      </w:r>
      <w:r>
        <w:rPr>
          <w:rFonts w:ascii="Times New Roman" w:hAnsi="Times New Roman"/>
          <w:kern w:val="1"/>
        </w:rPr>
        <w:t>budynku pawilonu handlowego położonego przy ul. B</w:t>
      </w:r>
      <w:r w:rsidR="00593705">
        <w:rPr>
          <w:rFonts w:ascii="Times New Roman" w:hAnsi="Times New Roman"/>
          <w:kern w:val="1"/>
        </w:rPr>
        <w:t>.</w:t>
      </w:r>
    </w:p>
    <w:p w14:paraId="015FCFCF" w14:textId="344A4D2C" w:rsidR="00E05DC3" w:rsidRDefault="00EC6E51" w:rsidP="004643F2">
      <w:pPr>
        <w:pStyle w:val="Tekstpodstawowywcity"/>
        <w:spacing w:after="0" w:line="240" w:lineRule="auto"/>
        <w:ind w:left="5" w:firstLine="703"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Przedmiotowa n</w:t>
      </w:r>
      <w:r w:rsidR="00E05DC3">
        <w:rPr>
          <w:rFonts w:ascii="Times New Roman" w:hAnsi="Times New Roman"/>
          <w:kern w:val="1"/>
        </w:rPr>
        <w:t xml:space="preserve">ieruchomość  położona jest </w:t>
      </w:r>
      <w:r w:rsidR="00444729">
        <w:rPr>
          <w:rFonts w:ascii="Times New Roman" w:hAnsi="Times New Roman"/>
          <w:kern w:val="1"/>
        </w:rPr>
        <w:t xml:space="preserve"> </w:t>
      </w:r>
      <w:r w:rsidR="00E05DC3">
        <w:rPr>
          <w:rFonts w:ascii="Times New Roman" w:hAnsi="Times New Roman"/>
          <w:kern w:val="1"/>
        </w:rPr>
        <w:t>na terenie objętym zapisami Uchwały Rady Miasta Olsztyna Nr XIX/255/16 z dnia 27 stycznia 2016 r. w spraw</w:t>
      </w:r>
      <w:r w:rsidR="00444729">
        <w:rPr>
          <w:rFonts w:ascii="Times New Roman" w:hAnsi="Times New Roman"/>
          <w:kern w:val="1"/>
        </w:rPr>
        <w:t>ie uchwalenia</w:t>
      </w:r>
      <w:r w:rsidR="004643F2">
        <w:rPr>
          <w:rFonts w:ascii="Times New Roman" w:hAnsi="Times New Roman"/>
          <w:kern w:val="1"/>
        </w:rPr>
        <w:t xml:space="preserve"> „</w:t>
      </w:r>
      <w:r w:rsidR="00444729">
        <w:rPr>
          <w:rFonts w:ascii="Times New Roman" w:hAnsi="Times New Roman"/>
          <w:kern w:val="1"/>
        </w:rPr>
        <w:t>Miejscowego planu zagospodarowania przestrzennego nad Jeziorem Długim w Olsztynie”. Oznaczona jest konturem 52U, dla którego zapis planu brzmi: zabudowa usługowa.</w:t>
      </w:r>
    </w:p>
    <w:p w14:paraId="2CE6AC4F" w14:textId="668473DC" w:rsidR="000C785B" w:rsidRPr="00FF026B" w:rsidRDefault="000C785B" w:rsidP="00444729">
      <w:pPr>
        <w:widowControl w:val="0"/>
        <w:autoSpaceDE w:val="0"/>
        <w:autoSpaceDN w:val="0"/>
        <w:adjustRightInd w:val="0"/>
        <w:ind w:firstLine="708"/>
        <w:jc w:val="both"/>
        <w:rPr>
          <w:kern w:val="1"/>
          <w:sz w:val="22"/>
          <w:szCs w:val="22"/>
        </w:rPr>
      </w:pPr>
      <w:r w:rsidRPr="00FF026B">
        <w:rPr>
          <w:sz w:val="22"/>
          <w:szCs w:val="22"/>
        </w:rPr>
        <w:t xml:space="preserve">Zgodnie z </w:t>
      </w:r>
      <w:r>
        <w:rPr>
          <w:sz w:val="22"/>
          <w:szCs w:val="22"/>
        </w:rPr>
        <w:t>art. 37 ust. 3 pkt</w:t>
      </w:r>
      <w:r w:rsidRPr="00FF026B">
        <w:rPr>
          <w:sz w:val="22"/>
          <w:szCs w:val="22"/>
        </w:rPr>
        <w:t xml:space="preserve"> 2 ustawy o gospodarce nieruchomościami (</w:t>
      </w:r>
      <w:proofErr w:type="spellStart"/>
      <w:r w:rsidRPr="00FF026B">
        <w:rPr>
          <w:sz w:val="22"/>
          <w:szCs w:val="22"/>
        </w:rPr>
        <w:t>t.j</w:t>
      </w:r>
      <w:proofErr w:type="spellEnd"/>
      <w:r w:rsidRPr="00FF026B">
        <w:rPr>
          <w:sz w:val="22"/>
          <w:szCs w:val="22"/>
        </w:rPr>
        <w:t>. Dz. U. z 202</w:t>
      </w:r>
      <w:r w:rsidR="00444729">
        <w:rPr>
          <w:sz w:val="22"/>
          <w:szCs w:val="22"/>
        </w:rPr>
        <w:t>4</w:t>
      </w:r>
      <w:r w:rsidRPr="00FF026B">
        <w:rPr>
          <w:sz w:val="22"/>
          <w:szCs w:val="22"/>
        </w:rPr>
        <w:t xml:space="preserve"> r.                                   poz. </w:t>
      </w:r>
      <w:r w:rsidR="00444729">
        <w:rPr>
          <w:sz w:val="22"/>
          <w:szCs w:val="22"/>
        </w:rPr>
        <w:t>1145</w:t>
      </w:r>
      <w:r w:rsidRPr="00FF026B">
        <w:rPr>
          <w:sz w:val="22"/>
          <w:szCs w:val="22"/>
        </w:rPr>
        <w:t xml:space="preserve"> ze zm.) Rada Miasta w odniesieniu do nieruchomości stanowiących własność jednostek samorządu terytorialnego, może podjąć uchwałę o odstąpieniu od zbycia w drodze przetargu nieruchomości zabudowanych na podstawie zezwolenia na budowę lub których zabudowa została zalegalizowana zgodnie z procedurami przewidzianymi w odrębnych przepisach, jeżeli o nabycie nieruchomości ubiega się osoba, która dzierżawi lub użytkuje nieruchomość na podstawie umowy zawartej  na  co najmniej 10 lat.</w:t>
      </w:r>
    </w:p>
    <w:p w14:paraId="286D0D38" w14:textId="77777777" w:rsidR="000C785B" w:rsidRPr="00FF026B" w:rsidRDefault="000C785B" w:rsidP="000C785B">
      <w:pPr>
        <w:widowControl w:val="0"/>
        <w:autoSpaceDE w:val="0"/>
        <w:autoSpaceDN w:val="0"/>
        <w:adjustRightInd w:val="0"/>
        <w:jc w:val="both"/>
        <w:rPr>
          <w:kern w:val="1"/>
          <w:sz w:val="22"/>
          <w:szCs w:val="22"/>
        </w:rPr>
      </w:pPr>
      <w:r w:rsidRPr="00FF026B">
        <w:rPr>
          <w:sz w:val="22"/>
          <w:szCs w:val="22"/>
        </w:rPr>
        <w:tab/>
        <w:t xml:space="preserve">  Na podstawie art. 67 ust. 3 cyt. ustawy o gospodarce nieruchomościami przy sprzedaży nieruchomości w drodze bezprzetargowej, cenę nieruchomości ustala się w wysokości nie niższej  niż jej wartość.</w:t>
      </w:r>
    </w:p>
    <w:p w14:paraId="7AA0F1DC" w14:textId="3BBFD564" w:rsidR="000C785B" w:rsidRPr="00FF026B" w:rsidRDefault="000C785B" w:rsidP="000C785B">
      <w:pPr>
        <w:pStyle w:val="Tekstpodstawowy"/>
        <w:suppressAutoHyphens w:val="0"/>
        <w:spacing w:line="20" w:lineRule="atLeast"/>
        <w:jc w:val="both"/>
        <w:rPr>
          <w:b w:val="0"/>
          <w:sz w:val="22"/>
          <w:szCs w:val="22"/>
        </w:rPr>
      </w:pPr>
      <w:r w:rsidRPr="00FF026B">
        <w:rPr>
          <w:b w:val="0"/>
          <w:sz w:val="22"/>
          <w:szCs w:val="22"/>
        </w:rPr>
        <w:tab/>
        <w:t>Cena  nieruchomości składającej się z działki</w:t>
      </w:r>
      <w:r w:rsidR="00593705">
        <w:rPr>
          <w:b w:val="0"/>
          <w:sz w:val="22"/>
          <w:szCs w:val="22"/>
        </w:rPr>
        <w:t xml:space="preserve"> </w:t>
      </w:r>
      <w:r w:rsidRPr="00FF026B">
        <w:rPr>
          <w:b w:val="0"/>
          <w:sz w:val="22"/>
          <w:szCs w:val="22"/>
        </w:rPr>
        <w:t>o pow</w:t>
      </w:r>
      <w:r w:rsidR="004C791D">
        <w:rPr>
          <w:b w:val="0"/>
          <w:sz w:val="22"/>
          <w:szCs w:val="22"/>
        </w:rPr>
        <w:t>.</w:t>
      </w:r>
      <w:r w:rsidRPr="00FF026B">
        <w:rPr>
          <w:b w:val="0"/>
          <w:sz w:val="22"/>
          <w:szCs w:val="22"/>
        </w:rPr>
        <w:t xml:space="preserve"> położonej przy ul. </w:t>
      </w:r>
      <w:r w:rsidR="00444729">
        <w:rPr>
          <w:b w:val="0"/>
          <w:sz w:val="22"/>
          <w:szCs w:val="22"/>
        </w:rPr>
        <w:t>B</w:t>
      </w:r>
      <w:r w:rsidR="004C791D">
        <w:rPr>
          <w:b w:val="0"/>
          <w:sz w:val="22"/>
          <w:szCs w:val="22"/>
        </w:rPr>
        <w:t>.</w:t>
      </w:r>
      <w:r w:rsidR="00444729">
        <w:rPr>
          <w:b w:val="0"/>
          <w:sz w:val="22"/>
          <w:szCs w:val="22"/>
        </w:rPr>
        <w:t xml:space="preserve">  </w:t>
      </w:r>
      <w:r w:rsidRPr="00FF026B">
        <w:rPr>
          <w:b w:val="0"/>
          <w:sz w:val="22"/>
          <w:szCs w:val="22"/>
        </w:rPr>
        <w:t xml:space="preserve">została ustalona </w:t>
      </w:r>
      <w:r w:rsidR="004C791D">
        <w:rPr>
          <w:b w:val="0"/>
          <w:sz w:val="22"/>
          <w:szCs w:val="22"/>
        </w:rPr>
        <w:t xml:space="preserve">                                </w:t>
      </w:r>
      <w:r w:rsidRPr="00FF026B">
        <w:rPr>
          <w:b w:val="0"/>
          <w:sz w:val="22"/>
          <w:szCs w:val="22"/>
        </w:rPr>
        <w:t xml:space="preserve">w wysokości </w:t>
      </w:r>
      <w:r w:rsidR="00444729">
        <w:rPr>
          <w:b w:val="0"/>
          <w:sz w:val="22"/>
          <w:szCs w:val="22"/>
        </w:rPr>
        <w:t>5</w:t>
      </w:r>
      <w:r w:rsidRPr="00FF026B">
        <w:rPr>
          <w:b w:val="0"/>
          <w:sz w:val="22"/>
          <w:szCs w:val="22"/>
        </w:rPr>
        <w:t xml:space="preserve">2 000,00  zł  tj. po </w:t>
      </w:r>
      <w:r w:rsidR="00444729">
        <w:rPr>
          <w:b w:val="0"/>
          <w:sz w:val="22"/>
          <w:szCs w:val="22"/>
        </w:rPr>
        <w:t>852,46</w:t>
      </w:r>
      <w:r w:rsidRPr="00FF026B">
        <w:rPr>
          <w:b w:val="0"/>
          <w:sz w:val="22"/>
          <w:szCs w:val="22"/>
        </w:rPr>
        <w:t xml:space="preserve"> zł/m</w:t>
      </w:r>
      <w:r w:rsidRPr="00FF026B">
        <w:rPr>
          <w:b w:val="0"/>
          <w:sz w:val="22"/>
          <w:szCs w:val="22"/>
          <w:vertAlign w:val="superscript"/>
        </w:rPr>
        <w:t>2</w:t>
      </w:r>
    </w:p>
    <w:p w14:paraId="0B6B80EF" w14:textId="77777777" w:rsidR="000C785B" w:rsidRPr="00FF026B" w:rsidRDefault="000C785B" w:rsidP="000C785B">
      <w:pPr>
        <w:pStyle w:val="Tekstpodstawowy"/>
        <w:suppressAutoHyphens w:val="0"/>
        <w:spacing w:line="20" w:lineRule="atLeast"/>
        <w:jc w:val="both"/>
        <w:rPr>
          <w:b w:val="0"/>
          <w:sz w:val="22"/>
          <w:szCs w:val="22"/>
        </w:rPr>
      </w:pPr>
      <w:r w:rsidRPr="00FF026B">
        <w:rPr>
          <w:b w:val="0"/>
          <w:sz w:val="22"/>
          <w:szCs w:val="22"/>
        </w:rPr>
        <w:t>Sprzedaż nieruchomości opodatkowana zostanie podatkiem VAT w stawce 23%.</w:t>
      </w:r>
    </w:p>
    <w:p w14:paraId="6A4C2C59" w14:textId="77777777" w:rsidR="004643F2" w:rsidRPr="00FF026B" w:rsidRDefault="004643F2" w:rsidP="004643F2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Dzierżawca zaakceptował przedstawione warunki finansowe nabycia nieruchomości.</w:t>
      </w:r>
    </w:p>
    <w:p w14:paraId="363DF59D" w14:textId="77777777" w:rsidR="000C785B" w:rsidRPr="00FF026B" w:rsidRDefault="000C785B" w:rsidP="000C785B">
      <w:pPr>
        <w:tabs>
          <w:tab w:val="num" w:pos="0"/>
        </w:tabs>
        <w:jc w:val="both"/>
        <w:rPr>
          <w:sz w:val="22"/>
          <w:szCs w:val="22"/>
        </w:rPr>
      </w:pPr>
    </w:p>
    <w:p w14:paraId="020468FF" w14:textId="77777777" w:rsidR="000C785B" w:rsidRPr="00FF026B" w:rsidRDefault="000C785B" w:rsidP="000C785B">
      <w:pPr>
        <w:pStyle w:val="Tekstpodstawowy"/>
        <w:jc w:val="both"/>
        <w:rPr>
          <w:b w:val="0"/>
          <w:sz w:val="22"/>
          <w:szCs w:val="22"/>
        </w:rPr>
      </w:pPr>
      <w:r w:rsidRPr="00FF026B">
        <w:rPr>
          <w:b w:val="0"/>
          <w:sz w:val="22"/>
          <w:szCs w:val="22"/>
        </w:rPr>
        <w:t xml:space="preserve">    </w:t>
      </w:r>
      <w:r w:rsidRPr="00FF026B">
        <w:rPr>
          <w:b w:val="0"/>
          <w:sz w:val="22"/>
          <w:szCs w:val="22"/>
        </w:rPr>
        <w:tab/>
      </w:r>
    </w:p>
    <w:p w14:paraId="7E3CB3C2" w14:textId="77777777" w:rsidR="000C785B" w:rsidRPr="00FF026B" w:rsidRDefault="000C785B" w:rsidP="000C785B">
      <w:pPr>
        <w:pStyle w:val="Tekstpodstawowy"/>
        <w:jc w:val="both"/>
        <w:rPr>
          <w:b w:val="0"/>
          <w:sz w:val="22"/>
          <w:szCs w:val="22"/>
        </w:rPr>
      </w:pPr>
    </w:p>
    <w:p w14:paraId="79C9115C" w14:textId="77777777" w:rsidR="000C785B" w:rsidRPr="00FF026B" w:rsidRDefault="000C785B" w:rsidP="000C785B">
      <w:pPr>
        <w:pStyle w:val="Tekstpodstawowy"/>
        <w:jc w:val="both"/>
        <w:rPr>
          <w:b w:val="0"/>
          <w:sz w:val="22"/>
          <w:szCs w:val="22"/>
        </w:rPr>
      </w:pPr>
      <w:r w:rsidRPr="00FF026B">
        <w:rPr>
          <w:b w:val="0"/>
          <w:sz w:val="22"/>
          <w:szCs w:val="22"/>
        </w:rPr>
        <w:t xml:space="preserve">Biorąc powyższe pod uwagę, podjęcie niniejszej uchwały jest uzasadnione. </w:t>
      </w:r>
    </w:p>
    <w:p w14:paraId="31ABFF51" w14:textId="77777777" w:rsidR="000C785B" w:rsidRPr="00FF026B" w:rsidRDefault="000C785B" w:rsidP="000C785B">
      <w:pPr>
        <w:jc w:val="both"/>
        <w:rPr>
          <w:sz w:val="22"/>
          <w:szCs w:val="22"/>
        </w:rPr>
      </w:pPr>
    </w:p>
    <w:p w14:paraId="2E6E9ADF" w14:textId="77777777" w:rsidR="000C785B" w:rsidRPr="00FF026B" w:rsidRDefault="000C785B" w:rsidP="000C785B">
      <w:pPr>
        <w:jc w:val="both"/>
        <w:rPr>
          <w:sz w:val="22"/>
          <w:szCs w:val="22"/>
        </w:rPr>
      </w:pPr>
    </w:p>
    <w:p w14:paraId="64382BAF" w14:textId="77777777" w:rsidR="000C785B" w:rsidRPr="00FF026B" w:rsidRDefault="000C785B" w:rsidP="000C785B">
      <w:pPr>
        <w:jc w:val="both"/>
        <w:rPr>
          <w:sz w:val="22"/>
          <w:szCs w:val="22"/>
        </w:rPr>
      </w:pPr>
    </w:p>
    <w:p w14:paraId="59F0CE23" w14:textId="77777777" w:rsidR="000C785B" w:rsidRPr="00FF026B" w:rsidRDefault="000C785B" w:rsidP="000C785B">
      <w:pPr>
        <w:jc w:val="both"/>
        <w:rPr>
          <w:sz w:val="22"/>
          <w:szCs w:val="22"/>
        </w:rPr>
      </w:pPr>
    </w:p>
    <w:p w14:paraId="0620EE55" w14:textId="77777777" w:rsidR="000C785B" w:rsidRPr="00FF026B" w:rsidRDefault="000C785B" w:rsidP="000C785B">
      <w:pPr>
        <w:jc w:val="both"/>
        <w:rPr>
          <w:sz w:val="22"/>
          <w:szCs w:val="22"/>
        </w:rPr>
      </w:pPr>
    </w:p>
    <w:p w14:paraId="3863EFA6" w14:textId="77777777" w:rsidR="000C785B" w:rsidRPr="00FF026B" w:rsidRDefault="000C785B" w:rsidP="000C785B">
      <w:pPr>
        <w:jc w:val="both"/>
        <w:rPr>
          <w:sz w:val="22"/>
          <w:szCs w:val="22"/>
        </w:rPr>
      </w:pPr>
    </w:p>
    <w:p w14:paraId="6CED72B1" w14:textId="77777777" w:rsidR="000C785B" w:rsidRPr="00FF026B" w:rsidRDefault="000C785B" w:rsidP="000C785B">
      <w:pPr>
        <w:jc w:val="center"/>
        <w:rPr>
          <w:sz w:val="22"/>
          <w:szCs w:val="22"/>
        </w:rPr>
      </w:pPr>
    </w:p>
    <w:p w14:paraId="6C55E3C3" w14:textId="77777777" w:rsidR="000C785B" w:rsidRPr="00FF026B" w:rsidRDefault="000C785B" w:rsidP="000C785B">
      <w:pPr>
        <w:jc w:val="center"/>
        <w:rPr>
          <w:sz w:val="22"/>
          <w:szCs w:val="22"/>
        </w:rPr>
      </w:pPr>
    </w:p>
    <w:p w14:paraId="360FAC99" w14:textId="77777777" w:rsidR="000C785B" w:rsidRPr="00FF026B" w:rsidRDefault="000C785B" w:rsidP="000C785B">
      <w:pPr>
        <w:jc w:val="center"/>
        <w:rPr>
          <w:sz w:val="22"/>
          <w:szCs w:val="22"/>
        </w:rPr>
      </w:pPr>
    </w:p>
    <w:p w14:paraId="125D2DB2" w14:textId="77777777" w:rsidR="000C785B" w:rsidRPr="00FF026B" w:rsidRDefault="000C785B" w:rsidP="000C785B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1BAEBD6A" w14:textId="77777777" w:rsidR="000C785B" w:rsidRPr="00FF026B" w:rsidRDefault="000C785B" w:rsidP="000C785B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16C6E533" w14:textId="77777777" w:rsidR="000C785B" w:rsidRDefault="000C785B" w:rsidP="00B2201B">
      <w:pPr>
        <w:rPr>
          <w:sz w:val="22"/>
          <w:szCs w:val="22"/>
        </w:rPr>
      </w:pPr>
    </w:p>
    <w:p w14:paraId="694407EB" w14:textId="20EB9E04" w:rsidR="00B2201B" w:rsidRPr="00B2201B" w:rsidRDefault="00B2201B" w:rsidP="00B2201B">
      <w:pPr>
        <w:jc w:val="both"/>
      </w:pPr>
      <w:r w:rsidRPr="00B2201B">
        <w:t>Wyłączeniu podlegają dane osobowe</w:t>
      </w:r>
      <w:r w:rsidR="009E5F99">
        <w:t>,</w:t>
      </w:r>
      <w:r w:rsidRPr="00B2201B">
        <w:t xml:space="preserve"> </w:t>
      </w:r>
      <w:r w:rsidR="009E5F99">
        <w:t>n</w:t>
      </w:r>
      <w:r w:rsidRPr="00B2201B">
        <w:t xml:space="preserve">a podstawie art.5 ust.2 ustawy z dnia 6 września 2001 roku o dostępie </w:t>
      </w:r>
      <w:r w:rsidR="006672DD">
        <w:t xml:space="preserve">                      </w:t>
      </w:r>
      <w:r w:rsidRPr="00B2201B">
        <w:t xml:space="preserve">do informacji publicznej (Dz. U. 2022. 902). Na polecenie Justyny </w:t>
      </w:r>
      <w:proofErr w:type="spellStart"/>
      <w:r w:rsidRPr="00B2201B">
        <w:t>Masalskiej</w:t>
      </w:r>
      <w:proofErr w:type="spellEnd"/>
      <w:r w:rsidRPr="00B2201B">
        <w:t>, Kierownika Referatu Sprzedaży Nieruchomości i Regulacji Stanów Prawnych w Wydziale Geodezji i Gospodarki Nieruchomościami, wyłączenia jawności dokonano ze względu  na interes właściciel</w:t>
      </w:r>
      <w:r w:rsidR="006672DD">
        <w:t>a</w:t>
      </w:r>
      <w:r w:rsidRPr="00B2201B">
        <w:t xml:space="preserve"> </w:t>
      </w:r>
      <w:r>
        <w:t>pawilonu</w:t>
      </w:r>
      <w:r w:rsidRPr="00B2201B">
        <w:t xml:space="preserve"> handlo</w:t>
      </w:r>
      <w:r>
        <w:t>wego</w:t>
      </w:r>
      <w:r w:rsidRPr="00B2201B">
        <w:t xml:space="preserve"> położonego przy ul.</w:t>
      </w:r>
      <w:r w:rsidR="006672DD">
        <w:t xml:space="preserve"> </w:t>
      </w:r>
      <w:r>
        <w:t>B.</w:t>
      </w:r>
      <w:r w:rsidRPr="00B2201B">
        <w:t xml:space="preserve"> w Olsztynie.</w:t>
      </w:r>
    </w:p>
    <w:p w14:paraId="71F0B89B" w14:textId="77777777" w:rsidR="00B2201B" w:rsidRPr="00B2201B" w:rsidRDefault="00B2201B" w:rsidP="00B2201B">
      <w:pPr>
        <w:jc w:val="both"/>
      </w:pPr>
    </w:p>
    <w:p w14:paraId="0749EE66" w14:textId="77777777" w:rsidR="00152FD5" w:rsidRDefault="00152FD5"/>
    <w:sectPr w:rsidR="0015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1"/>
    <w:rsid w:val="000C785B"/>
    <w:rsid w:val="00152FD5"/>
    <w:rsid w:val="001A1368"/>
    <w:rsid w:val="00241037"/>
    <w:rsid w:val="0029746C"/>
    <w:rsid w:val="0031619D"/>
    <w:rsid w:val="004064A2"/>
    <w:rsid w:val="00444729"/>
    <w:rsid w:val="004643F2"/>
    <w:rsid w:val="004B7D01"/>
    <w:rsid w:val="004C791D"/>
    <w:rsid w:val="00507558"/>
    <w:rsid w:val="00593705"/>
    <w:rsid w:val="006672DD"/>
    <w:rsid w:val="006827B5"/>
    <w:rsid w:val="006A0A94"/>
    <w:rsid w:val="007000E3"/>
    <w:rsid w:val="00706816"/>
    <w:rsid w:val="009E2E5F"/>
    <w:rsid w:val="009E5F99"/>
    <w:rsid w:val="00AC356D"/>
    <w:rsid w:val="00B2201B"/>
    <w:rsid w:val="00B50C4B"/>
    <w:rsid w:val="00CC597C"/>
    <w:rsid w:val="00D27768"/>
    <w:rsid w:val="00D87D44"/>
    <w:rsid w:val="00E05DC3"/>
    <w:rsid w:val="00EC6E51"/>
    <w:rsid w:val="00F6525E"/>
    <w:rsid w:val="00F65287"/>
    <w:rsid w:val="00F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E543"/>
  <w15:chartTrackingRefBased/>
  <w15:docId w15:val="{9DA61DE1-6613-4621-B051-B7933454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D0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D0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D0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D0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D0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D0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D0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D0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D0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D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D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D0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D0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D0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7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D0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7D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D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D0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C785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785B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C785B"/>
    <w:pPr>
      <w:suppressAutoHyphens w:val="0"/>
      <w:spacing w:after="120" w:line="259" w:lineRule="auto"/>
      <w:ind w:left="283"/>
    </w:pPr>
    <w:rPr>
      <w:rFonts w:ascii="Calibri" w:hAnsi="Calibr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785B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Żurawska</dc:creator>
  <cp:keywords/>
  <dc:description/>
  <cp:lastModifiedBy>Maria Żurawska</cp:lastModifiedBy>
  <cp:revision>14</cp:revision>
  <cp:lastPrinted>2025-08-25T12:27:00Z</cp:lastPrinted>
  <dcterms:created xsi:type="dcterms:W3CDTF">2025-08-21T11:24:00Z</dcterms:created>
  <dcterms:modified xsi:type="dcterms:W3CDTF">2025-09-01T10:23:00Z</dcterms:modified>
</cp:coreProperties>
</file>