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8325" w14:textId="77777777" w:rsidR="005436AF" w:rsidRDefault="004B460A">
      <w:pPr>
        <w:ind w:firstLine="708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1. Zbycie nieruchomości w trybie przetargowym.</w:t>
      </w:r>
    </w:p>
    <w:tbl>
      <w:tblPr>
        <w:tblW w:w="14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525"/>
        <w:gridCol w:w="4435"/>
        <w:gridCol w:w="1416"/>
        <w:gridCol w:w="2165"/>
        <w:gridCol w:w="1621"/>
      </w:tblGrid>
      <w:tr w:rsidR="00115DAA" w14:paraId="4ACEB297" w14:textId="77777777" w:rsidTr="00771A4A">
        <w:trPr>
          <w:jc w:val="center"/>
        </w:trPr>
        <w:tc>
          <w:tcPr>
            <w:tcW w:w="524" w:type="dxa"/>
            <w:shd w:val="clear" w:color="auto" w:fill="BFBFBF"/>
          </w:tcPr>
          <w:p w14:paraId="5540E0C8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L.P</w:t>
            </w:r>
          </w:p>
        </w:tc>
        <w:tc>
          <w:tcPr>
            <w:tcW w:w="4525" w:type="dxa"/>
            <w:shd w:val="clear" w:color="auto" w:fill="BFBFBF"/>
          </w:tcPr>
          <w:p w14:paraId="34FC374B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Treść wniosku</w:t>
            </w:r>
          </w:p>
        </w:tc>
        <w:tc>
          <w:tcPr>
            <w:tcW w:w="4435" w:type="dxa"/>
            <w:shd w:val="clear" w:color="auto" w:fill="BFBFBF"/>
          </w:tcPr>
          <w:p w14:paraId="4AE1FB88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Rozstrzygnięcie Prezydenta</w:t>
            </w:r>
          </w:p>
        </w:tc>
        <w:tc>
          <w:tcPr>
            <w:tcW w:w="1416" w:type="dxa"/>
            <w:shd w:val="clear" w:color="auto" w:fill="BFBFBF"/>
          </w:tcPr>
          <w:p w14:paraId="5A7B6E97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 dnia</w:t>
            </w:r>
          </w:p>
        </w:tc>
        <w:tc>
          <w:tcPr>
            <w:tcW w:w="2165" w:type="dxa"/>
            <w:shd w:val="clear" w:color="auto" w:fill="BFBFBF"/>
          </w:tcPr>
          <w:p w14:paraId="4C4E7D0F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Realizacja</w:t>
            </w:r>
          </w:p>
        </w:tc>
        <w:tc>
          <w:tcPr>
            <w:tcW w:w="1621" w:type="dxa"/>
            <w:shd w:val="clear" w:color="auto" w:fill="BFBFBF"/>
          </w:tcPr>
          <w:p w14:paraId="7A2078FE" w14:textId="77777777" w:rsidR="005436AF" w:rsidRDefault="004B460A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Dochód</w:t>
            </w:r>
          </w:p>
        </w:tc>
      </w:tr>
      <w:tr w:rsidR="00115DAA" w14:paraId="7F1DD902" w14:textId="77777777" w:rsidTr="00771A4A">
        <w:trPr>
          <w:trHeight w:val="185"/>
          <w:jc w:val="center"/>
        </w:trPr>
        <w:tc>
          <w:tcPr>
            <w:tcW w:w="524" w:type="dxa"/>
            <w:shd w:val="clear" w:color="auto" w:fill="BFBFBF"/>
            <w:vAlign w:val="center"/>
          </w:tcPr>
          <w:p w14:paraId="76A630AE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4525" w:type="dxa"/>
            <w:shd w:val="clear" w:color="auto" w:fill="BFBFBF"/>
            <w:vAlign w:val="center"/>
          </w:tcPr>
          <w:p w14:paraId="60A67DA4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4435" w:type="dxa"/>
            <w:shd w:val="clear" w:color="auto" w:fill="BFBFBF"/>
            <w:vAlign w:val="center"/>
          </w:tcPr>
          <w:p w14:paraId="6E2EF549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1416" w:type="dxa"/>
            <w:shd w:val="clear" w:color="auto" w:fill="BFBFBF"/>
            <w:vAlign w:val="center"/>
          </w:tcPr>
          <w:p w14:paraId="1A84E343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2165" w:type="dxa"/>
            <w:shd w:val="clear" w:color="auto" w:fill="BFBFBF"/>
            <w:vAlign w:val="center"/>
          </w:tcPr>
          <w:p w14:paraId="770F50FC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1621" w:type="dxa"/>
            <w:shd w:val="clear" w:color="auto" w:fill="BFBFBF"/>
            <w:vAlign w:val="center"/>
          </w:tcPr>
          <w:p w14:paraId="21A2D6F9" w14:textId="77777777" w:rsidR="005436AF" w:rsidRDefault="004B460A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</w:tr>
      <w:tr w:rsidR="00115DAA" w:rsidRPr="002E47A6" w14:paraId="35A52D88" w14:textId="77777777" w:rsidTr="00771A4A">
        <w:trPr>
          <w:trHeight w:val="2885"/>
          <w:jc w:val="center"/>
        </w:trPr>
        <w:tc>
          <w:tcPr>
            <w:tcW w:w="524" w:type="dxa"/>
            <w:vAlign w:val="center"/>
          </w:tcPr>
          <w:p w14:paraId="371B17AA" w14:textId="77777777" w:rsidR="005436AF" w:rsidRPr="002E47A6" w:rsidRDefault="004B460A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1.</w:t>
            </w:r>
          </w:p>
        </w:tc>
        <w:tc>
          <w:tcPr>
            <w:tcW w:w="4525" w:type="dxa"/>
          </w:tcPr>
          <w:p w14:paraId="5416BD40" w14:textId="636F1D84" w:rsidR="005436AF" w:rsidRPr="002E47A6" w:rsidRDefault="002C75AA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2E47A6">
              <w:rPr>
                <w:rFonts w:ascii="Times New Roman" w:hAnsi="Times New Roman"/>
                <w:kern w:val="1"/>
              </w:rPr>
              <w:t>Dotyczy ustalenia ceny wywoławczej do drugiego</w:t>
            </w:r>
            <w:r w:rsidR="0092083B" w:rsidRPr="002E47A6">
              <w:rPr>
                <w:rFonts w:ascii="Times New Roman" w:hAnsi="Times New Roman"/>
                <w:kern w:val="1"/>
              </w:rPr>
              <w:t xml:space="preserve"> </w:t>
            </w:r>
            <w:r w:rsidRPr="002E47A6">
              <w:rPr>
                <w:rFonts w:ascii="Times New Roman" w:hAnsi="Times New Roman"/>
                <w:kern w:val="1"/>
              </w:rPr>
              <w:t xml:space="preserve">przetargu ustnego nieograniczonego nieruchomości składającej się z działki </w:t>
            </w:r>
            <w:proofErr w:type="spellStart"/>
            <w:r w:rsidRPr="002E47A6">
              <w:rPr>
                <w:rFonts w:ascii="Times New Roman" w:hAnsi="Times New Roman"/>
                <w:kern w:val="1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1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1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1"/>
              </w:rPr>
              <w:t xml:space="preserve">. 21/1, </w:t>
            </w:r>
            <w:proofErr w:type="spellStart"/>
            <w:r w:rsidRPr="002E47A6">
              <w:rPr>
                <w:rFonts w:ascii="Times New Roman" w:hAnsi="Times New Roman"/>
                <w:kern w:val="1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1"/>
              </w:rPr>
              <w:t xml:space="preserve">. 154, o pow. 788 </w:t>
            </w:r>
            <w:r w:rsidR="00DC5209" w:rsidRPr="002E47A6">
              <w:rPr>
                <w:rFonts w:ascii="Times New Roman" w:hAnsi="Times New Roman"/>
              </w:rPr>
              <w:t>m</w:t>
            </w:r>
            <w:r w:rsidR="00DC5209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1"/>
              </w:rPr>
              <w:t>, położonej przy ul. Przepiórczej, stanowiącej własność Gminy Olsztyn, przeznaczonej pod zabudowę mieszkaniową jednorodzinną.</w:t>
            </w:r>
          </w:p>
        </w:tc>
        <w:tc>
          <w:tcPr>
            <w:tcW w:w="4435" w:type="dxa"/>
          </w:tcPr>
          <w:p w14:paraId="1856945B" w14:textId="548B8A96" w:rsidR="005436AF" w:rsidRPr="002E47A6" w:rsidRDefault="002C75AA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Ustalił cenę wywoławczą do drugiego przetargu ustnego nieograniczonego na sprzedaż nieruchomości składającej się z działki </w:t>
            </w:r>
            <w:proofErr w:type="spellStart"/>
            <w:r w:rsidRPr="002E47A6">
              <w:rPr>
                <w:rFonts w:ascii="Times New Roman" w:hAnsi="Times New Roman"/>
              </w:rPr>
              <w:t>ozn</w:t>
            </w:r>
            <w:proofErr w:type="spellEnd"/>
            <w:r w:rsidRPr="002E47A6">
              <w:rPr>
                <w:rFonts w:ascii="Times New Roman" w:hAnsi="Times New Roman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</w:rPr>
              <w:t>ewid</w:t>
            </w:r>
            <w:proofErr w:type="spellEnd"/>
            <w:r w:rsidRPr="002E47A6">
              <w:rPr>
                <w:rFonts w:ascii="Times New Roman" w:hAnsi="Times New Roman"/>
              </w:rPr>
              <w:t xml:space="preserve">. 21/1, </w:t>
            </w:r>
            <w:proofErr w:type="spellStart"/>
            <w:r w:rsidRPr="002E47A6">
              <w:rPr>
                <w:rFonts w:ascii="Times New Roman" w:hAnsi="Times New Roman"/>
              </w:rPr>
              <w:t>obr</w:t>
            </w:r>
            <w:proofErr w:type="spellEnd"/>
            <w:r w:rsidRPr="002E47A6">
              <w:rPr>
                <w:rFonts w:ascii="Times New Roman" w:hAnsi="Times New Roman"/>
              </w:rPr>
              <w:t>. 154,</w:t>
            </w:r>
            <w:r w:rsidR="00996DAF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o pow. 788 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,</w:t>
            </w:r>
            <w:r w:rsidR="00996DAF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położonej przy ul. Przepiórczej, stanowiącej własność Gminy Olsztyn, przeznaczonej</w:t>
            </w:r>
            <w:r w:rsidR="0092083B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pod zabudowę mieszkaniową jednorodzinną, w wysokości 270.000,00 zł, tj. 342,64 zł/m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.</w:t>
            </w:r>
            <w:r w:rsidR="0092083B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Sprzedaż przedmiotowej</w:t>
            </w:r>
            <w:r w:rsidR="0092083B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nieruchomości opodatkowana zostanie podatkiem VAT w stawce 23%.</w:t>
            </w:r>
          </w:p>
        </w:tc>
        <w:tc>
          <w:tcPr>
            <w:tcW w:w="1416" w:type="dxa"/>
          </w:tcPr>
          <w:p w14:paraId="4C861690" w14:textId="53564805" w:rsidR="005436AF" w:rsidRPr="002E47A6" w:rsidRDefault="002C75AA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14.01.2025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  <w:shd w:val="clear" w:color="auto" w:fill="FFFFFF"/>
          </w:tcPr>
          <w:p w14:paraId="4F1C724C" w14:textId="11148588" w:rsidR="005436AF" w:rsidRPr="002E47A6" w:rsidRDefault="00DC5209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Przeprowadzony w dniu 13.06.2025r.  </w:t>
            </w:r>
            <w:r w:rsidR="00B07597" w:rsidRPr="002E47A6">
              <w:rPr>
                <w:rFonts w:ascii="Times New Roman" w:hAnsi="Times New Roman"/>
              </w:rPr>
              <w:t>II</w:t>
            </w:r>
            <w:r w:rsidR="0050737C" w:rsidRPr="002E47A6">
              <w:rPr>
                <w:rFonts w:ascii="Times New Roman" w:hAnsi="Times New Roman"/>
              </w:rPr>
              <w:t xml:space="preserve"> przetarg</w:t>
            </w:r>
            <w:r w:rsidRPr="002E47A6">
              <w:rPr>
                <w:rFonts w:ascii="Times New Roman" w:hAnsi="Times New Roman"/>
              </w:rPr>
              <w:t xml:space="preserve"> zakończył się wynikiem negatywnym</w:t>
            </w:r>
            <w:r w:rsidR="0050737C" w:rsidRPr="002E47A6">
              <w:rPr>
                <w:rFonts w:ascii="Times New Roman" w:hAnsi="Times New Roman"/>
              </w:rPr>
              <w:t xml:space="preserve"> (brak</w:t>
            </w:r>
            <w:r w:rsidR="007256C4" w:rsidRPr="002E47A6">
              <w:rPr>
                <w:rFonts w:ascii="Times New Roman" w:hAnsi="Times New Roman"/>
              </w:rPr>
              <w:t xml:space="preserve"> </w:t>
            </w:r>
            <w:r w:rsidR="0050737C" w:rsidRPr="002E47A6">
              <w:rPr>
                <w:rFonts w:ascii="Times New Roman" w:hAnsi="Times New Roman"/>
              </w:rPr>
              <w:t>wpłat wadium).</w:t>
            </w:r>
          </w:p>
        </w:tc>
        <w:tc>
          <w:tcPr>
            <w:tcW w:w="1621" w:type="dxa"/>
            <w:shd w:val="clear" w:color="auto" w:fill="FFFFFF"/>
          </w:tcPr>
          <w:p w14:paraId="11599B3D" w14:textId="07C75F32" w:rsidR="0092083B" w:rsidRPr="002E47A6" w:rsidRDefault="0092083B" w:rsidP="00FA72D3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15DAA" w:rsidRPr="002E47A6" w14:paraId="1D8ACAC8" w14:textId="77777777" w:rsidTr="00771A4A">
        <w:trPr>
          <w:jc w:val="center"/>
        </w:trPr>
        <w:tc>
          <w:tcPr>
            <w:tcW w:w="524" w:type="dxa"/>
            <w:vAlign w:val="center"/>
          </w:tcPr>
          <w:p w14:paraId="1CD080FE" w14:textId="77777777" w:rsidR="005436AF" w:rsidRPr="002E47A6" w:rsidRDefault="004B460A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2.</w:t>
            </w:r>
          </w:p>
        </w:tc>
        <w:tc>
          <w:tcPr>
            <w:tcW w:w="4525" w:type="dxa"/>
          </w:tcPr>
          <w:p w14:paraId="05F147CD" w14:textId="110A6070" w:rsidR="005436AF" w:rsidRPr="002E47A6" w:rsidRDefault="001358EC" w:rsidP="00AA4765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2E47A6">
              <w:rPr>
                <w:rFonts w:ascii="Times New Roman" w:hAnsi="Times New Roman"/>
                <w:kern w:val="1"/>
              </w:rPr>
              <w:t>Dotyczy</w:t>
            </w:r>
            <w:r w:rsidR="00996DAF" w:rsidRPr="002E47A6">
              <w:rPr>
                <w:rFonts w:ascii="Times New Roman" w:hAnsi="Times New Roman"/>
                <w:kern w:val="1"/>
              </w:rPr>
              <w:t xml:space="preserve"> </w:t>
            </w:r>
            <w:r w:rsidRPr="002E47A6">
              <w:rPr>
                <w:rFonts w:ascii="Times New Roman" w:hAnsi="Times New Roman"/>
                <w:kern w:val="1"/>
              </w:rPr>
              <w:t>wyrażenia zgody na sprzedaż w drodze</w:t>
            </w:r>
            <w:r w:rsidR="00FA72D3" w:rsidRPr="002E47A6">
              <w:rPr>
                <w:rFonts w:ascii="Times New Roman" w:hAnsi="Times New Roman"/>
                <w:kern w:val="1"/>
              </w:rPr>
              <w:t xml:space="preserve"> </w:t>
            </w:r>
            <w:r w:rsidRPr="002E47A6">
              <w:rPr>
                <w:rFonts w:ascii="Times New Roman" w:hAnsi="Times New Roman"/>
                <w:kern w:val="1"/>
              </w:rPr>
              <w:t>przetargu ustnego nieograniczonego nieruchomości zabudowanej budynkami nr 28B, 29A, 30A, składającej się z części działek oz</w:t>
            </w:r>
            <w:r w:rsidR="00996DAF" w:rsidRPr="002E47A6">
              <w:rPr>
                <w:rFonts w:ascii="Times New Roman" w:hAnsi="Times New Roman"/>
                <w:kern w:val="1"/>
              </w:rPr>
              <w:t>na</w:t>
            </w:r>
            <w:r w:rsidRPr="002E47A6">
              <w:rPr>
                <w:rFonts w:ascii="Times New Roman" w:hAnsi="Times New Roman"/>
                <w:kern w:val="1"/>
              </w:rPr>
              <w:t xml:space="preserve">czonych numerami ewidencyjnymi 52/2 i 419, obręb 72, o łącznej powierzchni około 1946 </w:t>
            </w:r>
            <w:r w:rsidR="00DC5209" w:rsidRPr="002E47A6">
              <w:rPr>
                <w:rFonts w:ascii="Times New Roman" w:hAnsi="Times New Roman"/>
              </w:rPr>
              <w:t>m</w:t>
            </w:r>
            <w:r w:rsidR="00DC5209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1"/>
              </w:rPr>
              <w:t>, położonej przy ul. Partyzantów, zgodnie ze wstępnym projektem podziału. Zasady zag</w:t>
            </w:r>
            <w:r w:rsidR="00996DAF" w:rsidRPr="002E47A6">
              <w:rPr>
                <w:rFonts w:ascii="Times New Roman" w:hAnsi="Times New Roman"/>
                <w:kern w:val="1"/>
              </w:rPr>
              <w:t>o</w:t>
            </w:r>
            <w:r w:rsidRPr="002E47A6">
              <w:rPr>
                <w:rFonts w:ascii="Times New Roman" w:hAnsi="Times New Roman"/>
                <w:kern w:val="1"/>
              </w:rPr>
              <w:t>spodarowania nieruchomości ustalone zostaną w drodze decyzji o warunkach zabudowy, zgodnie z ustawą o planowaniu i zagospodarowaniu przestrzennym.</w:t>
            </w:r>
          </w:p>
        </w:tc>
        <w:tc>
          <w:tcPr>
            <w:tcW w:w="4435" w:type="dxa"/>
          </w:tcPr>
          <w:p w14:paraId="21AF0972" w14:textId="1393E1D3" w:rsidR="001358EC" w:rsidRPr="002E47A6" w:rsidRDefault="001358EC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Wyraził zgodę na: </w:t>
            </w:r>
          </w:p>
          <w:p w14:paraId="530A13BC" w14:textId="6A6B11AA" w:rsidR="001358EC" w:rsidRPr="002E47A6" w:rsidRDefault="001358EC" w:rsidP="00AA4765">
            <w:pPr>
              <w:numPr>
                <w:ilvl w:val="0"/>
                <w:numId w:val="2"/>
              </w:numPr>
              <w:tabs>
                <w:tab w:val="clear" w:pos="810"/>
                <w:tab w:val="num" w:pos="0"/>
              </w:tabs>
              <w:spacing w:after="0" w:line="240" w:lineRule="auto"/>
              <w:ind w:left="-47" w:hanging="47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sprzedaż w drodze przetargu ustnego nieograniczonego nieruchomości zabudowanej budynkami nr 28B, 29A, 30A, składającej się z części działek oznaczonych numerami ewidencyjnymi 52/2 i 419, obręb 72, o łącznej powierzchni około 1946 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, położonej przy ul. Partyzantów, zgodnie ze wstępnym projektem podziału. Zasady</w:t>
            </w:r>
            <w:r w:rsidR="0092083B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zagospodarowania nieruchomości ustalone zostaną w drodze decyzji o warunkach zabudowy, zgodnie z ustawą o planowaniu i</w:t>
            </w:r>
            <w:r w:rsidR="00F91F39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zagospodarowaniu przestrzennym,</w:t>
            </w:r>
          </w:p>
          <w:p w14:paraId="44A3EB6A" w14:textId="669F524B" w:rsidR="001358EC" w:rsidRPr="002E47A6" w:rsidRDefault="0092083B" w:rsidP="00AA4765">
            <w:pPr>
              <w:numPr>
                <w:ilvl w:val="0"/>
                <w:numId w:val="2"/>
              </w:numPr>
              <w:tabs>
                <w:tab w:val="clear" w:pos="810"/>
                <w:tab w:val="num" w:pos="0"/>
                <w:tab w:val="num" w:pos="214"/>
              </w:tabs>
              <w:spacing w:after="0" w:line="240" w:lineRule="auto"/>
              <w:ind w:left="-47" w:hanging="47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         </w:t>
            </w:r>
            <w:r w:rsidR="001358EC" w:rsidRPr="002E47A6">
              <w:rPr>
                <w:rFonts w:ascii="Times New Roman" w:hAnsi="Times New Roman"/>
              </w:rPr>
              <w:t>uruchomienie procedury przetargowej na sprzedaż przedmiotowej nieruchomości, po uregulowaniu sytuacji prawnej nieruchomości, położonej przy</w:t>
            </w:r>
            <w:r w:rsidRPr="002E47A6">
              <w:rPr>
                <w:rFonts w:ascii="Times New Roman" w:hAnsi="Times New Roman"/>
              </w:rPr>
              <w:t xml:space="preserve"> </w:t>
            </w:r>
            <w:r w:rsidR="001358EC" w:rsidRPr="002E47A6">
              <w:rPr>
                <w:rFonts w:ascii="Times New Roman" w:hAnsi="Times New Roman"/>
              </w:rPr>
              <w:t xml:space="preserve">ul. Partyzantów 30A w </w:t>
            </w:r>
            <w:r w:rsidR="001358EC" w:rsidRPr="002E47A6">
              <w:rPr>
                <w:rFonts w:ascii="Times New Roman" w:hAnsi="Times New Roman"/>
              </w:rPr>
              <w:lastRenderedPageBreak/>
              <w:t>Olsztynie,</w:t>
            </w:r>
          </w:p>
          <w:p w14:paraId="7F1BCC54" w14:textId="77777777" w:rsidR="005436AF" w:rsidRPr="002E47A6" w:rsidRDefault="001358EC" w:rsidP="00AA4765">
            <w:pPr>
              <w:numPr>
                <w:ilvl w:val="0"/>
                <w:numId w:val="2"/>
              </w:numPr>
              <w:tabs>
                <w:tab w:val="clear" w:pos="810"/>
                <w:tab w:val="num" w:pos="-47"/>
                <w:tab w:val="num" w:pos="0"/>
              </w:tabs>
              <w:spacing w:after="0" w:line="240" w:lineRule="auto"/>
              <w:ind w:left="-47" w:hanging="47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rozwiązanie zawartych przez Zakład Lokali i Budynków Komunalnych w Olsztynie umów najmu pomieszczeń</w:t>
            </w:r>
            <w:r w:rsidR="00023807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gospodarczych, położonych przy</w:t>
            </w:r>
            <w:r w:rsidR="0092083B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ul.</w:t>
            </w:r>
            <w:r w:rsidR="0092083B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Partyzantów 28B oraz ul. Partyzantów 29A do dnia 31.05.2025 r.</w:t>
            </w:r>
          </w:p>
          <w:p w14:paraId="145C2771" w14:textId="1B6A6E6F" w:rsidR="0092083B" w:rsidRPr="002E47A6" w:rsidRDefault="0092083B" w:rsidP="00AA4765">
            <w:pPr>
              <w:tabs>
                <w:tab w:val="num" w:pos="810"/>
              </w:tabs>
              <w:spacing w:after="0" w:line="240" w:lineRule="auto"/>
              <w:ind w:left="-47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2E61D4B9" w14:textId="3015BAEA" w:rsidR="005436AF" w:rsidRPr="002E47A6" w:rsidRDefault="001358EC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14.01.2025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7A2A794C" w14:textId="77B47459" w:rsidR="005436AF" w:rsidRPr="002E47A6" w:rsidRDefault="00DC5209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Zlecono opracowanie dokumentacji geodezyjnej oraz sporządzenie wyceny.</w:t>
            </w:r>
          </w:p>
        </w:tc>
        <w:tc>
          <w:tcPr>
            <w:tcW w:w="1621" w:type="dxa"/>
          </w:tcPr>
          <w:p w14:paraId="4A7C4C60" w14:textId="77777777" w:rsidR="005436AF" w:rsidRPr="002E47A6" w:rsidRDefault="005436AF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46F1A117" w14:textId="77777777" w:rsidTr="00771A4A">
        <w:trPr>
          <w:jc w:val="center"/>
        </w:trPr>
        <w:tc>
          <w:tcPr>
            <w:tcW w:w="524" w:type="dxa"/>
            <w:vAlign w:val="center"/>
          </w:tcPr>
          <w:p w14:paraId="70920E34" w14:textId="77777777" w:rsidR="00E513C5" w:rsidRPr="002E47A6" w:rsidRDefault="00E513C5" w:rsidP="00FA72D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3.</w:t>
            </w:r>
          </w:p>
        </w:tc>
        <w:tc>
          <w:tcPr>
            <w:tcW w:w="4525" w:type="dxa"/>
          </w:tcPr>
          <w:p w14:paraId="2E37DFE5" w14:textId="3655B5E0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Dotyczy ustalenia ceny wywoławczej do przetargu ustnego ograniczonego skierowanego do właścicieli nieruchomości położonych przy ul. Pszennej 46 i Pszennej 44c, na sprzedaż nieruchomości stanowiącej własność Gminy Olsztyn, składającej się z działek oznaczonych numerami ewidencyjnymi 100/2 i 105/18, obręb 117, o łącznej pow. 79 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, położonej w Olsztynie przy ul. Pszennej, w wysokości 40 000,00 zł, tj. 506,33 zł/m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435" w:type="dxa"/>
          </w:tcPr>
          <w:p w14:paraId="30952989" w14:textId="48BF623D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Ustalił cenę wywoławczą do przetargu ustnego ograniczonego skierowanego do właścicieli nieruchomości, położonych przy ul. Pszennej 46 i Pszennej 44c, na sprzedaż nieruchomości stanowiącej własność Gminy Olsztyn, składającej się</w:t>
            </w:r>
            <w:r w:rsidR="00E72CC9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z działek oznaczonych numerami ewidencyjnymi 100/2 i 105/18, obręb 117, o łącznej pow. 79 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, położonej w Olsztynie przy ul. Pszennej, w wysokości 40.000,00 zł, tj. 506,33 zł/m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1416" w:type="dxa"/>
          </w:tcPr>
          <w:p w14:paraId="65674256" w14:textId="1A8911A3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21.01.2025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4FA677D0" w14:textId="42E1B590" w:rsidR="00E72CC9" w:rsidRPr="002E47A6" w:rsidRDefault="00E72CC9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Zawarto akt notarialny Rep</w:t>
            </w:r>
            <w:r w:rsidR="00B07597" w:rsidRPr="002E47A6">
              <w:rPr>
                <w:rFonts w:ascii="Times New Roman" w:hAnsi="Times New Roman"/>
              </w:rPr>
              <w:t>.</w:t>
            </w:r>
            <w:r w:rsidRPr="002E47A6">
              <w:rPr>
                <w:rFonts w:ascii="Times New Roman" w:hAnsi="Times New Roman"/>
              </w:rPr>
              <w:t xml:space="preserve"> A nr 3810/2025 z dnia 16.07.2025r.</w:t>
            </w:r>
          </w:p>
          <w:p w14:paraId="4568C7B7" w14:textId="545403D8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1" w:type="dxa"/>
          </w:tcPr>
          <w:p w14:paraId="5FC29597" w14:textId="2BCE187B" w:rsidR="00E513C5" w:rsidRPr="002E47A6" w:rsidRDefault="00E513C5" w:rsidP="00FA72D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40 400,00</w:t>
            </w:r>
            <w:r w:rsidR="00ED3739" w:rsidRPr="002E47A6">
              <w:rPr>
                <w:rFonts w:ascii="Times New Roman" w:hAnsi="Times New Roman"/>
              </w:rPr>
              <w:t xml:space="preserve"> zł</w:t>
            </w:r>
          </w:p>
        </w:tc>
      </w:tr>
      <w:tr w:rsidR="00115DAA" w:rsidRPr="002E47A6" w14:paraId="705E80D0" w14:textId="77777777" w:rsidTr="00771A4A">
        <w:trPr>
          <w:jc w:val="center"/>
        </w:trPr>
        <w:tc>
          <w:tcPr>
            <w:tcW w:w="524" w:type="dxa"/>
            <w:vAlign w:val="center"/>
          </w:tcPr>
          <w:p w14:paraId="3EBDC406" w14:textId="77777777" w:rsidR="005436AF" w:rsidRPr="002E47A6" w:rsidRDefault="004B460A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4.</w:t>
            </w:r>
          </w:p>
        </w:tc>
        <w:tc>
          <w:tcPr>
            <w:tcW w:w="4525" w:type="dxa"/>
          </w:tcPr>
          <w:p w14:paraId="1115FDC3" w14:textId="57B60B21" w:rsidR="005436AF" w:rsidRPr="002E47A6" w:rsidRDefault="00726A8E" w:rsidP="00AA476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2E47A6">
              <w:rPr>
                <w:rFonts w:ascii="Times New Roman" w:hAnsi="Times New Roman"/>
                <w:kern w:val="1"/>
              </w:rPr>
              <w:t>Dotyczy</w:t>
            </w:r>
            <w:r w:rsidR="00F91F39" w:rsidRPr="002E47A6">
              <w:rPr>
                <w:rFonts w:ascii="Times New Roman" w:hAnsi="Times New Roman"/>
                <w:kern w:val="1"/>
              </w:rPr>
              <w:t xml:space="preserve"> </w:t>
            </w:r>
            <w:r w:rsidRPr="002E47A6">
              <w:rPr>
                <w:rFonts w:ascii="Times New Roman" w:hAnsi="Times New Roman"/>
                <w:kern w:val="1"/>
              </w:rPr>
              <w:t>ustalenia ceny wywoławczej do II przetargu ustnego nieograniczonego na sprzedaż nieruchomości położonej przy ul. Dąbrowskiego, zabudowanej budynkami Stajni Północnych nr 5 i 5b, stanowiącymi zespół architektoniczny dawnych zabudowań tzw. koszar kawaleryjskich, wpisanymi do rejestru zabytków oraz budynkiem magazynowym       nr 5a, który nie jest planowany do zachowania, składającej się z działek oznaczonych numerami ewidencyjnymi 31/2 i 32/2, obręb 29, o łącznej powierzchni 5593 m</w:t>
            </w:r>
            <w:r w:rsidRPr="002E47A6">
              <w:rPr>
                <w:rFonts w:ascii="Times New Roman" w:hAnsi="Times New Roman"/>
                <w:kern w:val="1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1"/>
              </w:rPr>
              <w:t>, zapisanej w Księdze Wieczystej OL1O/00200325/9, przeznaczonej pod usługi kultury, usługi</w:t>
            </w:r>
            <w:r w:rsidR="00F91F39" w:rsidRPr="002E47A6">
              <w:rPr>
                <w:rFonts w:ascii="Times New Roman" w:hAnsi="Times New Roman"/>
                <w:kern w:val="1"/>
              </w:rPr>
              <w:t xml:space="preserve"> </w:t>
            </w:r>
            <w:r w:rsidRPr="002E47A6">
              <w:rPr>
                <w:rFonts w:ascii="Times New Roman" w:hAnsi="Times New Roman"/>
                <w:kern w:val="1"/>
              </w:rPr>
              <w:t xml:space="preserve">z zakresu administracji publicznej, funkcje wystawienniczo - targowe, sale audytoryjno-konferencyjne, z przeznaczeniem dopuszczalnym: funkcja mieszkaniowa </w:t>
            </w:r>
            <w:r w:rsidRPr="002E47A6">
              <w:rPr>
                <w:rFonts w:ascii="Times New Roman" w:hAnsi="Times New Roman"/>
                <w:kern w:val="1"/>
              </w:rPr>
              <w:lastRenderedPageBreak/>
              <w:t>wielorodzinna, usługi oświaty, usługi ochrony zdrowia, usługi sportu, usługi hotelarskie świadczone w budynkach, usługi handlu, rzemiosło, wzornictwo przemysłowe, biura, rekreacja, gastronomia.</w:t>
            </w:r>
          </w:p>
        </w:tc>
        <w:tc>
          <w:tcPr>
            <w:tcW w:w="4435" w:type="dxa"/>
          </w:tcPr>
          <w:p w14:paraId="1DB59B97" w14:textId="2902EC3A" w:rsidR="005436AF" w:rsidRPr="002E47A6" w:rsidRDefault="00726A8E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Ustalił cenę wywoławczą do II przetargu ustnego nieograniczonego na sprzedaż nieruchomości, położonej przy ul. Dąbrowskiego, zabudowanej budynkami Stajni Północnych nr 5 i 5b, stanowiącymi zespół architektoniczny dawnych zabudowań tzw. koszar kawaleryjskich, wpisanymi do rejestru zabytków oraz budynkiem magazynowym nr 5a, który nie jest planowany do zachowania, składającej się z działek oznaczonych numerami ewidencyjnymi 31/2 i 32/2, obręb 29, o łącznej powierzchni 5593 m², zapisanej w Księdze Wieczystej OL1O/00200325/9, przeznaczonej pod usługi kultury, usługi z zakresu administracji publicznej, funkcje wystawienniczo - targowe, sale audytoryjno-konferencyjne,</w:t>
            </w:r>
            <w:r w:rsidR="00F91F39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 xml:space="preserve">z przeznaczeniem dopuszczalnym: funkcja mieszkaniowa </w:t>
            </w:r>
            <w:r w:rsidRPr="002E47A6">
              <w:rPr>
                <w:rFonts w:ascii="Times New Roman" w:hAnsi="Times New Roman"/>
              </w:rPr>
              <w:lastRenderedPageBreak/>
              <w:t xml:space="preserve">wielorodzinna, usługi oświaty, usługi ochrony zdrowia, usługi sportu, usługi hotelarskie świadczone w budynkach, usługi handlu, rzemiosło, wzornictwo przemysłowe, biura, rekreacja, gastronomia, w wysokości 7.000.000,00 zł, tj. po 1.251,56 zł/m². Sprzedaż nieruchomości zwolniona jest z podatku VAT. </w:t>
            </w:r>
          </w:p>
        </w:tc>
        <w:tc>
          <w:tcPr>
            <w:tcW w:w="1416" w:type="dxa"/>
          </w:tcPr>
          <w:p w14:paraId="5B1EA20E" w14:textId="323ABF8E" w:rsidR="005436AF" w:rsidRPr="002E47A6" w:rsidRDefault="00726A8E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23.01.2025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6CA27549" w14:textId="03770F5E" w:rsidR="00ED3739" w:rsidRPr="002E47A6" w:rsidRDefault="00DC5209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Podano wykaz do publicznej wiadomości.</w:t>
            </w:r>
          </w:p>
          <w:p w14:paraId="413BE7C0" w14:textId="05055394" w:rsidR="00ED3739" w:rsidRPr="002E47A6" w:rsidRDefault="00ED3739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32368379" w14:textId="77777777" w:rsidR="005436AF" w:rsidRPr="002E47A6" w:rsidRDefault="005436AF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4A2B6836" w14:textId="77777777" w:rsidTr="00771A4A">
        <w:trPr>
          <w:jc w:val="center"/>
        </w:trPr>
        <w:tc>
          <w:tcPr>
            <w:tcW w:w="524" w:type="dxa"/>
            <w:vAlign w:val="center"/>
          </w:tcPr>
          <w:p w14:paraId="74808CD1" w14:textId="77777777" w:rsidR="00E513C5" w:rsidRPr="002E47A6" w:rsidRDefault="00E513C5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bookmarkStart w:id="0" w:name="_Hlk190857081"/>
            <w:r w:rsidRPr="002E47A6">
              <w:rPr>
                <w:rFonts w:ascii="Times New Roman" w:hAnsi="Times New Roman"/>
              </w:rPr>
              <w:t>5.</w:t>
            </w:r>
          </w:p>
        </w:tc>
        <w:tc>
          <w:tcPr>
            <w:tcW w:w="4525" w:type="dxa"/>
          </w:tcPr>
          <w:p w14:paraId="126420B5" w14:textId="77777777" w:rsidR="00E513C5" w:rsidRPr="002E47A6" w:rsidRDefault="00E513C5" w:rsidP="00AA4765">
            <w:pPr>
              <w:pStyle w:val="Normalny1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Dotyczy: </w:t>
            </w:r>
          </w:p>
          <w:p w14:paraId="26476991" w14:textId="77777777" w:rsidR="00E513C5" w:rsidRPr="002E47A6" w:rsidRDefault="00E513C5" w:rsidP="00AA4765">
            <w:pPr>
              <w:pStyle w:val="Normalny1"/>
              <w:numPr>
                <w:ilvl w:val="0"/>
                <w:numId w:val="3"/>
              </w:numPr>
              <w:ind w:left="90" w:hanging="77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zmiany rozstrzygnięcia Prezydenta Olsztyna z dnia 28.07.2022 r. w części obejmującej punkt 1), polegającej na wyrażeniu zgody na sprzedaż w trybie przetargu ustnego nieograniczonego działek położonych przy ul. Rolnej i Żniwnej, stanowiących własność Gminy Olsztyn,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ozn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ewid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 9/75, 342, 343, 344, 345;</w:t>
            </w:r>
          </w:p>
          <w:p w14:paraId="1CA9A0CA" w14:textId="77777777" w:rsidR="00E513C5" w:rsidRPr="002E47A6" w:rsidRDefault="00E513C5" w:rsidP="00AA4765">
            <w:pPr>
              <w:pStyle w:val="Normalny1"/>
              <w:numPr>
                <w:ilvl w:val="0"/>
                <w:numId w:val="3"/>
              </w:numPr>
              <w:ind w:left="90" w:firstLine="13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w przypadku pozytywnego rozpatrzenia pkt. 1, wyrażenia zgody na ustanowienie odpłatnych za jednorazowym wynagrodzeniem nieograniczonych w czasie służebności gruntowych na rzecz każdoczesnego właściciela działek oznaczonych numerami ewidencyjnymi 9/75, 342, 344, 345,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obr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 48, szczegółowo opisanych w uzasadnieniu wniosku;</w:t>
            </w:r>
          </w:p>
          <w:p w14:paraId="328A394E" w14:textId="77777777" w:rsidR="00E513C5" w:rsidRPr="002E47A6" w:rsidRDefault="00E513C5" w:rsidP="00AA4765">
            <w:pPr>
              <w:pStyle w:val="Normalny1"/>
              <w:numPr>
                <w:ilvl w:val="0"/>
                <w:numId w:val="3"/>
              </w:numPr>
              <w:ind w:left="90" w:hanging="11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>w przypadku pozytywnego rozpatrzenia pkt. 1, ustalenia cen wywoławczych do przetargu ustnego nieograniczonego na sprzedaż nw. nieruchomości gruntowych niezabudowanych, położonych przy ul. Żniwnej i Rolnej, w obrębie 48 m. Olsztyna, przeznaczonych pod zabudowę mieszkaniową jednorodzinną:</w:t>
            </w:r>
          </w:p>
          <w:p w14:paraId="7BC52998" w14:textId="77777777" w:rsidR="00E513C5" w:rsidRPr="002E47A6" w:rsidRDefault="00E513C5" w:rsidP="00AA4765">
            <w:pPr>
              <w:pStyle w:val="Normalny1"/>
              <w:numPr>
                <w:ilvl w:val="0"/>
                <w:numId w:val="4"/>
              </w:numPr>
              <w:ind w:left="439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działki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ozn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ewid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 9/75, o pow. 566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kern w:val="1"/>
                <w:sz w:val="22"/>
                <w:szCs w:val="22"/>
              </w:rPr>
              <w:t>m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>2</w:t>
            </w:r>
            <w:r w:rsidRPr="002E47A6">
              <w:rPr>
                <w:kern w:val="1"/>
                <w:sz w:val="22"/>
                <w:szCs w:val="22"/>
              </w:rPr>
              <w:t>;</w:t>
            </w:r>
          </w:p>
          <w:p w14:paraId="55D99844" w14:textId="77777777" w:rsidR="00E513C5" w:rsidRPr="002E47A6" w:rsidRDefault="00E513C5" w:rsidP="00AA4765">
            <w:pPr>
              <w:pStyle w:val="Normalny1"/>
              <w:numPr>
                <w:ilvl w:val="0"/>
                <w:numId w:val="4"/>
              </w:numPr>
              <w:ind w:left="439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lastRenderedPageBreak/>
              <w:t xml:space="preserve">działki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ozn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ewid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 342, o pow. 635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kern w:val="1"/>
                <w:sz w:val="22"/>
                <w:szCs w:val="22"/>
              </w:rPr>
              <w:t>m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>2</w:t>
            </w:r>
            <w:r w:rsidRPr="002E47A6">
              <w:rPr>
                <w:kern w:val="1"/>
                <w:sz w:val="22"/>
                <w:szCs w:val="22"/>
              </w:rPr>
              <w:t>;</w:t>
            </w:r>
          </w:p>
          <w:p w14:paraId="17B33FD9" w14:textId="77777777" w:rsidR="00E513C5" w:rsidRPr="002E47A6" w:rsidRDefault="00E513C5" w:rsidP="00AA4765">
            <w:pPr>
              <w:pStyle w:val="Normalny1"/>
              <w:numPr>
                <w:ilvl w:val="0"/>
                <w:numId w:val="4"/>
              </w:numPr>
              <w:ind w:left="439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działki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ozn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ewid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 343, o pow. 821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kern w:val="1"/>
                <w:sz w:val="22"/>
                <w:szCs w:val="22"/>
              </w:rPr>
              <w:t>m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>2</w:t>
            </w:r>
            <w:r w:rsidRPr="002E47A6">
              <w:rPr>
                <w:kern w:val="1"/>
                <w:sz w:val="22"/>
                <w:szCs w:val="22"/>
              </w:rPr>
              <w:t>;</w:t>
            </w:r>
          </w:p>
          <w:p w14:paraId="52A524D3" w14:textId="77777777" w:rsidR="00E513C5" w:rsidRPr="002E47A6" w:rsidRDefault="00E513C5" w:rsidP="00AA4765">
            <w:pPr>
              <w:pStyle w:val="Normalny1"/>
              <w:numPr>
                <w:ilvl w:val="0"/>
                <w:numId w:val="4"/>
              </w:numPr>
              <w:ind w:left="439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działki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ozn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ewid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 344, o pow. 612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kern w:val="1"/>
                <w:sz w:val="22"/>
                <w:szCs w:val="22"/>
              </w:rPr>
              <w:t>m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>2</w:t>
            </w:r>
            <w:r w:rsidRPr="002E47A6">
              <w:rPr>
                <w:kern w:val="1"/>
                <w:sz w:val="22"/>
                <w:szCs w:val="22"/>
              </w:rPr>
              <w:t>;</w:t>
            </w:r>
          </w:p>
          <w:p w14:paraId="248286F3" w14:textId="77777777" w:rsidR="00E513C5" w:rsidRPr="002E47A6" w:rsidRDefault="00E513C5" w:rsidP="00AA4765">
            <w:pPr>
              <w:pStyle w:val="Normalny1"/>
              <w:numPr>
                <w:ilvl w:val="0"/>
                <w:numId w:val="4"/>
              </w:numPr>
              <w:ind w:left="439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działki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ozn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ewid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 345, o pow. 620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kern w:val="1"/>
                <w:sz w:val="22"/>
                <w:szCs w:val="22"/>
              </w:rPr>
              <w:t>m</w:t>
            </w:r>
            <w:r w:rsidRPr="002E47A6">
              <w:rPr>
                <w:kern w:val="1"/>
                <w:sz w:val="22"/>
                <w:szCs w:val="22"/>
                <w:vertAlign w:val="superscript"/>
              </w:rPr>
              <w:t>2</w:t>
            </w:r>
            <w:r w:rsidRPr="002E47A6">
              <w:rPr>
                <w:kern w:val="1"/>
                <w:sz w:val="22"/>
                <w:szCs w:val="22"/>
              </w:rPr>
              <w:t>.</w:t>
            </w:r>
          </w:p>
          <w:p w14:paraId="28041B65" w14:textId="77777777" w:rsidR="00E513C5" w:rsidRPr="002E47A6" w:rsidRDefault="00E513C5" w:rsidP="00AA4765">
            <w:pPr>
              <w:pStyle w:val="Normalny1"/>
              <w:numPr>
                <w:ilvl w:val="0"/>
                <w:numId w:val="3"/>
              </w:numPr>
              <w:ind w:left="90" w:hanging="47"/>
              <w:jc w:val="both"/>
              <w:rPr>
                <w:kern w:val="1"/>
                <w:sz w:val="22"/>
                <w:szCs w:val="22"/>
              </w:rPr>
            </w:pPr>
            <w:r w:rsidRPr="002E47A6">
              <w:rPr>
                <w:kern w:val="1"/>
                <w:sz w:val="22"/>
                <w:szCs w:val="22"/>
              </w:rPr>
              <w:t xml:space="preserve">w przypadku pozytywnego rozpatrzenia pkt. 1 i 2, ustalić wysokość jednorazowych wynagrodzeń za ustanowienie służebności gruntowych polegających na prawie przejścia i przejazdu przez działkę oznaczoną numerem 48-346 na rzecz każdoczesnego właściciela działek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ozn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ewid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 xml:space="preserve">. 9/75, 342, 344, 345, </w:t>
            </w:r>
            <w:proofErr w:type="spellStart"/>
            <w:r w:rsidRPr="002E47A6">
              <w:rPr>
                <w:kern w:val="1"/>
                <w:sz w:val="22"/>
                <w:szCs w:val="22"/>
              </w:rPr>
              <w:t>obr</w:t>
            </w:r>
            <w:proofErr w:type="spellEnd"/>
            <w:r w:rsidRPr="002E47A6">
              <w:rPr>
                <w:kern w:val="1"/>
                <w:sz w:val="22"/>
                <w:szCs w:val="22"/>
              </w:rPr>
              <w:t>. 48.</w:t>
            </w:r>
          </w:p>
          <w:p w14:paraId="02A72571" w14:textId="3E7FD904" w:rsidR="00E513C5" w:rsidRPr="002E47A6" w:rsidRDefault="00E513C5" w:rsidP="00AA4765">
            <w:pPr>
              <w:pStyle w:val="Normalny1"/>
              <w:ind w:left="439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4435" w:type="dxa"/>
          </w:tcPr>
          <w:p w14:paraId="01927D7B" w14:textId="0E5B4F2D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</w:t>
            </w:r>
            <w:r w:rsidR="00115DAA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Wyraził zgodę na zmianę rozstrzygnięcia Prezydenta Olsztyna z dnia 28.07.2022 r.  w części obejmującej punkt 1), polegającą na wyrażeniu zgody na sprzedaż w trybie przetargu ustnego nieograniczonego działek, położonych przy ul. Rolnej i Żniwnej, stanowiących własność Gminy Olsztyn,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9/75, 342, 343, 344, 345. </w:t>
            </w:r>
          </w:p>
          <w:p w14:paraId="6BE48876" w14:textId="683D2FB0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CD576C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115DAA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576C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Wyraził zgodę na ustanowienie odpłatnych za jednorazowym wynagrodzeniem nieograniczonych w czasie służebności gruntowych na rzecz każdoczesnego właściciela działek oznaczonych numerami ewidencyjnymi 9/75, 342, 344, 345,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obr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48, szczegółowo opisanych w uzasadnieniu wniosku. </w:t>
            </w:r>
          </w:p>
          <w:p w14:paraId="3953FA39" w14:textId="0A7FB9DE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="00115DAA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Ustalił ceny wywoławcze do przetargu ustnego nieograniczonego na sprzedaż                nw</w:t>
            </w:r>
            <w:r w:rsidR="00BB6C41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nieruchomości gruntowych niezabudowanych, położonych przy ul. Żniwnej i Rolnej,</w:t>
            </w:r>
            <w:r w:rsidR="00BB6C41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w obrębie 48 m. Olsztyna, przeznaczonych pod zabudowę mieszkaniową jednorodzinną: </w:t>
            </w:r>
          </w:p>
          <w:p w14:paraId="65B33C8A" w14:textId="77777777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- działki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. 9/75, o pow. 566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w wysokości 280.000,00 zł, tj. 494,70 zł/m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8266030" w14:textId="77777777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- działki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. 342, o pow. 635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w wysokości 310.000,00 zł, tj. 488,19 zł/m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344D40C" w14:textId="77777777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- działki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. 343, o pow. 821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w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wysokości 400.000,00 zł, tj. 487,21 zł/m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287BC8E" w14:textId="77777777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- działki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. 344, o pow. 612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w wysokości 300.000,00 zł, tj. 490,20 zł/m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C597885" w14:textId="77777777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- działki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. 345, o pow. 620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, w wysokości 300.000,00 zł, tj. 483,87 zł/m</w:t>
            </w:r>
            <w:r w:rsidRPr="002E47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3DD2847" w14:textId="5D8640E6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 w:rsidR="00115DAA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6C41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Ustalił wysokość jednorazowych wynagrodzeń za ustanowienie służebności gruntowych, polegających na prawie przejścia i przejazdu przez działkę oznaczoną numerem 48-346 na rzecz każdoczesnego właściciela działek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. 9/75, 342, 344, 345, </w:t>
            </w:r>
            <w:proofErr w:type="spellStart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obr</w:t>
            </w:r>
            <w:proofErr w:type="spellEnd"/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. 48, w kwocie 51.000,00 zł.</w:t>
            </w:r>
            <w:r w:rsidR="008876C5" w:rsidRPr="002E47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 w:cs="Times New Roman"/>
                <w:sz w:val="22"/>
                <w:szCs w:val="22"/>
              </w:rPr>
              <w:t>Sprzedaż przedmiotowych nieruchomości oraz jednorazowe wynagrodzenie za ustanowienie służebności zostaną opodatkowane  podatkiem VAT w stawce 23%.</w:t>
            </w:r>
          </w:p>
          <w:p w14:paraId="615408BC" w14:textId="6AFAB10D" w:rsidR="00E513C5" w:rsidRPr="002E47A6" w:rsidRDefault="00E513C5" w:rsidP="00AA4765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5D4C44F5" w14:textId="0B79CFBA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06.02.2025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  <w:p w14:paraId="6FE00656" w14:textId="7ADC2815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5" w:type="dxa"/>
          </w:tcPr>
          <w:p w14:paraId="26E4EACC" w14:textId="117D419E" w:rsidR="008876C5" w:rsidRPr="002E47A6" w:rsidRDefault="008876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Umowa sprzedaży działek 9/75, 342, 344 i 345 - zawarto akt notarialny Rep</w:t>
            </w:r>
            <w:r w:rsidR="00B07597" w:rsidRPr="002E47A6">
              <w:rPr>
                <w:rFonts w:ascii="Times New Roman" w:hAnsi="Times New Roman"/>
              </w:rPr>
              <w:t xml:space="preserve">. </w:t>
            </w:r>
            <w:r w:rsidRPr="002E47A6">
              <w:rPr>
                <w:rFonts w:ascii="Times New Roman" w:hAnsi="Times New Roman"/>
              </w:rPr>
              <w:t xml:space="preserve"> A nr 3237/2025 z dnia 26.06.2025 r.</w:t>
            </w:r>
          </w:p>
          <w:p w14:paraId="48F510B4" w14:textId="67FF215D" w:rsidR="008876C5" w:rsidRPr="002E47A6" w:rsidRDefault="008876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Umowa sprzedaży dział</w:t>
            </w:r>
            <w:r w:rsidR="00ED3739" w:rsidRPr="002E47A6">
              <w:rPr>
                <w:rFonts w:ascii="Times New Roman" w:hAnsi="Times New Roman"/>
              </w:rPr>
              <w:t>ki 343</w:t>
            </w:r>
            <w:r w:rsidR="00ED3739" w:rsidRPr="002E47A6">
              <w:rPr>
                <w:rFonts w:ascii="Times New Roman" w:hAnsi="Times New Roman"/>
                <w:color w:val="EE0000"/>
              </w:rPr>
              <w:t xml:space="preserve"> </w:t>
            </w:r>
            <w:r w:rsidRPr="002E47A6">
              <w:rPr>
                <w:rFonts w:ascii="Times New Roman" w:hAnsi="Times New Roman"/>
              </w:rPr>
              <w:t>- zawarto akt notarialny Rep</w:t>
            </w:r>
            <w:r w:rsidR="00B07597" w:rsidRPr="002E47A6">
              <w:rPr>
                <w:rFonts w:ascii="Times New Roman" w:hAnsi="Times New Roman"/>
              </w:rPr>
              <w:t>.</w:t>
            </w:r>
            <w:r w:rsidRPr="002E47A6">
              <w:rPr>
                <w:rFonts w:ascii="Times New Roman" w:hAnsi="Times New Roman"/>
              </w:rPr>
              <w:t xml:space="preserve"> A nr </w:t>
            </w:r>
            <w:r w:rsidR="00ED3739" w:rsidRPr="002E47A6">
              <w:rPr>
                <w:rFonts w:ascii="Times New Roman" w:hAnsi="Times New Roman"/>
              </w:rPr>
              <w:t>274</w:t>
            </w:r>
            <w:r w:rsidRPr="002E47A6">
              <w:rPr>
                <w:rFonts w:ascii="Times New Roman" w:hAnsi="Times New Roman"/>
              </w:rPr>
              <w:t>7/2025 z dnia 2</w:t>
            </w:r>
            <w:r w:rsidR="00ED3739" w:rsidRPr="002E47A6">
              <w:rPr>
                <w:rFonts w:ascii="Times New Roman" w:hAnsi="Times New Roman"/>
              </w:rPr>
              <w:t>1</w:t>
            </w:r>
            <w:r w:rsidRPr="002E47A6">
              <w:rPr>
                <w:rFonts w:ascii="Times New Roman" w:hAnsi="Times New Roman"/>
              </w:rPr>
              <w:t>.0</w:t>
            </w:r>
            <w:r w:rsidR="00ED3739" w:rsidRPr="002E47A6">
              <w:rPr>
                <w:rFonts w:ascii="Times New Roman" w:hAnsi="Times New Roman"/>
              </w:rPr>
              <w:t>8</w:t>
            </w:r>
            <w:r w:rsidRPr="002E47A6">
              <w:rPr>
                <w:rFonts w:ascii="Times New Roman" w:hAnsi="Times New Roman"/>
              </w:rPr>
              <w:t>.2025 r.</w:t>
            </w:r>
          </w:p>
          <w:p w14:paraId="72C76842" w14:textId="77777777" w:rsidR="008876C5" w:rsidRPr="002E47A6" w:rsidRDefault="008876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502C490" w14:textId="77777777" w:rsidR="008876C5" w:rsidRPr="002E47A6" w:rsidRDefault="008876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9FC1601" w14:textId="77777777" w:rsidR="008876C5" w:rsidRPr="002E47A6" w:rsidRDefault="008876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36EBB146" w14:textId="77777777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AFC8DA5" w14:textId="77777777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15D2A3CC" w14:textId="77777777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CE28D12" w14:textId="77777777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060139F" w14:textId="3E68B5E8" w:rsidR="00E513C5" w:rsidRPr="002E47A6" w:rsidRDefault="00E513C5" w:rsidP="00AA4765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621" w:type="dxa"/>
          </w:tcPr>
          <w:p w14:paraId="10101C99" w14:textId="25D39EF3" w:rsidR="00E513C5" w:rsidRPr="002E47A6" w:rsidRDefault="00E513C5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320 000,00</w:t>
            </w:r>
            <w:r w:rsidR="00ED3739" w:rsidRPr="002E47A6">
              <w:rPr>
                <w:rFonts w:ascii="Times New Roman" w:hAnsi="Times New Roman"/>
              </w:rPr>
              <w:t xml:space="preserve"> zł</w:t>
            </w:r>
          </w:p>
          <w:p w14:paraId="5525C723" w14:textId="36770927" w:rsidR="00E513C5" w:rsidRPr="002E47A6" w:rsidRDefault="00E513C5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360 000,00</w:t>
            </w:r>
            <w:r w:rsidR="00ED3739" w:rsidRPr="002E47A6">
              <w:rPr>
                <w:rFonts w:ascii="Times New Roman" w:hAnsi="Times New Roman"/>
              </w:rPr>
              <w:t xml:space="preserve"> zł</w:t>
            </w:r>
          </w:p>
          <w:p w14:paraId="25557457" w14:textId="622D0A11" w:rsidR="00E513C5" w:rsidRPr="002E47A6" w:rsidRDefault="00E513C5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315 000,00</w:t>
            </w:r>
            <w:r w:rsidR="00ED3739" w:rsidRPr="002E47A6">
              <w:rPr>
                <w:rFonts w:ascii="Times New Roman" w:hAnsi="Times New Roman"/>
              </w:rPr>
              <w:t xml:space="preserve"> zł</w:t>
            </w:r>
          </w:p>
          <w:p w14:paraId="5A5CF34A" w14:textId="1419D42E" w:rsidR="00E513C5" w:rsidRPr="002E47A6" w:rsidRDefault="00E513C5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305 000,00</w:t>
            </w:r>
            <w:r w:rsidR="00ED3739" w:rsidRPr="002E47A6">
              <w:rPr>
                <w:rFonts w:ascii="Times New Roman" w:hAnsi="Times New Roman"/>
              </w:rPr>
              <w:t xml:space="preserve"> zł</w:t>
            </w:r>
          </w:p>
          <w:p w14:paraId="659D7A73" w14:textId="131BF453" w:rsidR="00ED3739" w:rsidRPr="002E47A6" w:rsidRDefault="00ED3739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485 000,00 z</w:t>
            </w:r>
            <w:r w:rsidR="00CD576C" w:rsidRPr="002E47A6">
              <w:rPr>
                <w:rFonts w:ascii="Times New Roman" w:hAnsi="Times New Roman"/>
              </w:rPr>
              <w:t>ł</w:t>
            </w:r>
          </w:p>
          <w:p w14:paraId="3AEE34E0" w14:textId="77777777" w:rsidR="00E513C5" w:rsidRPr="002E47A6" w:rsidRDefault="00E513C5" w:rsidP="00FA72D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Razem:</w:t>
            </w:r>
          </w:p>
          <w:p w14:paraId="00DD7057" w14:textId="775B6B7D" w:rsidR="00E513C5" w:rsidRPr="002E47A6" w:rsidRDefault="00E513C5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1 </w:t>
            </w:r>
            <w:r w:rsidR="00ED3739" w:rsidRPr="002E47A6">
              <w:rPr>
                <w:rFonts w:ascii="Times New Roman" w:hAnsi="Times New Roman"/>
              </w:rPr>
              <w:t>785</w:t>
            </w:r>
            <w:r w:rsidRPr="002E47A6">
              <w:rPr>
                <w:rFonts w:ascii="Times New Roman" w:hAnsi="Times New Roman"/>
              </w:rPr>
              <w:t> 000,00</w:t>
            </w:r>
            <w:r w:rsidR="00ED3739" w:rsidRPr="002E47A6">
              <w:rPr>
                <w:rFonts w:ascii="Times New Roman" w:hAnsi="Times New Roman"/>
              </w:rPr>
              <w:t xml:space="preserve"> zł</w:t>
            </w:r>
          </w:p>
        </w:tc>
      </w:tr>
      <w:bookmarkEnd w:id="0"/>
      <w:tr w:rsidR="00115DAA" w:rsidRPr="002E47A6" w14:paraId="38E633A1" w14:textId="77777777" w:rsidTr="00771A4A">
        <w:trPr>
          <w:jc w:val="center"/>
        </w:trPr>
        <w:tc>
          <w:tcPr>
            <w:tcW w:w="524" w:type="dxa"/>
            <w:vAlign w:val="center"/>
          </w:tcPr>
          <w:p w14:paraId="653E2B53" w14:textId="36F6EFEF" w:rsidR="00961678" w:rsidRPr="002E47A6" w:rsidRDefault="00CD576C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6</w:t>
            </w:r>
            <w:r w:rsidR="00B92F4A"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0AA3F6F2" w14:textId="09A9324E" w:rsidR="00997581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Dotyczy wyrażenia zgody na sprzedaż nieruchomości stanowiącej własność Gminy Olsztyn, składającej się z części działki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 135/3,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101, o pow. ok. 65 m</w:t>
            </w:r>
            <w:r w:rsidRPr="002E47A6">
              <w:rPr>
                <w:rFonts w:ascii="Times New Roman" w:hAnsi="Times New Roman"/>
                <w:kern w:val="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, położonej w Olsztynie przy ul. Elbląskiej, w trybie przetargu ustnego ograniczonego skierowanego do właścicieli nieruchomości oznaczonych numerami ewidencyjnymi:</w:t>
            </w:r>
          </w:p>
          <w:p w14:paraId="4F454D72" w14:textId="77777777" w:rsidR="00997581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 – 134,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101 (ul. Stefczyka 31),</w:t>
            </w:r>
          </w:p>
          <w:p w14:paraId="30B8FCB6" w14:textId="77777777" w:rsidR="00997581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 – 135/1,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101 (ul. Elbląska 26),</w:t>
            </w:r>
          </w:p>
          <w:p w14:paraId="2D73A230" w14:textId="3AD56296" w:rsidR="00961678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 – 135/4,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101  (ul. Stefczyka 29a),</w:t>
            </w:r>
            <w:r w:rsidR="00EC024A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na poprawę warunków zagospodarowania jednej z ww. nieruchomości, zgodnie ze wstępnym projektem podziału.</w:t>
            </w:r>
          </w:p>
        </w:tc>
        <w:tc>
          <w:tcPr>
            <w:tcW w:w="4435" w:type="dxa"/>
          </w:tcPr>
          <w:p w14:paraId="02F189C4" w14:textId="7B9F9109" w:rsidR="00997581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Wyraził zgodę na sprzedaż nieruchomości stanowiącej własność Gminy Olsztyn, składającej się z części działki </w:t>
            </w:r>
            <w:proofErr w:type="spellStart"/>
            <w:r w:rsidRPr="002E47A6">
              <w:rPr>
                <w:rFonts w:ascii="Times New Roman" w:hAnsi="Times New Roman"/>
              </w:rPr>
              <w:t>ozn</w:t>
            </w:r>
            <w:proofErr w:type="spellEnd"/>
            <w:r w:rsidRPr="002E47A6">
              <w:rPr>
                <w:rFonts w:ascii="Times New Roman" w:hAnsi="Times New Roman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</w:rPr>
              <w:t>ewid</w:t>
            </w:r>
            <w:proofErr w:type="spellEnd"/>
            <w:r w:rsidRPr="002E47A6">
              <w:rPr>
                <w:rFonts w:ascii="Times New Roman" w:hAnsi="Times New Roman"/>
              </w:rPr>
              <w:t xml:space="preserve">. 135/3, </w:t>
            </w:r>
            <w:proofErr w:type="spellStart"/>
            <w:r w:rsidRPr="002E47A6">
              <w:rPr>
                <w:rFonts w:ascii="Times New Roman" w:hAnsi="Times New Roman"/>
              </w:rPr>
              <w:t>obr</w:t>
            </w:r>
            <w:proofErr w:type="spellEnd"/>
            <w:r w:rsidRPr="002E47A6">
              <w:rPr>
                <w:rFonts w:ascii="Times New Roman" w:hAnsi="Times New Roman"/>
              </w:rPr>
              <w:t>. 101, o pow. ok. 65 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 xml:space="preserve">, położonej w Olsztynie przy ul. Elbląskiej, w trybie przetargu ustnego ograniczonego skierowanego do właścicieli nieruchomości oznaczonych numerami ewidencyjnymi: </w:t>
            </w:r>
          </w:p>
          <w:p w14:paraId="073ED8A8" w14:textId="77777777" w:rsidR="00997581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– 134, </w:t>
            </w:r>
            <w:proofErr w:type="spellStart"/>
            <w:r w:rsidRPr="002E47A6">
              <w:rPr>
                <w:rFonts w:ascii="Times New Roman" w:hAnsi="Times New Roman"/>
              </w:rPr>
              <w:t>obr</w:t>
            </w:r>
            <w:proofErr w:type="spellEnd"/>
            <w:r w:rsidRPr="002E47A6">
              <w:rPr>
                <w:rFonts w:ascii="Times New Roman" w:hAnsi="Times New Roman"/>
              </w:rPr>
              <w:t xml:space="preserve">. 101 (ul. Stefczyka 31), </w:t>
            </w:r>
          </w:p>
          <w:p w14:paraId="110A5E35" w14:textId="77777777" w:rsidR="00997581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– 135/1, </w:t>
            </w:r>
            <w:proofErr w:type="spellStart"/>
            <w:r w:rsidRPr="002E47A6">
              <w:rPr>
                <w:rFonts w:ascii="Times New Roman" w:hAnsi="Times New Roman"/>
              </w:rPr>
              <w:t>obr</w:t>
            </w:r>
            <w:proofErr w:type="spellEnd"/>
            <w:r w:rsidRPr="002E47A6">
              <w:rPr>
                <w:rFonts w:ascii="Times New Roman" w:hAnsi="Times New Roman"/>
              </w:rPr>
              <w:t xml:space="preserve">. 101 (ul. Elbląska 26), </w:t>
            </w:r>
          </w:p>
          <w:p w14:paraId="429B548A" w14:textId="77777777" w:rsidR="00B42C77" w:rsidRPr="002E47A6" w:rsidRDefault="00997581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 xml:space="preserve">– 135/4, </w:t>
            </w:r>
            <w:proofErr w:type="spellStart"/>
            <w:r w:rsidRPr="002E47A6">
              <w:rPr>
                <w:rFonts w:ascii="Times New Roman" w:hAnsi="Times New Roman"/>
              </w:rPr>
              <w:t>obr</w:t>
            </w:r>
            <w:proofErr w:type="spellEnd"/>
            <w:r w:rsidRPr="002E47A6">
              <w:rPr>
                <w:rFonts w:ascii="Times New Roman" w:hAnsi="Times New Roman"/>
              </w:rPr>
              <w:t xml:space="preserve">. 101   (ul. Stefczyka 29a), </w:t>
            </w:r>
          </w:p>
          <w:p w14:paraId="54C504BA" w14:textId="5E7ED417" w:rsidR="00961678" w:rsidRPr="002E47A6" w:rsidRDefault="00997581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na poprawę warunków zagospodarowania jednej z ww. nieruchomości, zgodnie ze wstępnym projektem podziału.</w:t>
            </w:r>
          </w:p>
        </w:tc>
        <w:tc>
          <w:tcPr>
            <w:tcW w:w="1416" w:type="dxa"/>
          </w:tcPr>
          <w:p w14:paraId="25533235" w14:textId="7B10DC96" w:rsidR="00961678" w:rsidRPr="002E47A6" w:rsidRDefault="00997581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06.03.2025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080721E4" w14:textId="77777777" w:rsidR="00961678" w:rsidRPr="002E47A6" w:rsidRDefault="00F30AA2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Zlecono wycenę</w:t>
            </w:r>
            <w:r w:rsidR="00046DBD" w:rsidRPr="002E47A6">
              <w:rPr>
                <w:rFonts w:ascii="Times New Roman" w:hAnsi="Times New Roman"/>
              </w:rPr>
              <w:t>.</w:t>
            </w:r>
          </w:p>
          <w:p w14:paraId="03B9DE8B" w14:textId="14ABE7E5" w:rsidR="00B42C77" w:rsidRPr="002E47A6" w:rsidRDefault="00B42C77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0C9B3252" w14:textId="77777777" w:rsidR="00961678" w:rsidRPr="002E47A6" w:rsidRDefault="00961678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5BD858D0" w14:textId="77777777" w:rsidTr="00771A4A">
        <w:trPr>
          <w:trHeight w:val="1275"/>
          <w:jc w:val="center"/>
        </w:trPr>
        <w:tc>
          <w:tcPr>
            <w:tcW w:w="524" w:type="dxa"/>
            <w:vAlign w:val="center"/>
          </w:tcPr>
          <w:p w14:paraId="72577809" w14:textId="7C7BB364" w:rsidR="00B92F4A" w:rsidRPr="002E47A6" w:rsidRDefault="00CD576C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7</w:t>
            </w:r>
            <w:r w:rsidR="00B92F4A"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669659F0" w14:textId="77777777" w:rsidR="00850075" w:rsidRPr="002E47A6" w:rsidRDefault="00850075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pl-PL"/>
              </w:rPr>
            </w:pPr>
            <w:r w:rsidRPr="002E47A6">
              <w:rPr>
                <w:rFonts w:ascii="Times New Roman" w:hAnsi="Times New Roman"/>
                <w:kern w:val="2"/>
              </w:rPr>
              <w:t>Dotyczy:</w:t>
            </w:r>
          </w:p>
          <w:p w14:paraId="313CA1ED" w14:textId="678A4591" w:rsidR="00850075" w:rsidRPr="002E47A6" w:rsidRDefault="00850075" w:rsidP="00AA4765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8" w:hanging="48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wznowienia procedury przetargowej </w:t>
            </w:r>
            <w:r w:rsidRPr="002E47A6">
              <w:rPr>
                <w:rFonts w:ascii="Times New Roman" w:hAnsi="Times New Roman"/>
              </w:rPr>
              <w:t>na sprzedaż</w:t>
            </w:r>
            <w:r w:rsidR="00046DBD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nieruchomości niezabudowanej, składającej się z działki  oznaczonej numerem ewidencyjnym 77/7, obręb 14,</w:t>
            </w:r>
            <w:r w:rsidR="00DC5209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o powierzchni 2057 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, położonej przy ul. Marii Zientary-Malewskiej, przeznaczonej</w:t>
            </w:r>
            <w:r w:rsidR="00046DBD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na funkcje mieszkaniowo-usługowe,</w:t>
            </w:r>
            <w:r w:rsidR="00046DBD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w przypadku pozytywnego rozpatrzenia punktu ad.1:</w:t>
            </w:r>
          </w:p>
          <w:p w14:paraId="7E1CD59D" w14:textId="5AFA5D0C" w:rsidR="00850075" w:rsidRPr="002E47A6" w:rsidRDefault="00B42C77" w:rsidP="00AA4765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8" w:hanging="48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</w:rPr>
              <w:t xml:space="preserve">       </w:t>
            </w:r>
            <w:r w:rsidR="00850075" w:rsidRPr="002E47A6">
              <w:rPr>
                <w:rFonts w:ascii="Times New Roman" w:hAnsi="Times New Roman"/>
              </w:rPr>
              <w:t>ustalenie ceny wywoławczej do przetargu ustnego nieograniczonego na sprzedaż ww. nieruchomości.</w:t>
            </w:r>
          </w:p>
          <w:p w14:paraId="20A4D53A" w14:textId="15803FD7" w:rsidR="00B92F4A" w:rsidRPr="002E47A6" w:rsidRDefault="00B92F4A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35" w:type="dxa"/>
          </w:tcPr>
          <w:p w14:paraId="706632D7" w14:textId="27CC6306" w:rsidR="00850075" w:rsidRPr="002E47A6" w:rsidRDefault="00850075" w:rsidP="00AA4765">
            <w:pPr>
              <w:pStyle w:val="Tekstpodstawowy"/>
              <w:numPr>
                <w:ilvl w:val="3"/>
                <w:numId w:val="16"/>
              </w:numPr>
              <w:spacing w:line="240" w:lineRule="auto"/>
              <w:ind w:left="0" w:hanging="64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Wyraził zgodę na wznowienie procedury przetargowej na sprzedaż nieruchomości niezabudowanej, składającej się z działki   oznaczonej numerem ewidencyjnym 77/7, obręb 14, o powierzchni 2057 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położonej przy ul. Marii Zientary-Malewskiej, przeznaczonej na funkcje mieszkaniowo-usługowe.</w:t>
            </w:r>
          </w:p>
          <w:p w14:paraId="1BB950A1" w14:textId="66FF9513" w:rsidR="00850075" w:rsidRPr="002E47A6" w:rsidRDefault="00850075" w:rsidP="00AA4765">
            <w:pPr>
              <w:pStyle w:val="Tekstpodstawowy"/>
              <w:numPr>
                <w:ilvl w:val="3"/>
                <w:numId w:val="16"/>
              </w:numPr>
              <w:spacing w:line="240" w:lineRule="auto"/>
              <w:ind w:left="0" w:hanging="64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Ustalił cenę wywoławczą do przetargu ustnego nieograniczonego na sprzedaż ww. nieruchomości, w wysokości 1.100.000,00 zł (słownie: jeden milion sto tysięcy zł i 00/100). Sprzedaż nieruchomości zwolniona jest z podatku VAT.</w:t>
            </w:r>
          </w:p>
          <w:p w14:paraId="6E94D188" w14:textId="21FB2B10" w:rsidR="00B92F4A" w:rsidRPr="002E47A6" w:rsidRDefault="00B92F4A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5E3748D6" w14:textId="6643B0C3" w:rsidR="00B92F4A" w:rsidRPr="002E47A6" w:rsidRDefault="00850075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28.03.2025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3BCC42C1" w14:textId="48C1577E" w:rsidR="00B92F4A" w:rsidRPr="002E47A6" w:rsidRDefault="00DC5209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Przeprowadzony w dniu 13.06.2025r.  przetarg zakończył się wynikiem negatywnym (brak wpłat wadium).</w:t>
            </w:r>
          </w:p>
          <w:p w14:paraId="68B3BE2D" w14:textId="77777777" w:rsidR="00115DAA" w:rsidRPr="002E47A6" w:rsidRDefault="00115DAA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Operat szacunkowy stracił ważność. Zlecono kolejną wycenę. Ponownie zostanie wznowiona procedura sprzedaży nieruchomości.</w:t>
            </w:r>
          </w:p>
          <w:p w14:paraId="09F23275" w14:textId="69B3BFEE" w:rsidR="00115DAA" w:rsidRPr="002E47A6" w:rsidRDefault="00115DAA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2B865785" w14:textId="57336388" w:rsidR="00B92F4A" w:rsidRPr="002E47A6" w:rsidRDefault="00B92F4A" w:rsidP="00FA72D3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15DAA" w:rsidRPr="002E47A6" w14:paraId="73B16591" w14:textId="77777777" w:rsidTr="00771A4A">
        <w:trPr>
          <w:jc w:val="center"/>
        </w:trPr>
        <w:tc>
          <w:tcPr>
            <w:tcW w:w="524" w:type="dxa"/>
            <w:vAlign w:val="center"/>
          </w:tcPr>
          <w:p w14:paraId="4AB02EF5" w14:textId="39B8019E" w:rsidR="00D41231" w:rsidRPr="002E47A6" w:rsidRDefault="00CD576C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8</w:t>
            </w:r>
            <w:r w:rsidR="00D41231"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64063B27" w14:textId="04282420" w:rsidR="00D41231" w:rsidRPr="002E47A6" w:rsidRDefault="00D41231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</w:t>
            </w:r>
            <w:r w:rsidR="007D72B0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ustalenia ceny wywoławczej nieruchomości niezabudowanej, składającej się z działki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36/11, obręb 59, o pow. 2258 m</w:t>
            </w:r>
            <w:r w:rsidRPr="002E47A6">
              <w:rPr>
                <w:rFonts w:ascii="Times New Roman" w:hAnsi="Times New Roman"/>
                <w:kern w:val="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, położonej przy ul. Marii Zientary-Malewskiej, przeznaczonej do sprzedaży w drodze przetargu ustnego nieograniczonego, pod usługi handlu lub usługi zdrowia i pomocy społecznej lub usługi biurowe i administracji.</w:t>
            </w:r>
          </w:p>
        </w:tc>
        <w:tc>
          <w:tcPr>
            <w:tcW w:w="4435" w:type="dxa"/>
          </w:tcPr>
          <w:p w14:paraId="2D081AC8" w14:textId="0FED0013" w:rsidR="00B972CB" w:rsidRPr="002E47A6" w:rsidRDefault="00D41231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Ustalił cenę wywoławczą nieruchomości niezabudowanej, składającej się</w:t>
            </w:r>
            <w:r w:rsidR="00B42C7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z działki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36/11, obręb 59, o pow. 2258 </w:t>
            </w:r>
            <w:r w:rsidR="00DC5209"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="00DC5209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</w:t>
            </w:r>
            <w:r w:rsidR="00B42C7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położonej przy ul. Marii</w:t>
            </w:r>
            <w:r w:rsidR="00B42C7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Zientary-Malewskiej, przeznaczonej do sprzedaży w drodze przetargu ustnego</w:t>
            </w:r>
            <w:r w:rsidR="00B42C7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nieograniczonego, pod usługi handlu lub usługi zdrowia i pomocy społecznej lub</w:t>
            </w:r>
            <w:r w:rsidR="00B42C7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usługi biurowe i administracji, w wysokości 1.000.000,00 zł (słownie: jeden milion zł</w:t>
            </w:r>
            <w:r w:rsidR="00B42C7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i 00/100), tj. po 442,87 zł/</w:t>
            </w:r>
            <w:r w:rsidR="00DC5209" w:rsidRPr="002E47A6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DC5209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. Sprzedaż nieruchomości opodatkowana zostanie</w:t>
            </w:r>
            <w:r w:rsidR="00B42C7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podatkiem VAT w stawce 23%</w:t>
            </w:r>
          </w:p>
          <w:p w14:paraId="5E183250" w14:textId="1CBDC792" w:rsidR="00CD576C" w:rsidRPr="002E47A6" w:rsidRDefault="00CD576C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614F1D86" w14:textId="1712E909" w:rsidR="00D41231" w:rsidRPr="002E47A6" w:rsidRDefault="00D41231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01.04.2025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63CDBC50" w14:textId="77777777" w:rsidR="00D41231" w:rsidRPr="002E47A6" w:rsidRDefault="00F30AA2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Przetarg odbędzie się w dniu 12 września 2025 r.</w:t>
            </w:r>
          </w:p>
          <w:p w14:paraId="332C7E30" w14:textId="66BE40CC" w:rsidR="00B42C77" w:rsidRPr="002E47A6" w:rsidRDefault="00B42C77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4CF1CF7A" w14:textId="77777777" w:rsidR="00D41231" w:rsidRPr="002E47A6" w:rsidRDefault="00D41231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7E77D940" w14:textId="77777777" w:rsidTr="00771A4A">
        <w:trPr>
          <w:jc w:val="center"/>
        </w:trPr>
        <w:tc>
          <w:tcPr>
            <w:tcW w:w="524" w:type="dxa"/>
            <w:vAlign w:val="center"/>
          </w:tcPr>
          <w:p w14:paraId="3BB3D934" w14:textId="1284BF4A" w:rsidR="00F30AA2" w:rsidRPr="002E47A6" w:rsidRDefault="00CD576C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9</w:t>
            </w:r>
            <w:r w:rsidR="00F30AA2"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68304EB5" w14:textId="77777777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pl-PL"/>
              </w:rPr>
            </w:pPr>
            <w:r w:rsidRPr="002E47A6">
              <w:rPr>
                <w:rFonts w:ascii="Times New Roman" w:hAnsi="Times New Roman"/>
                <w:kern w:val="2"/>
              </w:rPr>
              <w:t>Dotyczy:</w:t>
            </w:r>
          </w:p>
          <w:p w14:paraId="20485810" w14:textId="0D4AFA0E" w:rsidR="00F30AA2" w:rsidRPr="002E47A6" w:rsidRDefault="00F30AA2" w:rsidP="00AA4765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" w:hanging="48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wznowienia procedury przetargowej </w:t>
            </w:r>
            <w:r w:rsidRPr="002E47A6">
              <w:rPr>
                <w:rFonts w:ascii="Times New Roman" w:hAnsi="Times New Roman"/>
              </w:rPr>
              <w:t>na sprzedaż nieruchomości niezabudowanej, składającej się z działki  oznaczonej numerem ewidencyjnym 37/146, obręb 143, o powierzchni 2056 m</w:t>
            </w:r>
            <w:r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</w:rPr>
              <w:t>, położonej przy ul.</w:t>
            </w:r>
            <w:r w:rsidR="00B07597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 xml:space="preserve">Czarnieckiego, przeznaczonej pod usługi </w:t>
            </w:r>
            <w:r w:rsidRPr="002E47A6">
              <w:rPr>
                <w:rFonts w:ascii="Times New Roman" w:hAnsi="Times New Roman"/>
              </w:rPr>
              <w:lastRenderedPageBreak/>
              <w:t>nieuciążliwe w zakresie handlu dla obsługi  sąsiadującego osiedla. Dopuszczalna jest funkcja gastronomiczna i drobne rzemiosło nie wymagające stref ochronnych, dopuszcza się mieszkanie dla właściciela,</w:t>
            </w:r>
          </w:p>
          <w:p w14:paraId="7DA083FE" w14:textId="7DCC7A2E" w:rsidR="00F30AA2" w:rsidRPr="002E47A6" w:rsidRDefault="00F30AA2" w:rsidP="00AA4765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" w:hanging="48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</w:rPr>
              <w:t>w przypadku pozytywnego rozpatrzenia punktu ad.1</w:t>
            </w:r>
            <w:r w:rsidR="00DC5209" w:rsidRPr="002E47A6">
              <w:rPr>
                <w:rFonts w:ascii="Times New Roman" w:hAnsi="Times New Roman"/>
              </w:rPr>
              <w:t xml:space="preserve"> </w:t>
            </w:r>
            <w:r w:rsidRPr="002E47A6">
              <w:rPr>
                <w:rFonts w:ascii="Times New Roman" w:hAnsi="Times New Roman"/>
              </w:rPr>
              <w:t>ustalenie ceny wywoławczej do przetargu ustnego nieograniczonego na sprzedaż ww. nieruchomości.</w:t>
            </w:r>
          </w:p>
        </w:tc>
        <w:tc>
          <w:tcPr>
            <w:tcW w:w="4435" w:type="dxa"/>
          </w:tcPr>
          <w:p w14:paraId="23776094" w14:textId="6C2AA7DD" w:rsidR="00F30AA2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1)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Wyraził zgodę na wznowienie procedury przetargowej na sprzedaż nieruchomości niezabudowanej, składającej się z działki oznaczonej numerem ewidencyjnym 37/146, obręb 143, o powierzchni 2056 </w:t>
            </w:r>
            <w:r w:rsidR="00C964BF"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="00C964BF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położonej przy ul. Czarnieckiego, przeznaczonej pod usługi nieuciążliwe w zakresie handlu dla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>obsługi sąsiadującego osiedla. Dopuszczalna jest funkcja gastronomiczna i drobne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rzemiosło nie wymagające stref ochronnych, dopuszcza się mieszkanie dla właściciela.</w:t>
            </w:r>
          </w:p>
          <w:p w14:paraId="632C3E5E" w14:textId="3157BB08" w:rsidR="00B42C77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Ustalił cenę wywoławczą do przetargu ustnego nieograniczonego na sprzedaż</w:t>
            </w:r>
            <w:r w:rsidR="00CD576C" w:rsidRPr="002E47A6">
              <w:rPr>
                <w:rFonts w:ascii="Times New Roman" w:hAnsi="Times New Roman"/>
                <w:sz w:val="22"/>
                <w:szCs w:val="22"/>
              </w:rPr>
              <w:t xml:space="preserve"> w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w</w:t>
            </w:r>
            <w:r w:rsidR="00DC5209" w:rsidRPr="002E47A6">
              <w:rPr>
                <w:rFonts w:ascii="Times New Roman" w:hAnsi="Times New Roman"/>
                <w:sz w:val="22"/>
                <w:szCs w:val="22"/>
              </w:rPr>
              <w:t>.</w:t>
            </w:r>
            <w:r w:rsidR="00CD576C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nieruchomości w wysokości 700.000,00 zł (słownie: siedemset tysięcy zł i 00/100), tj. po 340,47 zł/</w:t>
            </w:r>
            <w:r w:rsidR="00DC5209" w:rsidRPr="002E47A6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DC5209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. Sprzedaż nieruchomości opodatkowana zostanie podatkiem VAT w stawce 23%</w:t>
            </w:r>
          </w:p>
          <w:p w14:paraId="11F49AE4" w14:textId="05FC36B1" w:rsidR="00115DAA" w:rsidRPr="002E47A6" w:rsidRDefault="00115DAA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6FE6DACB" w14:textId="655A6CCB" w:rsidR="00F30AA2" w:rsidRPr="002E47A6" w:rsidRDefault="00F30AA2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01.04.2025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4DFA899E" w14:textId="77777777" w:rsidR="00F30AA2" w:rsidRPr="002E47A6" w:rsidRDefault="00F30AA2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Przetarg odbędzie się w dniu 12 września 2025 r.</w:t>
            </w:r>
          </w:p>
          <w:p w14:paraId="06647FE8" w14:textId="1F7E6305" w:rsidR="00B42C77" w:rsidRPr="002E47A6" w:rsidRDefault="00B42C77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588B98F5" w14:textId="77777777" w:rsidR="00F30AA2" w:rsidRPr="002E47A6" w:rsidRDefault="00F30AA2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73F91108" w14:textId="77777777" w:rsidTr="00771A4A">
        <w:trPr>
          <w:jc w:val="center"/>
        </w:trPr>
        <w:tc>
          <w:tcPr>
            <w:tcW w:w="524" w:type="dxa"/>
            <w:vAlign w:val="center"/>
          </w:tcPr>
          <w:p w14:paraId="33933FEF" w14:textId="0787ADA2" w:rsidR="00F30AA2" w:rsidRPr="002E47A6" w:rsidRDefault="00F30AA2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0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33087DEE" w14:textId="6B80C150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</w:t>
            </w:r>
            <w:r w:rsidR="00B972CB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wznowienia procedury przetargowej na sprzedaż nieruchomości niezabudowanej, składającej się z działek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15/4 i 37/169, obręb 143, o łącznej pow. 4196 m</w:t>
            </w:r>
            <w:r w:rsidRPr="002E47A6">
              <w:rPr>
                <w:rFonts w:ascii="Times New Roman" w:hAnsi="Times New Roman"/>
                <w:kern w:val="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, położonej przy ul. Żurawiej, przeznaczonej pod usługi powiązane z zielenią - obiekty obsługi ruchu turystycznego: pensjonat, gastronomię, terenowe urządzenia sportowe, rekreację.</w:t>
            </w:r>
          </w:p>
        </w:tc>
        <w:tc>
          <w:tcPr>
            <w:tcW w:w="4435" w:type="dxa"/>
          </w:tcPr>
          <w:p w14:paraId="1F521154" w14:textId="00A7CAD5" w:rsidR="00F30AA2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Wyraził zgodę na wznowienie procedury przetargowej, poprzez ogłoszenie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ponownie I przetargu na sprzedaż nieruchomości niezabudowanej, składającej się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z działek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15/4 i 37/169, obręb 143, o łącznej pow. 4196 </w:t>
            </w:r>
            <w:r w:rsidR="00B07597" w:rsidRPr="002E47A6">
              <w:rPr>
                <w:rFonts w:ascii="Times New Roman" w:hAnsi="Times New Roman"/>
                <w:kern w:val="2"/>
                <w:sz w:val="22"/>
                <w:szCs w:val="22"/>
              </w:rPr>
              <w:t>m</w:t>
            </w:r>
            <w:r w:rsidR="00B07597" w:rsidRPr="002E47A6">
              <w:rPr>
                <w:rFonts w:ascii="Times New Roman" w:hAnsi="Times New Roman"/>
                <w:kern w:val="2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położonej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przy ul. Żurawiej, przeznaczonej pod usługi powiązane z zielenią – obiekty obsługi</w:t>
            </w:r>
            <w:r w:rsidR="00B972CB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ruchu turystycznego: pensjonat, gastronomię, terenowe urządzenia sportowe,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rekreację, z ceną wywoławczą 850.000,00 zł, tj. po 202,57 zł/</w:t>
            </w:r>
            <w:r w:rsidR="00C964BF" w:rsidRPr="002E47A6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C964BF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. Sprzedaż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nieruchomości zostanie opodatkowana podatkiem VAT w stawce 23%.</w:t>
            </w:r>
          </w:p>
          <w:p w14:paraId="67D3DF96" w14:textId="67A0D919" w:rsidR="00B42C77" w:rsidRPr="002E47A6" w:rsidRDefault="00B42C77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46356C50" w14:textId="38408DA8" w:rsidR="00F30AA2" w:rsidRPr="002E47A6" w:rsidRDefault="00F30AA2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08.04.2025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54683087" w14:textId="77777777" w:rsidR="00F30AA2" w:rsidRPr="002E47A6" w:rsidRDefault="00F30AA2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Przetarg odbędzie się w dniu 12 września 2025 r.</w:t>
            </w:r>
          </w:p>
          <w:p w14:paraId="0A890558" w14:textId="3C1A9E6F" w:rsidR="00B42C77" w:rsidRPr="002E47A6" w:rsidRDefault="00B42C77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459EB0FF" w14:textId="77777777" w:rsidR="00F30AA2" w:rsidRPr="002E47A6" w:rsidRDefault="00F30AA2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4D47946C" w14:textId="77777777" w:rsidTr="00771A4A">
        <w:trPr>
          <w:jc w:val="center"/>
        </w:trPr>
        <w:tc>
          <w:tcPr>
            <w:tcW w:w="524" w:type="dxa"/>
            <w:vAlign w:val="center"/>
          </w:tcPr>
          <w:p w14:paraId="10716854" w14:textId="19B0A88A" w:rsidR="00F30AA2" w:rsidRPr="002E47A6" w:rsidRDefault="00F30AA2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1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774E8A50" w14:textId="77777777" w:rsidR="00B972CB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</w:t>
            </w:r>
            <w:r w:rsidR="00B972CB" w:rsidRPr="002E47A6">
              <w:rPr>
                <w:rFonts w:ascii="Times New Roman" w:hAnsi="Times New Roman"/>
                <w:kern w:val="2"/>
              </w:rPr>
              <w:t>y</w:t>
            </w:r>
            <w:r w:rsidRPr="002E47A6">
              <w:rPr>
                <w:rFonts w:ascii="Times New Roman" w:hAnsi="Times New Roman"/>
                <w:kern w:val="2"/>
              </w:rPr>
              <w:t xml:space="preserve"> wyrażenia zgody na sprzedaż w trybie przetargu ustnego nieograniczonego nieruchomości powstałych z podziału działki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31,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141, o łącznej pow. ok. 10 613 m</w:t>
            </w:r>
            <w:r w:rsidRPr="002E47A6">
              <w:rPr>
                <w:rFonts w:ascii="Times New Roman" w:hAnsi="Times New Roman"/>
                <w:kern w:val="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,</w:t>
            </w:r>
            <w:r w:rsidRPr="002E47A6">
              <w:rPr>
                <w:rFonts w:ascii="Times New Roman" w:hAnsi="Times New Roman"/>
                <w:kern w:val="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położonych przy ul. Sowiej, stanowiących własność Gminy Olsztyn, przeznaczonych pod zabudowę mieszkaniową jednorodzinną, zgodnie ze wstępnym projektem podziału.</w:t>
            </w:r>
          </w:p>
          <w:p w14:paraId="69BC22A0" w14:textId="7B35B61E" w:rsidR="00115DAA" w:rsidRPr="002E47A6" w:rsidRDefault="00115DAA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4435" w:type="dxa"/>
          </w:tcPr>
          <w:p w14:paraId="7189323B" w14:textId="3B4FC66E" w:rsidR="00F30AA2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>Wyraził zgodę na sprzedaż w trybie przetargu ustnego nieograniczonego</w:t>
            </w:r>
            <w:r w:rsidR="00B972CB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nieruchomości powstałych z podziału działki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31,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>. 141, o łącznej</w:t>
            </w:r>
            <w:r w:rsidR="00B972CB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pow. ok. 10 613 </w:t>
            </w:r>
            <w:r w:rsidR="00C964BF"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="00C964BF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położonych przy ul. Sowiej, stanowiących własność Gminy</w:t>
            </w:r>
            <w:r w:rsidR="00B972CB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Olsztyn, przeznaczonych pod zabudowę mieszkaniową jednorodzinną, zgodnie z</w:t>
            </w:r>
            <w:r w:rsidR="00B972CB" w:rsidRPr="002E47A6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wstępnym projektem podziału.</w:t>
            </w:r>
          </w:p>
        </w:tc>
        <w:tc>
          <w:tcPr>
            <w:tcW w:w="1416" w:type="dxa"/>
          </w:tcPr>
          <w:p w14:paraId="37590708" w14:textId="4B37E2CC" w:rsidR="00F30AA2" w:rsidRPr="002E47A6" w:rsidRDefault="00F30AA2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08.04.2025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0D2AC90A" w14:textId="500CD45C" w:rsidR="00F30AA2" w:rsidRPr="002E47A6" w:rsidRDefault="00D0514D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Sporządzono i podano do publicznej wiadomości wykaz na okres 21 dni.</w:t>
            </w:r>
          </w:p>
          <w:p w14:paraId="6D6F92A6" w14:textId="3D6F3928" w:rsidR="00B42C77" w:rsidRPr="002E47A6" w:rsidRDefault="00B42C77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6C59D4DA" w14:textId="77777777" w:rsidR="00F30AA2" w:rsidRPr="002E47A6" w:rsidRDefault="00F30AA2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4CED6D4C" w14:textId="77777777" w:rsidTr="00771A4A">
        <w:trPr>
          <w:jc w:val="center"/>
        </w:trPr>
        <w:tc>
          <w:tcPr>
            <w:tcW w:w="524" w:type="dxa"/>
            <w:vAlign w:val="center"/>
          </w:tcPr>
          <w:p w14:paraId="45FE7E7B" w14:textId="5AAB543D" w:rsidR="00F30AA2" w:rsidRPr="002E47A6" w:rsidRDefault="00F30AA2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2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4F47132B" w14:textId="0EB87C97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 ustalenia ceny wywoławczej do kolejnego</w:t>
            </w:r>
            <w:r w:rsidR="00EC024A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przetargu</w:t>
            </w:r>
            <w:r w:rsidR="00EC024A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ustnego nieograniczonego nieruchomości składającej się z działki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21/1,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154, o pow. 788 m</w:t>
            </w:r>
            <w:r w:rsidRPr="002E47A6">
              <w:rPr>
                <w:rFonts w:ascii="Times New Roman" w:hAnsi="Times New Roman"/>
                <w:kern w:val="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,</w:t>
            </w:r>
            <w:r w:rsidRPr="002E47A6">
              <w:rPr>
                <w:rFonts w:ascii="Times New Roman" w:hAnsi="Times New Roman"/>
                <w:kern w:val="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położonej przy ul. Przepiórczej, stanowiącej własność Gminy Olsztyn, przeznaczonej pod zabudowę mieszkaniową jednorodzinną.</w:t>
            </w:r>
          </w:p>
        </w:tc>
        <w:tc>
          <w:tcPr>
            <w:tcW w:w="4435" w:type="dxa"/>
          </w:tcPr>
          <w:p w14:paraId="2D642628" w14:textId="4352C239" w:rsidR="00F30AA2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Ustalił cenę wywoławczą do kolejnego przetargu ustnego nieograniczonego na sprzedaż nieruchomości składającej się z działki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21/1,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>. 154,</w:t>
            </w:r>
            <w:r w:rsidR="00C964BF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o pow. 788 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położonej przy ul. Przepiórczej, stanowiącej własność Gminy Olsztyn, przeznaczonej pod zabudowę mieszkaniową jednorodzinną, w wysokości 230.000,00 zł, tj. 291,88 zł/m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. Sprzedaż przedmiotowej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nieruchomości opodatkowana zostanie podatkiem VAT w stawce 23%.</w:t>
            </w:r>
          </w:p>
          <w:p w14:paraId="74B73455" w14:textId="77777777" w:rsidR="00F30AA2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335F874F" w14:textId="2699AC77" w:rsidR="00F30AA2" w:rsidRPr="002E47A6" w:rsidRDefault="00F30AA2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23.04.2025</w:t>
            </w:r>
            <w:r w:rsidR="00DC5209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6ECB1B21" w14:textId="77777777" w:rsidR="00B07597" w:rsidRPr="002E47A6" w:rsidRDefault="00B07597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Przetarg odbędzie się w dniu 12 września 2025 r.</w:t>
            </w:r>
          </w:p>
          <w:p w14:paraId="72D6A0DC" w14:textId="00DCBF52" w:rsidR="00F5125C" w:rsidRPr="002E47A6" w:rsidRDefault="00B07597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2EE61CD9" w14:textId="77777777" w:rsidR="00F30AA2" w:rsidRPr="002E47A6" w:rsidRDefault="00F30AA2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7A042D24" w14:textId="77777777" w:rsidTr="00771A4A">
        <w:trPr>
          <w:jc w:val="center"/>
        </w:trPr>
        <w:tc>
          <w:tcPr>
            <w:tcW w:w="524" w:type="dxa"/>
            <w:vAlign w:val="center"/>
          </w:tcPr>
          <w:p w14:paraId="7CC50A2F" w14:textId="11A2B084" w:rsidR="00F30AA2" w:rsidRPr="002E47A6" w:rsidRDefault="00F30AA2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3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410B7A42" w14:textId="77777777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Dotyczy:</w:t>
            </w:r>
          </w:p>
          <w:p w14:paraId="63DF331B" w14:textId="0DB256EB" w:rsidR="00F30AA2" w:rsidRPr="002E47A6" w:rsidRDefault="00F30AA2" w:rsidP="00AA4765">
            <w:pPr>
              <w:widowControl w:val="0"/>
              <w:numPr>
                <w:ilvl w:val="3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Uchylenia rozstrzygnięcia Prezydenta Olsztyna z dnia 21.11.2024 r. w całości oraz sprostowanie rozstrzygnięcia Prezydenta Olsztyna z dnia 22.02.2018 r. w części dotyczącej ustanowienia służebności.</w:t>
            </w:r>
          </w:p>
          <w:p w14:paraId="2E249BD2" w14:textId="7CCC88F9" w:rsidR="00F30AA2" w:rsidRPr="002E47A6" w:rsidRDefault="00F30AA2" w:rsidP="00AA4765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Wznowienia procedury sprzedaży i ustalenia ceny wywoławczej do przetargu ustnego nieograniczonego nieruchomości gruntowej zabudowanej, składającej się z działek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numerami 91/8 i 92, obręb 63, o łącznej powierzchni 468 </w:t>
            </w:r>
            <w:r w:rsidR="00C964BF" w:rsidRPr="002E47A6">
              <w:rPr>
                <w:rFonts w:ascii="Times New Roman" w:hAnsi="Times New Roman"/>
              </w:rPr>
              <w:t>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, położonej w Olsztynie przy</w:t>
            </w:r>
            <w:r w:rsidR="007D72B0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ul. Ratuszowej 11.</w:t>
            </w:r>
          </w:p>
        </w:tc>
        <w:tc>
          <w:tcPr>
            <w:tcW w:w="4435" w:type="dxa"/>
          </w:tcPr>
          <w:p w14:paraId="54FC318D" w14:textId="60D298B5" w:rsidR="00F30AA2" w:rsidRPr="002E47A6" w:rsidRDefault="00F30AA2" w:rsidP="00AA4765">
            <w:pPr>
              <w:pStyle w:val="Tekstpodstawowy"/>
              <w:numPr>
                <w:ilvl w:val="0"/>
                <w:numId w:val="18"/>
              </w:numPr>
              <w:spacing w:line="240" w:lineRule="auto"/>
              <w:ind w:left="51" w:firstLine="0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Uchylił rozstrzygnięcie Prezydenta Olsztyna z dnia 21.11.2024 r. w całości oraz wyraził zgodę na wznowienie procedury sprzedaży w trybie przetargu ustnego nieograniczonego nieruchomości gruntowej zabudowanej, składającej się z działek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>. numerami 91/8 i 92, obręb 63, o łącznej powierzchni 468 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położonej w Olsztynie przy ul. Ratuszowej 11,</w:t>
            </w:r>
          </w:p>
          <w:p w14:paraId="6A05D3D3" w14:textId="1B1D1C7F" w:rsidR="00F30AA2" w:rsidRPr="002E47A6" w:rsidRDefault="00F30AA2" w:rsidP="00AA4765">
            <w:pPr>
              <w:pStyle w:val="Tekstpodstawowy"/>
              <w:spacing w:line="240" w:lineRule="auto"/>
              <w:ind w:left="51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2)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72B0" w:rsidRPr="002E47A6">
              <w:rPr>
                <w:rFonts w:ascii="Times New Roman" w:hAnsi="Times New Roman"/>
                <w:sz w:val="22"/>
                <w:szCs w:val="22"/>
              </w:rPr>
              <w:t>P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ostanowił o sprostowaniu rozstrzygnięcia Prezydenta Olsztyna z dnia 22.02.2018 r. w części dotyczącej ustanowienia służebności, polegającym na zobowiązaniu nabywcy nieruchomości do ustanowienia nieodpłatnej i na czas nieokreślony służebności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przesyłu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 na działce 63-91/8 na rzecz Miejskiego Przedsiębiorstwa Energetyki Cieplnej Sp. z o.o. w Olsztynie (ul. Słoneczna 46, 10-710 Olsztyn) szczegółowo opisanej w treści wniosku z ww. rozstrzygnięciem,</w:t>
            </w:r>
          </w:p>
          <w:p w14:paraId="10A3FCFA" w14:textId="46DAEA4F" w:rsidR="00F30AA2" w:rsidRPr="002E47A6" w:rsidRDefault="00F30AA2" w:rsidP="00AA4765">
            <w:pPr>
              <w:pStyle w:val="Tekstpodstawowy"/>
              <w:spacing w:line="240" w:lineRule="auto"/>
              <w:ind w:left="51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3)</w:t>
            </w:r>
            <w:r w:rsidR="007D72B0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72B0" w:rsidRPr="002E47A6">
              <w:rPr>
                <w:rFonts w:ascii="Times New Roman" w:hAnsi="Times New Roman"/>
                <w:sz w:val="22"/>
                <w:szCs w:val="22"/>
              </w:rPr>
              <w:t>U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stanowił cenę wywoławczą do przetargu ustnego nieograniczonego ww. nieruchomości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>w wysokości 1.400.000,00 zł (w tym wartość dz. 92 - 430.000,00 zł, wartość dz. 63-91/8 – 970.000,00 zł).</w:t>
            </w:r>
          </w:p>
          <w:p w14:paraId="4D7A8CBF" w14:textId="2FDE3493" w:rsidR="007D72B0" w:rsidRPr="002E47A6" w:rsidRDefault="007D72B0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717663D6" w14:textId="4800A4BE" w:rsidR="00F30AA2" w:rsidRPr="002E47A6" w:rsidRDefault="00F30AA2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07.05.2025</w:t>
            </w:r>
            <w:r w:rsidR="00C964BF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6E3BFCAA" w14:textId="77777777" w:rsidR="00F30AA2" w:rsidRDefault="00F30AA2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B2A">
              <w:rPr>
                <w:rFonts w:ascii="Times New Roman" w:hAnsi="Times New Roman"/>
              </w:rPr>
              <w:t>W dniu 10.07.2025 r. opublikowano wykaz</w:t>
            </w:r>
            <w:r w:rsidR="00F5125C" w:rsidRPr="00832B2A">
              <w:rPr>
                <w:rFonts w:ascii="Times New Roman" w:hAnsi="Times New Roman"/>
              </w:rPr>
              <w:t>.</w:t>
            </w:r>
          </w:p>
          <w:p w14:paraId="678C5B80" w14:textId="5BBB1790" w:rsidR="00D0514D" w:rsidRPr="00832B2A" w:rsidRDefault="00D0514D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Planowany termin przetargu listopad 2025 r.</w:t>
            </w:r>
          </w:p>
          <w:p w14:paraId="65E0EA86" w14:textId="3EB94DF7" w:rsidR="00F5125C" w:rsidRPr="002E47A6" w:rsidRDefault="00F5125C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32B2A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0091F22C" w14:textId="77777777" w:rsidR="00F30AA2" w:rsidRPr="002E47A6" w:rsidRDefault="00F30AA2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260F8E28" w14:textId="77777777" w:rsidTr="00771A4A">
        <w:trPr>
          <w:jc w:val="center"/>
        </w:trPr>
        <w:tc>
          <w:tcPr>
            <w:tcW w:w="524" w:type="dxa"/>
            <w:vAlign w:val="center"/>
          </w:tcPr>
          <w:p w14:paraId="23DBB4F9" w14:textId="0F50902F" w:rsidR="00F30AA2" w:rsidRPr="002E47A6" w:rsidRDefault="00F30AA2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4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3EBA6DA1" w14:textId="629B8237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</w:t>
            </w:r>
            <w:r w:rsidR="00194D0B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ustalenia ceny wywoławczej do II przetargu ustnego nieograniczonego na sprzedaż nieruchomości niezabudowanej, składającej się z działki ozn.nr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. 21/5, obręb 30,</w:t>
            </w:r>
            <w:r w:rsidR="007256C4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o pow. 1025 </w:t>
            </w:r>
            <w:r w:rsidR="00C964BF" w:rsidRPr="002E47A6">
              <w:rPr>
                <w:rFonts w:ascii="Times New Roman" w:hAnsi="Times New Roman"/>
              </w:rPr>
              <w:t>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="00C964BF" w:rsidRPr="002E47A6">
              <w:rPr>
                <w:rFonts w:ascii="Times New Roman" w:hAnsi="Times New Roman"/>
                <w:kern w:val="2"/>
              </w:rPr>
              <w:t xml:space="preserve">, </w:t>
            </w:r>
            <w:r w:rsidRPr="002E47A6">
              <w:rPr>
                <w:rFonts w:ascii="Times New Roman" w:hAnsi="Times New Roman"/>
                <w:kern w:val="2"/>
              </w:rPr>
              <w:t xml:space="preserve">położonej przy ul.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Gietkowskiej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>, opisanej w księdze wieczystej OL1O/00202620/1, przeznaczonej pod usługi kultury, sportu, oświaty, usługi ochrony</w:t>
            </w:r>
            <w:r w:rsidR="007256C4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zdrowia, usługi z zakresu administracji publicznej, usługi hotelarskie świadczone w budynkach, z wyjątkiem wynajmu mieszkań, wzornictwo przemysłowe, funkcję wystawienniczo-targową, biura, rekreację, gastronomię</w:t>
            </w:r>
          </w:p>
        </w:tc>
        <w:tc>
          <w:tcPr>
            <w:tcW w:w="4435" w:type="dxa"/>
          </w:tcPr>
          <w:p w14:paraId="45EE533C" w14:textId="2D78583B" w:rsidR="00F30AA2" w:rsidRPr="002E47A6" w:rsidRDefault="00194D0B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U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stalił cenę wywoławczą do II przetargu ustnego nieograniczonego na sprzedaż nieruchomości niezabudowanej, składającej się z działki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>. 21/5, obręb 30, o pow. 1025 m</w:t>
            </w:r>
            <w:r w:rsidR="00F30AA2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, położonej przy ul.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Gietkowskiej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>, opisanej w księdze wieczystej OL1O/00202620/1, przeznaczonej pod usługi kultury, sportu, oświaty, usługi ochrony zdrowia, usługi z zakresu administracji publicznej, usługi hotelarskie świadczone w budynkach, z wyjątkiem wynajmu mieszkań, wzornictwo przemysłowe, funkcję wystawienniczo-targową, biura, rekreację, gastronomię, w wysokości 850.000,00 zł, tj. po 829,27 zł/m</w:t>
            </w:r>
            <w:r w:rsidR="00F30AA2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>. Sprzedaż nieruchomości opodatkowana zostanie podatkiem VAT w stawce 23%.</w:t>
            </w:r>
          </w:p>
          <w:p w14:paraId="110C83AC" w14:textId="139F326D" w:rsidR="00F5125C" w:rsidRPr="002E47A6" w:rsidRDefault="00F5125C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8240A38" w14:textId="5BBF4C08" w:rsidR="00F30AA2" w:rsidRPr="002E47A6" w:rsidRDefault="00F30AA2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07.05.2025</w:t>
            </w:r>
            <w:r w:rsidR="00C964BF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789282D0" w14:textId="77777777" w:rsidR="00F30AA2" w:rsidRPr="002E47A6" w:rsidRDefault="00F30AA2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Przetarg odbędzie się w dniu 12 września 2025 r.</w:t>
            </w:r>
          </w:p>
          <w:p w14:paraId="09A8CAAF" w14:textId="028E8A15" w:rsidR="00F5125C" w:rsidRPr="002E47A6" w:rsidRDefault="00F5125C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2B7441DD" w14:textId="77777777" w:rsidR="00F30AA2" w:rsidRPr="002E47A6" w:rsidRDefault="00F30AA2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451DC0F4" w14:textId="77777777" w:rsidTr="00771A4A">
        <w:trPr>
          <w:jc w:val="center"/>
        </w:trPr>
        <w:tc>
          <w:tcPr>
            <w:tcW w:w="524" w:type="dxa"/>
            <w:vAlign w:val="center"/>
          </w:tcPr>
          <w:p w14:paraId="10174AF8" w14:textId="521E315B" w:rsidR="00F30AA2" w:rsidRPr="002E47A6" w:rsidRDefault="00F30AA2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5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00904931" w14:textId="061EA6B4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</w:t>
            </w:r>
            <w:r w:rsidR="00194D0B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ustalenia ceny wywoławczej do przetargu ustnego nieograniczonego na sprzedaż nw.</w:t>
            </w:r>
            <w:r w:rsidR="007256C4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nieruchomości położonych w Olsztynie przy ul. Sielskiej w obrębie nr 120, przeznaczonych pod</w:t>
            </w:r>
            <w:r w:rsidR="007256C4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zabudowę mieszkaniową jednorodzinną z usługami:</w:t>
            </w:r>
          </w:p>
          <w:p w14:paraId="4DE19D6A" w14:textId="1DE5E826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08" w:hanging="208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– działki niezabudowanej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11/1, o pow. 1467 </w:t>
            </w:r>
            <w:r w:rsidR="00771A4A" w:rsidRPr="002E47A6">
              <w:rPr>
                <w:rFonts w:ascii="Times New Roman" w:hAnsi="Times New Roman"/>
              </w:rPr>
              <w:t>m</w:t>
            </w:r>
            <w:r w:rsidR="00771A4A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 xml:space="preserve"> wraz z udziałem wynoszącym ½ w działce</w:t>
            </w:r>
            <w:r w:rsidR="007256C4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niezabudowanej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11/3, o pow. 283 </w:t>
            </w:r>
            <w:r w:rsidR="00C964BF" w:rsidRPr="002E47A6">
              <w:rPr>
                <w:rFonts w:ascii="Times New Roman" w:hAnsi="Times New Roman"/>
              </w:rPr>
              <w:t>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 xml:space="preserve">; </w:t>
            </w:r>
          </w:p>
          <w:p w14:paraId="68A3B2C1" w14:textId="171F5117" w:rsidR="00F30AA2" w:rsidRPr="002E47A6" w:rsidRDefault="00F30AA2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08" w:hanging="208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– działki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11/5, o pow. 1358 </w:t>
            </w:r>
            <w:r w:rsidR="00C964BF" w:rsidRPr="002E47A6">
              <w:rPr>
                <w:rFonts w:ascii="Times New Roman" w:hAnsi="Times New Roman"/>
              </w:rPr>
              <w:t>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 xml:space="preserve">, zabudowanej budynkiem gospodarczym przeznaczonym do rozbiórki, wraz z udziałem </w:t>
            </w:r>
            <w:r w:rsidRPr="002E47A6">
              <w:rPr>
                <w:rFonts w:ascii="Times New Roman" w:hAnsi="Times New Roman"/>
                <w:kern w:val="2"/>
              </w:rPr>
              <w:lastRenderedPageBreak/>
              <w:t xml:space="preserve">wynoszącym ½ w działce niezabudowanej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11/3, o pow. 283 </w:t>
            </w:r>
            <w:r w:rsidR="00C964BF" w:rsidRPr="002E47A6">
              <w:rPr>
                <w:rFonts w:ascii="Times New Roman" w:hAnsi="Times New Roman"/>
              </w:rPr>
              <w:t>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;</w:t>
            </w:r>
          </w:p>
        </w:tc>
        <w:tc>
          <w:tcPr>
            <w:tcW w:w="4435" w:type="dxa"/>
          </w:tcPr>
          <w:p w14:paraId="0D3F3D7C" w14:textId="6697C225" w:rsidR="00F30AA2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Ustalił cenę wywoławczą do przetargu ustnego nieograniczonego na sprzedaż nw. nieruchomości położonych w Olsztynie przy ul. Sielskiej w obrębie nr 120, przeznaczonych pod zabudowę mieszkaniową jednorodzinną z usługami: </w:t>
            </w:r>
          </w:p>
          <w:p w14:paraId="4E266E13" w14:textId="36B77A21" w:rsidR="00F30AA2" w:rsidRPr="002E47A6" w:rsidRDefault="00F30AA2" w:rsidP="00AA4765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296" w:hanging="278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działki niezabudowanej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>. 11/1, o pow. 1467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2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wraz z udziałem wynoszącym 1/2 w działce niezabudowanej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>. 11/3, o pow. 283 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</w:t>
            </w:r>
            <w:r w:rsidR="00EC024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w wysokości 850.000,00 zł, w tym:  </w:t>
            </w:r>
          </w:p>
          <w:p w14:paraId="64E7CD0A" w14:textId="134566F1" w:rsidR="00F30AA2" w:rsidRPr="002E47A6" w:rsidRDefault="00F30AA2" w:rsidP="00AA4765">
            <w:pPr>
              <w:pStyle w:val="Tekstpodstawowy"/>
              <w:spacing w:line="240" w:lineRule="auto"/>
              <w:ind w:left="296" w:hanging="278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–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cena działki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11/1: </w:t>
            </w:r>
            <w:r w:rsidR="007256C4" w:rsidRPr="002E47A6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779.000,00 zł, tj. 531,02 zł/m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426961E" w14:textId="05DBB4AB" w:rsidR="00F30AA2" w:rsidRPr="002E47A6" w:rsidRDefault="007256C4" w:rsidP="00AA4765">
            <w:pPr>
              <w:pStyle w:val="Tekstpodstawowy"/>
              <w:spacing w:line="240" w:lineRule="auto"/>
              <w:ind w:left="296" w:hanging="283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–   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>cena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 udziału 1/2 w działce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>. 11/3: 71.000,00 zł, tj. 501,77 zł/m</w:t>
            </w:r>
            <w:r w:rsidR="00F30AA2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759B9E4" w14:textId="77777777" w:rsidR="00F30AA2" w:rsidRPr="002E47A6" w:rsidRDefault="00F30AA2" w:rsidP="00AA4765">
            <w:pPr>
              <w:pStyle w:val="Tekstpodstawowy"/>
              <w:spacing w:line="240" w:lineRule="auto"/>
              <w:ind w:left="296" w:hanging="296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b) działki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>. 11/5, o pow. 1358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zabudowanej budynkiem gospodarczym przeznaczonym do rozbiórki, wraz z udziałem wynoszącym 1/2  w działce niezabudowanej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>. 11/3, o pow. 283 m</w:t>
            </w:r>
            <w:r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w wysokości 600.000,00 zł, w tym:</w:t>
            </w:r>
          </w:p>
          <w:p w14:paraId="383D3420" w14:textId="3FED7009" w:rsidR="00F30AA2" w:rsidRPr="002E47A6" w:rsidRDefault="00EC024A" w:rsidP="00AA4765">
            <w:pPr>
              <w:pStyle w:val="Tekstpodstawowy"/>
              <w:spacing w:line="240" w:lineRule="auto"/>
              <w:ind w:left="296" w:hanging="296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cena działki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>. 11/5:</w:t>
            </w:r>
            <w:r w:rsidR="00771A4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>529.000,00 zł, tj. 389,54 zł/m</w:t>
            </w:r>
            <w:r w:rsidR="00F30AA2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F05705E" w14:textId="16088900" w:rsidR="00F30AA2" w:rsidRPr="002E47A6" w:rsidRDefault="00EC024A" w:rsidP="00AA4765">
            <w:pPr>
              <w:pStyle w:val="Tekstpodstawowy"/>
              <w:spacing w:line="240" w:lineRule="auto"/>
              <w:ind w:left="296" w:hanging="296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–  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 cena udziału 1/2 w działce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="00F30AA2"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="00F30AA2" w:rsidRPr="002E47A6">
              <w:rPr>
                <w:rFonts w:ascii="Times New Roman" w:hAnsi="Times New Roman"/>
                <w:sz w:val="22"/>
                <w:szCs w:val="22"/>
              </w:rPr>
              <w:t>. 11/3: 71.000,00 zł, tj. 501,77 zł/m</w:t>
            </w:r>
            <w:r w:rsidR="00F30AA2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F30AA2" w:rsidRPr="002E47A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C903B18" w14:textId="77777777" w:rsidR="00F30AA2" w:rsidRPr="002E47A6" w:rsidRDefault="00F30AA2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Sprzedaż</w:t>
            </w:r>
            <w:r w:rsidR="00EC024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opodatkowana zostanie</w:t>
            </w:r>
            <w:r w:rsidR="00EC024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podatkiem VAT w stawce 23%.</w:t>
            </w:r>
          </w:p>
          <w:p w14:paraId="6B0D8BD3" w14:textId="404AAA09" w:rsidR="00F5125C" w:rsidRPr="002E47A6" w:rsidRDefault="00F5125C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01BA0535" w14:textId="776BF4D0" w:rsidR="00F30AA2" w:rsidRPr="002E47A6" w:rsidRDefault="00F30AA2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22.05.2025</w:t>
            </w:r>
            <w:r w:rsidR="00C964BF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2CB81895" w14:textId="3870EE17" w:rsidR="00C964BF" w:rsidRPr="002E47A6" w:rsidRDefault="00C964BF" w:rsidP="00AA47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Przetarg odbędzie się w dniu 26 września 2025 r.</w:t>
            </w:r>
          </w:p>
          <w:p w14:paraId="586676ED" w14:textId="31709187" w:rsidR="00F5125C" w:rsidRPr="002E47A6" w:rsidRDefault="00F5125C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621" w:type="dxa"/>
          </w:tcPr>
          <w:p w14:paraId="6DED5689" w14:textId="77777777" w:rsidR="00F30AA2" w:rsidRPr="002E47A6" w:rsidRDefault="00F30AA2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7BB37C2B" w14:textId="77777777" w:rsidTr="00771A4A">
        <w:trPr>
          <w:jc w:val="center"/>
        </w:trPr>
        <w:tc>
          <w:tcPr>
            <w:tcW w:w="524" w:type="dxa"/>
            <w:vAlign w:val="center"/>
          </w:tcPr>
          <w:p w14:paraId="6DDEFFFB" w14:textId="379BB142" w:rsidR="00996DAF" w:rsidRPr="002E47A6" w:rsidRDefault="00996DAF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6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4DFD0A71" w14:textId="77777777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Dotyczy:</w:t>
            </w:r>
          </w:p>
          <w:p w14:paraId="1FD957B7" w14:textId="514EFD8A" w:rsidR="00996DAF" w:rsidRPr="002E47A6" w:rsidRDefault="00996DAF" w:rsidP="00AA4765">
            <w:pPr>
              <w:widowControl w:val="0"/>
              <w:numPr>
                <w:ilvl w:val="3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zmiany punktu 3 rozstrzygnięcia Prezydenta Olsztyna z dnia 07.05.2025 r. w sprawie ustalenia</w:t>
            </w:r>
            <w:r w:rsidR="00EC024A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ceny wywoławczej do przetargu ustnego nieograniczonego na sprzedaż nieruchomości gruntowej zabudowanej, składającej się z działek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91/8 i 92, obręb 63, o łącznej pow. 468 </w:t>
            </w:r>
            <w:r w:rsidR="00C964BF" w:rsidRPr="002E47A6">
              <w:rPr>
                <w:rFonts w:ascii="Times New Roman" w:hAnsi="Times New Roman"/>
              </w:rPr>
              <w:t>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 xml:space="preserve"> położonej w Olsztynie przy ul. Ratuszowej 11, polegającej na zmianie ceny działek nr 91/8 i 92, obręb 63.</w:t>
            </w:r>
          </w:p>
          <w:p w14:paraId="1F0F3992" w14:textId="71729E31" w:rsidR="00996DAF" w:rsidRPr="002E47A6" w:rsidRDefault="00996DAF" w:rsidP="00AA4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2. zaakceptowania projektu uchwały Rady Miasta Olsztyna w sprawie wyrażenia zgody na obniżenie bonifikaty od ceny sprzedaży nieruchomości wpisanej do rejestru zabytków, położonej w Olsztynie przy ul. Ratuszowej 11.</w:t>
            </w:r>
          </w:p>
        </w:tc>
        <w:tc>
          <w:tcPr>
            <w:tcW w:w="4435" w:type="dxa"/>
          </w:tcPr>
          <w:p w14:paraId="22B237E7" w14:textId="5CE715BB" w:rsidR="00996DAF" w:rsidRPr="002E47A6" w:rsidRDefault="00996DAF" w:rsidP="00AA4765">
            <w:pPr>
              <w:pStyle w:val="Tekstpodstawowy"/>
              <w:spacing w:line="240" w:lineRule="auto"/>
              <w:ind w:left="51" w:hanging="51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1)</w:t>
            </w:r>
            <w:r w:rsidR="00EC024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Wyraził zgodę na zmianę punktu 3 rozstrzygnięcia Prezydenta Olsztyna z dnia 07.05.2025 r. w sprawie ustalenia ceny wywoławczej do przetargu ustnego nieograniczonego na sprzedaż nieruchomości gruntowej zabudowanej, składającej się z działek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91/8 i 92, obręb 63, o łącznej pow. 468 </w:t>
            </w:r>
            <w:r w:rsidR="00C964BF"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="00C964BF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 położonej w Olsztynie przy ul. Ratuszowej 11, polegającą na</w:t>
            </w:r>
            <w:r w:rsidR="00EC024A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ustaleniu ceny wywoławczej ww. nieruchomości w wysokości 1.400.000,00 zł w następujący sposób:</w:t>
            </w:r>
          </w:p>
          <w:p w14:paraId="2A1758E9" w14:textId="77777777" w:rsidR="00996DAF" w:rsidRPr="002E47A6" w:rsidRDefault="00996DAF" w:rsidP="00AA4765">
            <w:pPr>
              <w:pStyle w:val="Tekstpodstawowy"/>
              <w:spacing w:line="240" w:lineRule="auto"/>
              <w:ind w:left="51" w:hanging="51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a) cenę sprzedaży dz. 63-92 w wysokości 1.100.000,00 zł,</w:t>
            </w:r>
          </w:p>
          <w:p w14:paraId="5CBA9AC4" w14:textId="77777777" w:rsidR="00996DAF" w:rsidRPr="002E47A6" w:rsidRDefault="00996DAF" w:rsidP="00AA4765">
            <w:pPr>
              <w:pStyle w:val="Tekstpodstawowy"/>
              <w:spacing w:line="240" w:lineRule="auto"/>
              <w:ind w:left="51" w:hanging="51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b) cenę sprzedaży dz. 63-91/8 w wysokości 300.000,00 zł,</w:t>
            </w:r>
          </w:p>
          <w:p w14:paraId="36F3BFA7" w14:textId="5B219D3A" w:rsidR="00996DAF" w:rsidRPr="002E47A6" w:rsidRDefault="00996DAF" w:rsidP="00AA4765">
            <w:pPr>
              <w:pStyle w:val="Tekstpodstawowy"/>
              <w:spacing w:line="240" w:lineRule="auto"/>
              <w:ind w:left="51" w:hanging="51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>Z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aakceptował projekt uchwały Rady Miasta Olsztyna w sprawie wyrażenia zgody na obniżenie bonifikaty od ceny sprzedaży nieruchomości wpisanej do rejestru zabytków,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>położonej w Olsztynie przy ul. Ratuszowej 11. Skierował projekt na sesję Rady Miasta.</w:t>
            </w:r>
          </w:p>
          <w:p w14:paraId="26205368" w14:textId="20B6366C" w:rsidR="00F5125C" w:rsidRPr="002E47A6" w:rsidRDefault="00F5125C" w:rsidP="00AA4765">
            <w:pPr>
              <w:pStyle w:val="Tekstpodstawowy"/>
              <w:spacing w:line="240" w:lineRule="auto"/>
              <w:ind w:left="296" w:hanging="2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412C8D8E" w14:textId="7B742425" w:rsidR="00996DAF" w:rsidRPr="002E47A6" w:rsidRDefault="00996DAF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10.06.2025</w:t>
            </w:r>
            <w:r w:rsidR="00C964BF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653F5314" w14:textId="142DD85C" w:rsidR="00996DAF" w:rsidRPr="002E47A6" w:rsidRDefault="00996DAF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Patrz punkt 1</w:t>
            </w:r>
            <w:r w:rsidR="00360C63" w:rsidRPr="002E47A6">
              <w:rPr>
                <w:rFonts w:ascii="Times New Roman" w:hAnsi="Times New Roman"/>
              </w:rPr>
              <w:t>3</w:t>
            </w:r>
            <w:r w:rsidR="00F5125C"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1621" w:type="dxa"/>
          </w:tcPr>
          <w:p w14:paraId="496325F1" w14:textId="77777777" w:rsidR="00996DAF" w:rsidRPr="002E47A6" w:rsidRDefault="00996DAF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282EF937" w14:textId="77777777" w:rsidTr="00771A4A">
        <w:trPr>
          <w:jc w:val="center"/>
        </w:trPr>
        <w:tc>
          <w:tcPr>
            <w:tcW w:w="524" w:type="dxa"/>
            <w:vAlign w:val="center"/>
          </w:tcPr>
          <w:p w14:paraId="0767793B" w14:textId="14CA3234" w:rsidR="00996DAF" w:rsidRPr="002E47A6" w:rsidRDefault="00996DAF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7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6308C04E" w14:textId="77777777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Dotyczy:</w:t>
            </w:r>
          </w:p>
          <w:p w14:paraId="61C657F6" w14:textId="1D4E45FC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1</w:t>
            </w:r>
            <w:r w:rsidR="00F5125C" w:rsidRPr="002E47A6">
              <w:rPr>
                <w:rFonts w:ascii="Times New Roman" w:hAnsi="Times New Roman"/>
                <w:kern w:val="2"/>
              </w:rPr>
              <w:t>)</w:t>
            </w:r>
            <w:r w:rsidRPr="002E47A6">
              <w:rPr>
                <w:rFonts w:ascii="Times New Roman" w:hAnsi="Times New Roman"/>
                <w:kern w:val="2"/>
              </w:rPr>
              <w:t xml:space="preserve"> wznowienia procedury przetargowej na sprzedaż nieruchomości położonej przy</w:t>
            </w:r>
          </w:p>
          <w:p w14:paraId="7A771F16" w14:textId="4EC1DF9F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ul. Dąbrowskiego, zabudowanej budynkami Stajni Północnych nr 5 i 5b, stanowiącymi zespół architektoniczny dawnych zabudowań tzw. Koszar kawaleryjskich, wpisanymi do</w:t>
            </w:r>
          </w:p>
          <w:p w14:paraId="30BFF310" w14:textId="517DD1D2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rejestru zabytków oraz budynkiem magazynowym nr 5a, który nie jest planowany do zachowania, składającej się z działek oznaczonych numerami ewidencyjnymi 31/2 i 32/2, obręb 29, o łącznej powierzchni 5593 </w:t>
            </w:r>
            <w:r w:rsidR="00C964BF" w:rsidRPr="002E47A6">
              <w:rPr>
                <w:rFonts w:ascii="Times New Roman" w:hAnsi="Times New Roman"/>
              </w:rPr>
              <w:t>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, zapisanej w Księdze Wieczystej</w:t>
            </w:r>
            <w:r w:rsidR="00B07597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OL1O/00200325/9.</w:t>
            </w:r>
          </w:p>
          <w:p w14:paraId="79BF8D86" w14:textId="64F00C02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2</w:t>
            </w:r>
            <w:r w:rsidR="00F5125C" w:rsidRPr="002E47A6">
              <w:rPr>
                <w:rFonts w:ascii="Times New Roman" w:hAnsi="Times New Roman"/>
                <w:kern w:val="2"/>
              </w:rPr>
              <w:t>)</w:t>
            </w:r>
            <w:r w:rsidRPr="002E47A6">
              <w:rPr>
                <w:rFonts w:ascii="Times New Roman" w:hAnsi="Times New Roman"/>
                <w:kern w:val="2"/>
              </w:rPr>
              <w:t xml:space="preserve"> w przypadku pozytywnego rozpatrzenia pkt 1. ustalenia ceny do przetargu ustnego nieograniczonego na sprzedaż nieruchomości w wys. 4 500 000,00 zł tj. po 804,58 zł/</w:t>
            </w:r>
            <w:r w:rsidR="00C964BF" w:rsidRPr="002E47A6">
              <w:rPr>
                <w:rFonts w:ascii="Times New Roman" w:hAnsi="Times New Roman"/>
              </w:rPr>
              <w:t xml:space="preserve"> m</w:t>
            </w:r>
            <w:r w:rsidR="00C964BF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.</w:t>
            </w:r>
          </w:p>
          <w:p w14:paraId="27A2744C" w14:textId="107797DE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3</w:t>
            </w:r>
            <w:r w:rsidR="00F5125C" w:rsidRPr="002E47A6">
              <w:rPr>
                <w:rFonts w:ascii="Times New Roman" w:hAnsi="Times New Roman"/>
                <w:kern w:val="2"/>
              </w:rPr>
              <w:t>)</w:t>
            </w:r>
            <w:r w:rsidRPr="002E47A6">
              <w:rPr>
                <w:rFonts w:ascii="Times New Roman" w:hAnsi="Times New Roman"/>
                <w:kern w:val="2"/>
              </w:rPr>
              <w:t xml:space="preserve"> zaakceptowania projektu Uchwały Rady Miasta Olsztyna w sprawie wyrażenia zgody na obniżenie bonifikaty od ceny sprzedaży nieruchomości wpisanej do rejestru zabytków, położonej w Olsztynie przy ul. Dąbrowskiego 5 i 5b</w:t>
            </w:r>
          </w:p>
        </w:tc>
        <w:tc>
          <w:tcPr>
            <w:tcW w:w="4435" w:type="dxa"/>
          </w:tcPr>
          <w:p w14:paraId="2151D963" w14:textId="26A6997D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>W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yraził zgodę na wznowienie procedury przetargowej na sprzedaż nieruchomości położonej przy ul. Dąbrowskiego, zabudowanej budynkami Stajni Północnych nr 5 i 5b, stanowiącymi zespół architektoniczny dawnych</w:t>
            </w:r>
          </w:p>
          <w:p w14:paraId="4DA2AC57" w14:textId="5F859311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zabudowań tzw. koszar kawaleryjskich, wpisanymi do rejestru zabytków oraz budynkiem magazynowym nr 5a, który nie jest planowany do zachowania, składającej się z działek oznaczonych numerami ewidencyjnymi 31/2</w:t>
            </w:r>
            <w:r w:rsidR="00B07597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i 32/2, obręb 29, o łącznej powierzchni 5593 </w:t>
            </w:r>
            <w:r w:rsidR="00C964BF"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="00C964BF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, zapisanej w Księdze Wieczystej OL1O/00200325/9,</w:t>
            </w:r>
          </w:p>
          <w:p w14:paraId="3DA931EA" w14:textId="4E9D6262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>U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stalił cenę wywoławczą do przetargu ustnego nieograniczonego na sprzedaż nieruchomości w wysokości 4.500.000,00 zł, tj. po 804,58 zł/</w:t>
            </w:r>
            <w:r w:rsidR="00C964BF" w:rsidRPr="002E47A6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C964BF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 xml:space="preserve"> w tym:</w:t>
            </w:r>
          </w:p>
          <w:p w14:paraId="1EECA6B1" w14:textId="77777777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a) cenę sprzedaży dz. 31/2 w wysokości 3.500.000,00 zł,</w:t>
            </w:r>
          </w:p>
          <w:p w14:paraId="77C38F1E" w14:textId="77777777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>b) cenę sprzedaży dz. 32/2 w wysokości 1.000.000,00 zł,</w:t>
            </w:r>
          </w:p>
          <w:p w14:paraId="7E9A0953" w14:textId="1AE2DC9B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3) </w:t>
            </w:r>
            <w:r w:rsidR="00115DAA" w:rsidRPr="002E47A6">
              <w:rPr>
                <w:rFonts w:ascii="Times New Roman" w:hAnsi="Times New Roman"/>
                <w:sz w:val="22"/>
                <w:szCs w:val="22"/>
              </w:rPr>
              <w:t>Z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aakceptował projekt uchwały Rady Miasta Olsztyna w sprawie wyrażenia zgody na obniżenie bonifikaty od ceny sprzedaży nieruchomości wpisanej do rejestru zabytków, położonej w Olsztynie przy ul. Dąbrowskiego 5 i 5b. Skierował projekt na sesję Rady Miasta.</w:t>
            </w:r>
          </w:p>
          <w:p w14:paraId="1E54535D" w14:textId="666DC840" w:rsidR="00F5125C" w:rsidRPr="002E47A6" w:rsidRDefault="00F5125C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40EE2C4" w14:textId="0B55D532" w:rsidR="00996DAF" w:rsidRPr="002E47A6" w:rsidRDefault="00996DAF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10.06.2025</w:t>
            </w:r>
            <w:r w:rsidR="00C964BF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6A1E33B8" w14:textId="37051918" w:rsidR="00996DAF" w:rsidRPr="002E47A6" w:rsidRDefault="00996DAF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Patrz punkt 4</w:t>
            </w:r>
            <w:r w:rsidR="00F5125C"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1621" w:type="dxa"/>
          </w:tcPr>
          <w:p w14:paraId="23B314BA" w14:textId="77777777" w:rsidR="00996DAF" w:rsidRPr="002E47A6" w:rsidRDefault="00996DAF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5DAA" w:rsidRPr="002E47A6" w14:paraId="00472171" w14:textId="77777777" w:rsidTr="00771A4A">
        <w:trPr>
          <w:jc w:val="center"/>
        </w:trPr>
        <w:tc>
          <w:tcPr>
            <w:tcW w:w="524" w:type="dxa"/>
            <w:vAlign w:val="center"/>
          </w:tcPr>
          <w:p w14:paraId="35A71751" w14:textId="635F1628" w:rsidR="00996DAF" w:rsidRPr="002E47A6" w:rsidRDefault="00996DAF" w:rsidP="00FA72D3">
            <w:pPr>
              <w:spacing w:line="276" w:lineRule="auto"/>
              <w:ind w:left="-30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1</w:t>
            </w:r>
            <w:r w:rsidR="00CD576C" w:rsidRPr="002E47A6">
              <w:rPr>
                <w:rFonts w:ascii="Times New Roman" w:hAnsi="Times New Roman"/>
              </w:rPr>
              <w:t>8</w:t>
            </w:r>
            <w:r w:rsidRPr="002E47A6">
              <w:rPr>
                <w:rFonts w:ascii="Times New Roman" w:hAnsi="Times New Roman"/>
              </w:rPr>
              <w:t>.</w:t>
            </w:r>
          </w:p>
        </w:tc>
        <w:tc>
          <w:tcPr>
            <w:tcW w:w="4525" w:type="dxa"/>
          </w:tcPr>
          <w:p w14:paraId="10CA9E84" w14:textId="3612E64C" w:rsidR="00996DAF" w:rsidRPr="002E47A6" w:rsidRDefault="00996DAF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>Dotyczy wyrażenia zgody na sprzedaż w trybie przetargu ustnego nieograniczonego nieruchomości</w:t>
            </w:r>
            <w:r w:rsidR="00F5125C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 xml:space="preserve">stanowiących własność Gminy Olsztyn, położonych w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142 m. Olsztyna </w:t>
            </w:r>
            <w:r w:rsidRPr="002E47A6">
              <w:rPr>
                <w:rFonts w:ascii="Times New Roman" w:hAnsi="Times New Roman"/>
                <w:kern w:val="2"/>
              </w:rPr>
              <w:lastRenderedPageBreak/>
              <w:t>przy ul. Gołębiej,</w:t>
            </w:r>
            <w:r w:rsidR="00F5125C" w:rsidRPr="002E47A6">
              <w:rPr>
                <w:rFonts w:ascii="Times New Roman" w:hAnsi="Times New Roman"/>
                <w:kern w:val="2"/>
              </w:rPr>
              <w:t xml:space="preserve"> </w:t>
            </w:r>
            <w:r w:rsidRPr="002E47A6">
              <w:rPr>
                <w:rFonts w:ascii="Times New Roman" w:hAnsi="Times New Roman"/>
                <w:kern w:val="2"/>
              </w:rPr>
              <w:t>przeznaczonych pod zabudowę mieszkaniową jednorodzinną, składających się z:</w:t>
            </w:r>
          </w:p>
          <w:p w14:paraId="72AB2AD1" w14:textId="19D6E49A" w:rsidR="00996DAF" w:rsidRPr="002E47A6" w:rsidRDefault="00996DAF" w:rsidP="00AA476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39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działek powstałych z podziału działek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49 i 50 (o łącznej pow. 1925 </w:t>
            </w:r>
            <w:r w:rsidR="00771A4A" w:rsidRPr="002E47A6">
              <w:rPr>
                <w:rFonts w:ascii="Times New Roman" w:hAnsi="Times New Roman"/>
              </w:rPr>
              <w:t>m</w:t>
            </w:r>
            <w:r w:rsidR="00771A4A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), zgodnie ze wstępnym projektem podziału,</w:t>
            </w:r>
          </w:p>
          <w:p w14:paraId="504B94E5" w14:textId="55A46E06" w:rsidR="00996DAF" w:rsidRPr="002E47A6" w:rsidRDefault="00996DAF" w:rsidP="00AA476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39"/>
              <w:jc w:val="both"/>
              <w:rPr>
                <w:rFonts w:ascii="Times New Roman" w:hAnsi="Times New Roman"/>
                <w:kern w:val="2"/>
              </w:rPr>
            </w:pPr>
            <w:r w:rsidRPr="002E47A6">
              <w:rPr>
                <w:rFonts w:ascii="Times New Roman" w:hAnsi="Times New Roman"/>
                <w:kern w:val="2"/>
              </w:rPr>
              <w:t xml:space="preserve">działki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kern w:val="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kern w:val="2"/>
              </w:rPr>
              <w:t xml:space="preserve">. 38 (pow. 615 </w:t>
            </w:r>
            <w:r w:rsidR="00771A4A" w:rsidRPr="002E47A6">
              <w:rPr>
                <w:rFonts w:ascii="Times New Roman" w:hAnsi="Times New Roman"/>
              </w:rPr>
              <w:t>m</w:t>
            </w:r>
            <w:r w:rsidR="00771A4A" w:rsidRPr="002E47A6">
              <w:rPr>
                <w:rFonts w:ascii="Times New Roman" w:hAnsi="Times New Roman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kern w:val="2"/>
              </w:rPr>
              <w:t>).</w:t>
            </w:r>
          </w:p>
          <w:p w14:paraId="66365E2F" w14:textId="58F96D3C" w:rsidR="00F5125C" w:rsidRPr="002E47A6" w:rsidRDefault="00F5125C" w:rsidP="00AA47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39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4435" w:type="dxa"/>
            <w:shd w:val="clear" w:color="auto" w:fill="FFFFFF" w:themeFill="background1"/>
          </w:tcPr>
          <w:p w14:paraId="178B2D67" w14:textId="0E3D10DA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Wyraził zgodę na sprzedaż w trybie przetargu ustnego nieograniczonego nieruchomości stanowiących własność Gminy Olsztyn, położonych w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142 m. Olsztyna przy ul.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lastRenderedPageBreak/>
              <w:t>Gołębiej, przeznaczonych pod zabudowę mieszkaniową</w:t>
            </w:r>
            <w:r w:rsidR="00F5125C" w:rsidRPr="002E4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jednorodzinną, składających się z:</w:t>
            </w:r>
          </w:p>
          <w:p w14:paraId="70C4D3EE" w14:textId="673BA179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1) działek powstałych z podziału działek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49 i 50 (o łącznej pow. 1925 </w:t>
            </w:r>
            <w:r w:rsidR="00771A4A"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="00771A4A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), zgodnie ze wstępnym projektem podziału,</w:t>
            </w:r>
          </w:p>
          <w:p w14:paraId="4EC81028" w14:textId="2DF6B9D6" w:rsidR="00996DAF" w:rsidRPr="002E47A6" w:rsidRDefault="00996DAF" w:rsidP="00AA4765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E47A6">
              <w:rPr>
                <w:rFonts w:ascii="Times New Roman" w:hAnsi="Times New Roman"/>
                <w:sz w:val="22"/>
                <w:szCs w:val="22"/>
              </w:rPr>
              <w:t xml:space="preserve">2) działki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2E47A6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2E47A6">
              <w:rPr>
                <w:rFonts w:ascii="Times New Roman" w:hAnsi="Times New Roman"/>
                <w:sz w:val="22"/>
                <w:szCs w:val="22"/>
              </w:rPr>
              <w:t xml:space="preserve">. 38 (pow. 615 </w:t>
            </w:r>
            <w:r w:rsidR="00771A4A" w:rsidRPr="002E47A6">
              <w:rPr>
                <w:rFonts w:ascii="Times New Roman" w:hAnsi="Times New Roman"/>
                <w:sz w:val="22"/>
                <w:szCs w:val="22"/>
              </w:rPr>
              <w:t>m</w:t>
            </w:r>
            <w:r w:rsidR="00771A4A" w:rsidRPr="002E47A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E47A6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416" w:type="dxa"/>
          </w:tcPr>
          <w:p w14:paraId="6C20BBA0" w14:textId="2FB12B9C" w:rsidR="00996DAF" w:rsidRPr="002E47A6" w:rsidRDefault="00996DAF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lastRenderedPageBreak/>
              <w:t>10.06.2025</w:t>
            </w:r>
            <w:r w:rsidR="00C964BF" w:rsidRPr="002E47A6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65" w:type="dxa"/>
          </w:tcPr>
          <w:p w14:paraId="34E5DDD2" w14:textId="7114FD40" w:rsidR="00D0514D" w:rsidRDefault="00D0514D" w:rsidP="00D051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Ad.</w:t>
            </w:r>
            <w:r w:rsidR="009D0F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Zlecono opracowanie dokumentacji geodezyjnej oraz </w:t>
            </w:r>
            <w:r>
              <w:rPr>
                <w:rFonts w:ascii="Times New Roman" w:hAnsi="Times New Roman"/>
              </w:rPr>
              <w:lastRenderedPageBreak/>
              <w:t>sporządzenie wyceny.</w:t>
            </w:r>
          </w:p>
          <w:p w14:paraId="493A1E4F" w14:textId="6520C7E4" w:rsidR="009D0FB3" w:rsidRDefault="009D0FB3" w:rsidP="009D0F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Ad.2. Sporządzono i podano do publicznej wiadomości wykaz na okres 21 dni. </w:t>
            </w:r>
          </w:p>
          <w:p w14:paraId="584CF876" w14:textId="7888D87B" w:rsidR="00F5125C" w:rsidRPr="002E47A6" w:rsidRDefault="00F5125C" w:rsidP="00D051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  <w:p w14:paraId="3ECAD4F2" w14:textId="0171A2AC" w:rsidR="00F5125C" w:rsidRPr="002E47A6" w:rsidRDefault="00F5125C" w:rsidP="00AA476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14:paraId="06583071" w14:textId="77777777" w:rsidR="00996DAF" w:rsidRPr="002E47A6" w:rsidRDefault="00996DAF" w:rsidP="00FA72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4D1DA5F" w14:textId="41D273EA" w:rsidR="005436AF" w:rsidRPr="002E47A6" w:rsidRDefault="005436AF" w:rsidP="00FA72D3">
      <w:pPr>
        <w:jc w:val="both"/>
        <w:rPr>
          <w:rFonts w:ascii="Times New Roman" w:hAnsi="Times New Roman"/>
        </w:rPr>
      </w:pPr>
    </w:p>
    <w:sectPr w:rsidR="005436AF" w:rsidRPr="002E47A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FCFD" w14:textId="77777777" w:rsidR="00FD52E5" w:rsidRDefault="00FD52E5">
      <w:pPr>
        <w:spacing w:line="240" w:lineRule="auto"/>
      </w:pPr>
      <w:r>
        <w:separator/>
      </w:r>
    </w:p>
  </w:endnote>
  <w:endnote w:type="continuationSeparator" w:id="0">
    <w:p w14:paraId="25BDA392" w14:textId="77777777" w:rsidR="00FD52E5" w:rsidRDefault="00FD5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416F" w14:textId="77777777" w:rsidR="00FD52E5" w:rsidRDefault="00FD52E5">
      <w:pPr>
        <w:spacing w:after="0"/>
      </w:pPr>
      <w:r>
        <w:separator/>
      </w:r>
    </w:p>
  </w:footnote>
  <w:footnote w:type="continuationSeparator" w:id="0">
    <w:p w14:paraId="7F1DB8D6" w14:textId="77777777" w:rsidR="00FD52E5" w:rsidRDefault="00FD5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6518" w14:textId="77777777" w:rsidR="005436AF" w:rsidRDefault="004B460A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0D1F34">
      <w:rPr>
        <w:noProof/>
      </w:rPr>
      <w:t>5</w:t>
    </w:r>
    <w:r>
      <w:fldChar w:fldCharType="end"/>
    </w:r>
  </w:p>
  <w:p w14:paraId="56B14114" w14:textId="77777777" w:rsidR="005436AF" w:rsidRDefault="005436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736"/>
    <w:multiLevelType w:val="hybridMultilevel"/>
    <w:tmpl w:val="47366EA8"/>
    <w:lvl w:ilvl="0" w:tplc="CCA42D5A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E0A"/>
    <w:multiLevelType w:val="hybridMultilevel"/>
    <w:tmpl w:val="FFFFFFFF"/>
    <w:lvl w:ilvl="0" w:tplc="1D28D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40838"/>
    <w:multiLevelType w:val="hybridMultilevel"/>
    <w:tmpl w:val="E128590E"/>
    <w:lvl w:ilvl="0" w:tplc="0058920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611D"/>
    <w:multiLevelType w:val="hybridMultilevel"/>
    <w:tmpl w:val="59F8F1E6"/>
    <w:lvl w:ilvl="0" w:tplc="14A8BB44">
      <w:start w:val="1"/>
      <w:numFmt w:val="decimal"/>
      <w:lvlText w:val="%1)"/>
      <w:lvlJc w:val="left"/>
      <w:pPr>
        <w:ind w:left="11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4" w15:restartNumberingAfterBreak="0">
    <w:nsid w:val="248E2419"/>
    <w:multiLevelType w:val="hybridMultilevel"/>
    <w:tmpl w:val="A6BE3514"/>
    <w:lvl w:ilvl="0" w:tplc="0058920E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C179A"/>
    <w:multiLevelType w:val="hybridMultilevel"/>
    <w:tmpl w:val="612665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1040"/>
    <w:multiLevelType w:val="hybridMultilevel"/>
    <w:tmpl w:val="F154B6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058920E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C59A2"/>
    <w:multiLevelType w:val="hybridMultilevel"/>
    <w:tmpl w:val="E124B700"/>
    <w:lvl w:ilvl="0" w:tplc="0058920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0BC7"/>
    <w:multiLevelType w:val="hybridMultilevel"/>
    <w:tmpl w:val="92FEB08A"/>
    <w:lvl w:ilvl="0" w:tplc="0058920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58920E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25820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9C1F93"/>
    <w:multiLevelType w:val="hybridMultilevel"/>
    <w:tmpl w:val="C68465DA"/>
    <w:lvl w:ilvl="0" w:tplc="C77215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4562F7"/>
    <w:multiLevelType w:val="hybridMultilevel"/>
    <w:tmpl w:val="F8A47346"/>
    <w:lvl w:ilvl="0" w:tplc="0058920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0712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573BE"/>
    <w:multiLevelType w:val="hybridMultilevel"/>
    <w:tmpl w:val="FDF8D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E2F8C"/>
    <w:multiLevelType w:val="hybridMultilevel"/>
    <w:tmpl w:val="99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32893"/>
    <w:multiLevelType w:val="hybridMultilevel"/>
    <w:tmpl w:val="9F12E3FC"/>
    <w:lvl w:ilvl="0" w:tplc="0058920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F5CD4"/>
    <w:multiLevelType w:val="hybridMultilevel"/>
    <w:tmpl w:val="ABB02374"/>
    <w:lvl w:ilvl="0" w:tplc="7712493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2347245">
    <w:abstractNumId w:val="9"/>
  </w:num>
  <w:num w:numId="2" w16cid:durableId="711616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654943">
    <w:abstractNumId w:val="17"/>
  </w:num>
  <w:num w:numId="4" w16cid:durableId="2070876835">
    <w:abstractNumId w:val="13"/>
  </w:num>
  <w:num w:numId="5" w16cid:durableId="1596671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200918">
    <w:abstractNumId w:val="1"/>
  </w:num>
  <w:num w:numId="7" w16cid:durableId="148250528">
    <w:abstractNumId w:val="15"/>
  </w:num>
  <w:num w:numId="8" w16cid:durableId="177432802">
    <w:abstractNumId w:val="10"/>
  </w:num>
  <w:num w:numId="9" w16cid:durableId="119931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317919">
    <w:abstractNumId w:val="0"/>
  </w:num>
  <w:num w:numId="11" w16cid:durableId="471948518">
    <w:abstractNumId w:val="5"/>
  </w:num>
  <w:num w:numId="12" w16cid:durableId="1446732687">
    <w:abstractNumId w:val="4"/>
  </w:num>
  <w:num w:numId="13" w16cid:durableId="913509450">
    <w:abstractNumId w:val="3"/>
  </w:num>
  <w:num w:numId="14" w16cid:durableId="1861162703">
    <w:abstractNumId w:val="11"/>
  </w:num>
  <w:num w:numId="15" w16cid:durableId="646512769">
    <w:abstractNumId w:val="16"/>
  </w:num>
  <w:num w:numId="16" w16cid:durableId="661128001">
    <w:abstractNumId w:val="6"/>
  </w:num>
  <w:num w:numId="17" w16cid:durableId="64257260">
    <w:abstractNumId w:val="12"/>
  </w:num>
  <w:num w:numId="18" w16cid:durableId="1765957319">
    <w:abstractNumId w:val="7"/>
  </w:num>
  <w:num w:numId="19" w16cid:durableId="840508001">
    <w:abstractNumId w:val="2"/>
  </w:num>
  <w:num w:numId="20" w16cid:durableId="672537042">
    <w:abstractNumId w:val="8"/>
  </w:num>
  <w:num w:numId="21" w16cid:durableId="1088888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7F5C"/>
    <w:rsid w:val="00003068"/>
    <w:rsid w:val="0000323E"/>
    <w:rsid w:val="00004BE4"/>
    <w:rsid w:val="000219CD"/>
    <w:rsid w:val="00021EB2"/>
    <w:rsid w:val="00023807"/>
    <w:rsid w:val="0003101E"/>
    <w:rsid w:val="00032528"/>
    <w:rsid w:val="00037E53"/>
    <w:rsid w:val="00040462"/>
    <w:rsid w:val="00043507"/>
    <w:rsid w:val="0004372F"/>
    <w:rsid w:val="00046DBD"/>
    <w:rsid w:val="00051127"/>
    <w:rsid w:val="00077255"/>
    <w:rsid w:val="0008148D"/>
    <w:rsid w:val="000833B8"/>
    <w:rsid w:val="0008361E"/>
    <w:rsid w:val="00091B56"/>
    <w:rsid w:val="0009407A"/>
    <w:rsid w:val="00094393"/>
    <w:rsid w:val="000972F3"/>
    <w:rsid w:val="000A06B1"/>
    <w:rsid w:val="000A0DF2"/>
    <w:rsid w:val="000A1975"/>
    <w:rsid w:val="000A1C05"/>
    <w:rsid w:val="000A3FE1"/>
    <w:rsid w:val="000A41E1"/>
    <w:rsid w:val="000A4D84"/>
    <w:rsid w:val="000B3ABE"/>
    <w:rsid w:val="000B6F07"/>
    <w:rsid w:val="000B79BE"/>
    <w:rsid w:val="000C0BCD"/>
    <w:rsid w:val="000C195A"/>
    <w:rsid w:val="000D16E8"/>
    <w:rsid w:val="000D1F34"/>
    <w:rsid w:val="000D40BD"/>
    <w:rsid w:val="000D44B0"/>
    <w:rsid w:val="000F39A4"/>
    <w:rsid w:val="000F3DF5"/>
    <w:rsid w:val="001155DE"/>
    <w:rsid w:val="00115DAA"/>
    <w:rsid w:val="001358EC"/>
    <w:rsid w:val="00141394"/>
    <w:rsid w:val="001567B6"/>
    <w:rsid w:val="00156C6F"/>
    <w:rsid w:val="00160A65"/>
    <w:rsid w:val="00166406"/>
    <w:rsid w:val="001734D6"/>
    <w:rsid w:val="00194D0B"/>
    <w:rsid w:val="001A4682"/>
    <w:rsid w:val="001A6DB7"/>
    <w:rsid w:val="001B1B24"/>
    <w:rsid w:val="001B42FF"/>
    <w:rsid w:val="001C6EF2"/>
    <w:rsid w:val="001C7A63"/>
    <w:rsid w:val="001E65A8"/>
    <w:rsid w:val="0020300C"/>
    <w:rsid w:val="0020354F"/>
    <w:rsid w:val="00207527"/>
    <w:rsid w:val="002205A3"/>
    <w:rsid w:val="00226466"/>
    <w:rsid w:val="00232862"/>
    <w:rsid w:val="00233643"/>
    <w:rsid w:val="0024214E"/>
    <w:rsid w:val="002513D5"/>
    <w:rsid w:val="00254702"/>
    <w:rsid w:val="0026382D"/>
    <w:rsid w:val="00274E07"/>
    <w:rsid w:val="002751DA"/>
    <w:rsid w:val="002760C4"/>
    <w:rsid w:val="0027756A"/>
    <w:rsid w:val="002813CB"/>
    <w:rsid w:val="002829B0"/>
    <w:rsid w:val="002834AC"/>
    <w:rsid w:val="0029008B"/>
    <w:rsid w:val="002954F4"/>
    <w:rsid w:val="0029555C"/>
    <w:rsid w:val="002A7723"/>
    <w:rsid w:val="002B2573"/>
    <w:rsid w:val="002B3404"/>
    <w:rsid w:val="002C6980"/>
    <w:rsid w:val="002C75AA"/>
    <w:rsid w:val="002D0954"/>
    <w:rsid w:val="002D0B35"/>
    <w:rsid w:val="002E47A6"/>
    <w:rsid w:val="002E4DA5"/>
    <w:rsid w:val="002E64E6"/>
    <w:rsid w:val="003163EE"/>
    <w:rsid w:val="00320E64"/>
    <w:rsid w:val="00330F7A"/>
    <w:rsid w:val="003319F4"/>
    <w:rsid w:val="00331DF6"/>
    <w:rsid w:val="00340CFF"/>
    <w:rsid w:val="00344EDF"/>
    <w:rsid w:val="00345344"/>
    <w:rsid w:val="00352535"/>
    <w:rsid w:val="00360C63"/>
    <w:rsid w:val="00361CF1"/>
    <w:rsid w:val="00367B2B"/>
    <w:rsid w:val="00373B88"/>
    <w:rsid w:val="003756DC"/>
    <w:rsid w:val="00376CD0"/>
    <w:rsid w:val="00377FEE"/>
    <w:rsid w:val="003856A6"/>
    <w:rsid w:val="00385707"/>
    <w:rsid w:val="00385D3B"/>
    <w:rsid w:val="003A2D38"/>
    <w:rsid w:val="003A740E"/>
    <w:rsid w:val="003B0BBB"/>
    <w:rsid w:val="003B2738"/>
    <w:rsid w:val="003B341E"/>
    <w:rsid w:val="003B684D"/>
    <w:rsid w:val="003C04AA"/>
    <w:rsid w:val="003C3037"/>
    <w:rsid w:val="003C3BFA"/>
    <w:rsid w:val="003D0378"/>
    <w:rsid w:val="003D7062"/>
    <w:rsid w:val="003F33E9"/>
    <w:rsid w:val="004064BD"/>
    <w:rsid w:val="0040733B"/>
    <w:rsid w:val="0041442C"/>
    <w:rsid w:val="00422527"/>
    <w:rsid w:val="004314C3"/>
    <w:rsid w:val="0043504E"/>
    <w:rsid w:val="00441FB5"/>
    <w:rsid w:val="004513B0"/>
    <w:rsid w:val="00451BBC"/>
    <w:rsid w:val="00452677"/>
    <w:rsid w:val="004560F0"/>
    <w:rsid w:val="0046110F"/>
    <w:rsid w:val="004626E3"/>
    <w:rsid w:val="004647A1"/>
    <w:rsid w:val="004671E1"/>
    <w:rsid w:val="004918FF"/>
    <w:rsid w:val="004930BF"/>
    <w:rsid w:val="004933A4"/>
    <w:rsid w:val="004B4473"/>
    <w:rsid w:val="004B460A"/>
    <w:rsid w:val="004C1B26"/>
    <w:rsid w:val="004C24AD"/>
    <w:rsid w:val="004C2ADF"/>
    <w:rsid w:val="004E09AA"/>
    <w:rsid w:val="004E7359"/>
    <w:rsid w:val="004F3577"/>
    <w:rsid w:val="004F520C"/>
    <w:rsid w:val="0050737C"/>
    <w:rsid w:val="00514F81"/>
    <w:rsid w:val="00514F8E"/>
    <w:rsid w:val="00522D4F"/>
    <w:rsid w:val="00525727"/>
    <w:rsid w:val="00536FC6"/>
    <w:rsid w:val="00542B85"/>
    <w:rsid w:val="005436AF"/>
    <w:rsid w:val="00564F7F"/>
    <w:rsid w:val="00580A1E"/>
    <w:rsid w:val="0059080B"/>
    <w:rsid w:val="005959FE"/>
    <w:rsid w:val="005A665D"/>
    <w:rsid w:val="005B12D8"/>
    <w:rsid w:val="005B2913"/>
    <w:rsid w:val="005B7E47"/>
    <w:rsid w:val="005C0FDD"/>
    <w:rsid w:val="005C60E8"/>
    <w:rsid w:val="005D31AB"/>
    <w:rsid w:val="005D590B"/>
    <w:rsid w:val="005D6CA8"/>
    <w:rsid w:val="005D7770"/>
    <w:rsid w:val="005F3B50"/>
    <w:rsid w:val="0061406F"/>
    <w:rsid w:val="006331AB"/>
    <w:rsid w:val="006576C4"/>
    <w:rsid w:val="00666C91"/>
    <w:rsid w:val="00681192"/>
    <w:rsid w:val="006953F3"/>
    <w:rsid w:val="00697154"/>
    <w:rsid w:val="006A0DF0"/>
    <w:rsid w:val="006B3570"/>
    <w:rsid w:val="006C227E"/>
    <w:rsid w:val="006D28CF"/>
    <w:rsid w:val="006E3C02"/>
    <w:rsid w:val="006F7604"/>
    <w:rsid w:val="00715F41"/>
    <w:rsid w:val="00724000"/>
    <w:rsid w:val="0072559D"/>
    <w:rsid w:val="007256C4"/>
    <w:rsid w:val="00726A8E"/>
    <w:rsid w:val="00732059"/>
    <w:rsid w:val="00732D9D"/>
    <w:rsid w:val="00733E7D"/>
    <w:rsid w:val="007642A7"/>
    <w:rsid w:val="00771A4A"/>
    <w:rsid w:val="00773F65"/>
    <w:rsid w:val="0077432F"/>
    <w:rsid w:val="0077463A"/>
    <w:rsid w:val="007777C9"/>
    <w:rsid w:val="0078079A"/>
    <w:rsid w:val="00784661"/>
    <w:rsid w:val="0079165D"/>
    <w:rsid w:val="007938EB"/>
    <w:rsid w:val="00797162"/>
    <w:rsid w:val="00797E5D"/>
    <w:rsid w:val="007A33BA"/>
    <w:rsid w:val="007A7363"/>
    <w:rsid w:val="007B4E74"/>
    <w:rsid w:val="007B7F5C"/>
    <w:rsid w:val="007C5467"/>
    <w:rsid w:val="007C5D20"/>
    <w:rsid w:val="007D099B"/>
    <w:rsid w:val="007D72B0"/>
    <w:rsid w:val="007E018F"/>
    <w:rsid w:val="007E602C"/>
    <w:rsid w:val="007E776D"/>
    <w:rsid w:val="007F61AD"/>
    <w:rsid w:val="007F65A4"/>
    <w:rsid w:val="00800561"/>
    <w:rsid w:val="00806DB8"/>
    <w:rsid w:val="00832B2A"/>
    <w:rsid w:val="00835567"/>
    <w:rsid w:val="00837853"/>
    <w:rsid w:val="0084351B"/>
    <w:rsid w:val="00844D69"/>
    <w:rsid w:val="00845B16"/>
    <w:rsid w:val="00850075"/>
    <w:rsid w:val="00852623"/>
    <w:rsid w:val="00855447"/>
    <w:rsid w:val="00856BDC"/>
    <w:rsid w:val="008634C6"/>
    <w:rsid w:val="00870B41"/>
    <w:rsid w:val="0087119D"/>
    <w:rsid w:val="00877704"/>
    <w:rsid w:val="00883B3C"/>
    <w:rsid w:val="008876C5"/>
    <w:rsid w:val="00887BBA"/>
    <w:rsid w:val="00894D98"/>
    <w:rsid w:val="008B53D5"/>
    <w:rsid w:val="008D74C4"/>
    <w:rsid w:val="008E1478"/>
    <w:rsid w:val="008F0473"/>
    <w:rsid w:val="008F1873"/>
    <w:rsid w:val="008F33E2"/>
    <w:rsid w:val="008F38B1"/>
    <w:rsid w:val="00902E8E"/>
    <w:rsid w:val="00904FB3"/>
    <w:rsid w:val="00910AB7"/>
    <w:rsid w:val="009206AC"/>
    <w:rsid w:val="0092083B"/>
    <w:rsid w:val="00941629"/>
    <w:rsid w:val="00942B8B"/>
    <w:rsid w:val="009548F1"/>
    <w:rsid w:val="00957C7F"/>
    <w:rsid w:val="00961678"/>
    <w:rsid w:val="00963F09"/>
    <w:rsid w:val="00964978"/>
    <w:rsid w:val="00980FE4"/>
    <w:rsid w:val="00994D08"/>
    <w:rsid w:val="00996DAF"/>
    <w:rsid w:val="00997581"/>
    <w:rsid w:val="009C596E"/>
    <w:rsid w:val="009D0FB3"/>
    <w:rsid w:val="009D3E80"/>
    <w:rsid w:val="009E0FE8"/>
    <w:rsid w:val="009E1192"/>
    <w:rsid w:val="009E72CF"/>
    <w:rsid w:val="009E734C"/>
    <w:rsid w:val="00A029EA"/>
    <w:rsid w:val="00A24565"/>
    <w:rsid w:val="00A24A78"/>
    <w:rsid w:val="00A24FB9"/>
    <w:rsid w:val="00A25827"/>
    <w:rsid w:val="00A27AE6"/>
    <w:rsid w:val="00A30317"/>
    <w:rsid w:val="00A3401B"/>
    <w:rsid w:val="00A349DC"/>
    <w:rsid w:val="00A404E8"/>
    <w:rsid w:val="00A45621"/>
    <w:rsid w:val="00A503D9"/>
    <w:rsid w:val="00A53115"/>
    <w:rsid w:val="00A56D49"/>
    <w:rsid w:val="00A609D9"/>
    <w:rsid w:val="00A6353F"/>
    <w:rsid w:val="00A67BAD"/>
    <w:rsid w:val="00A72D60"/>
    <w:rsid w:val="00A8397E"/>
    <w:rsid w:val="00A911C2"/>
    <w:rsid w:val="00AA4765"/>
    <w:rsid w:val="00AC4FC4"/>
    <w:rsid w:val="00AC5150"/>
    <w:rsid w:val="00AD0E50"/>
    <w:rsid w:val="00AD6521"/>
    <w:rsid w:val="00AE090B"/>
    <w:rsid w:val="00AE68AF"/>
    <w:rsid w:val="00AF260B"/>
    <w:rsid w:val="00B05ED0"/>
    <w:rsid w:val="00B07474"/>
    <w:rsid w:val="00B07597"/>
    <w:rsid w:val="00B10888"/>
    <w:rsid w:val="00B1287F"/>
    <w:rsid w:val="00B17E7F"/>
    <w:rsid w:val="00B2140A"/>
    <w:rsid w:val="00B22529"/>
    <w:rsid w:val="00B279CA"/>
    <w:rsid w:val="00B353DD"/>
    <w:rsid w:val="00B363A1"/>
    <w:rsid w:val="00B42C77"/>
    <w:rsid w:val="00B43246"/>
    <w:rsid w:val="00B44C55"/>
    <w:rsid w:val="00B45209"/>
    <w:rsid w:val="00B50A24"/>
    <w:rsid w:val="00B51FFD"/>
    <w:rsid w:val="00B5226D"/>
    <w:rsid w:val="00B5793C"/>
    <w:rsid w:val="00B64620"/>
    <w:rsid w:val="00B70BEF"/>
    <w:rsid w:val="00B71E41"/>
    <w:rsid w:val="00B755C1"/>
    <w:rsid w:val="00B81211"/>
    <w:rsid w:val="00B8174E"/>
    <w:rsid w:val="00B859AC"/>
    <w:rsid w:val="00B9262B"/>
    <w:rsid w:val="00B92F4A"/>
    <w:rsid w:val="00B9424F"/>
    <w:rsid w:val="00B952FC"/>
    <w:rsid w:val="00B95BE6"/>
    <w:rsid w:val="00B972CB"/>
    <w:rsid w:val="00BA2511"/>
    <w:rsid w:val="00BB6C41"/>
    <w:rsid w:val="00BC30BC"/>
    <w:rsid w:val="00BC4242"/>
    <w:rsid w:val="00BC4EC3"/>
    <w:rsid w:val="00C0272E"/>
    <w:rsid w:val="00C07072"/>
    <w:rsid w:val="00C2691D"/>
    <w:rsid w:val="00C277B0"/>
    <w:rsid w:val="00C37317"/>
    <w:rsid w:val="00C45CB6"/>
    <w:rsid w:val="00C51FEC"/>
    <w:rsid w:val="00C54868"/>
    <w:rsid w:val="00C6742B"/>
    <w:rsid w:val="00C80AFE"/>
    <w:rsid w:val="00C964BF"/>
    <w:rsid w:val="00CA6ECE"/>
    <w:rsid w:val="00CA706F"/>
    <w:rsid w:val="00CB2B68"/>
    <w:rsid w:val="00CB7CC6"/>
    <w:rsid w:val="00CC35C9"/>
    <w:rsid w:val="00CC5FF5"/>
    <w:rsid w:val="00CD4915"/>
    <w:rsid w:val="00CD576C"/>
    <w:rsid w:val="00CE554D"/>
    <w:rsid w:val="00CE685C"/>
    <w:rsid w:val="00CF0A12"/>
    <w:rsid w:val="00CF2C55"/>
    <w:rsid w:val="00CF33C6"/>
    <w:rsid w:val="00D0514D"/>
    <w:rsid w:val="00D3016C"/>
    <w:rsid w:val="00D41231"/>
    <w:rsid w:val="00D52D35"/>
    <w:rsid w:val="00D70C63"/>
    <w:rsid w:val="00D71E93"/>
    <w:rsid w:val="00D765D1"/>
    <w:rsid w:val="00D846CA"/>
    <w:rsid w:val="00D874E9"/>
    <w:rsid w:val="00D97844"/>
    <w:rsid w:val="00DA3B9A"/>
    <w:rsid w:val="00DA3F0F"/>
    <w:rsid w:val="00DC06F2"/>
    <w:rsid w:val="00DC1AF1"/>
    <w:rsid w:val="00DC5209"/>
    <w:rsid w:val="00DD3D3E"/>
    <w:rsid w:val="00DF4BE7"/>
    <w:rsid w:val="00DF75B9"/>
    <w:rsid w:val="00E01A0B"/>
    <w:rsid w:val="00E02F11"/>
    <w:rsid w:val="00E05029"/>
    <w:rsid w:val="00E11F2B"/>
    <w:rsid w:val="00E320DE"/>
    <w:rsid w:val="00E359FF"/>
    <w:rsid w:val="00E44BC4"/>
    <w:rsid w:val="00E513C5"/>
    <w:rsid w:val="00E535CF"/>
    <w:rsid w:val="00E63F96"/>
    <w:rsid w:val="00E67183"/>
    <w:rsid w:val="00E72CC9"/>
    <w:rsid w:val="00E75299"/>
    <w:rsid w:val="00E752E9"/>
    <w:rsid w:val="00E844D1"/>
    <w:rsid w:val="00E87165"/>
    <w:rsid w:val="00E97364"/>
    <w:rsid w:val="00EA40DC"/>
    <w:rsid w:val="00EA499B"/>
    <w:rsid w:val="00EB7AFB"/>
    <w:rsid w:val="00EC024A"/>
    <w:rsid w:val="00EC1231"/>
    <w:rsid w:val="00EC5811"/>
    <w:rsid w:val="00ED3739"/>
    <w:rsid w:val="00ED4F7E"/>
    <w:rsid w:val="00EE163D"/>
    <w:rsid w:val="00EE574C"/>
    <w:rsid w:val="00EE5F45"/>
    <w:rsid w:val="00EF4D32"/>
    <w:rsid w:val="00F048BE"/>
    <w:rsid w:val="00F21CE5"/>
    <w:rsid w:val="00F30AA2"/>
    <w:rsid w:val="00F3508C"/>
    <w:rsid w:val="00F5125C"/>
    <w:rsid w:val="00F55C73"/>
    <w:rsid w:val="00F60837"/>
    <w:rsid w:val="00F634EF"/>
    <w:rsid w:val="00F75DBF"/>
    <w:rsid w:val="00F81A5F"/>
    <w:rsid w:val="00F84963"/>
    <w:rsid w:val="00F9021E"/>
    <w:rsid w:val="00F91F39"/>
    <w:rsid w:val="00F96B67"/>
    <w:rsid w:val="00F974EC"/>
    <w:rsid w:val="00F97729"/>
    <w:rsid w:val="00FA2229"/>
    <w:rsid w:val="00FA72D3"/>
    <w:rsid w:val="00FB1341"/>
    <w:rsid w:val="00FC190F"/>
    <w:rsid w:val="00FD1244"/>
    <w:rsid w:val="00FD4EF4"/>
    <w:rsid w:val="00FD52E5"/>
    <w:rsid w:val="00FD54DA"/>
    <w:rsid w:val="00FE3564"/>
    <w:rsid w:val="00FE60B6"/>
    <w:rsid w:val="00FE68DB"/>
    <w:rsid w:val="00FF5185"/>
    <w:rsid w:val="16211605"/>
    <w:rsid w:val="1F915065"/>
    <w:rsid w:val="257D355B"/>
    <w:rsid w:val="2B7A48E3"/>
    <w:rsid w:val="2C346E87"/>
    <w:rsid w:val="59AF2719"/>
    <w:rsid w:val="6B3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56D5"/>
  <w15:docId w15:val="{606DBB94-B0FF-4CF1-9FFE-D8472F13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pPr>
      <w:widowControl w:val="0"/>
      <w:spacing w:after="0" w:line="360" w:lineRule="auto"/>
      <w:jc w:val="both"/>
    </w:pPr>
    <w:rPr>
      <w:rFonts w:ascii="Arial" w:eastAsia="Times New Roman" w:hAnsi="Arial"/>
      <w:sz w:val="26"/>
      <w:szCs w:val="20"/>
      <w:lang w:eastAsia="pl-PL"/>
    </w:rPr>
  </w:style>
  <w:style w:type="character" w:styleId="Odwoanieprzypisukocowego">
    <w:name w:val="endnote reference"/>
    <w:uiPriority w:val="99"/>
    <w:semiHidden/>
    <w:qFormat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qFormat/>
    <w:locked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character" w:customStyle="1" w:styleId="NagwekZnak">
    <w:name w:val="Nagłówek Znak"/>
    <w:link w:val="Nagwek"/>
    <w:uiPriority w:val="99"/>
    <w:qFormat/>
    <w:locked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qFormat/>
    <w:locked/>
    <w:rPr>
      <w:rFonts w:ascii="Arial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/>
      <w:b/>
      <w:sz w:val="24"/>
    </w:rPr>
  </w:style>
  <w:style w:type="paragraph" w:customStyle="1" w:styleId="Tre9ce6tekstu">
    <w:name w:val="Treś9cće6 tekstu"/>
    <w:basedOn w:val="Normalny"/>
    <w:uiPriority w:val="99"/>
    <w:qFormat/>
    <w:pPr>
      <w:autoSpaceDE w:val="0"/>
      <w:autoSpaceDN w:val="0"/>
      <w:adjustRightInd w:val="0"/>
      <w:spacing w:after="140" w:line="288" w:lineRule="auto"/>
    </w:pPr>
    <w:rPr>
      <w:rFonts w:eastAsia="Times New Roman" w:hAnsi="Liberation Serif" w:cs="Calibri"/>
      <w:color w:val="000000"/>
      <w:kern w:val="1"/>
      <w:lang w:eastAsia="pl-PL"/>
    </w:rPr>
  </w:style>
  <w:style w:type="paragraph" w:customStyle="1" w:styleId="Normalny1">
    <w:name w:val="Normalny1"/>
    <w:rsid w:val="004647A1"/>
    <w:rPr>
      <w:rFonts w:ascii="Times New Roman" w:eastAsia="Times New Roman" w:hAnsi="Times New Roman"/>
      <w:sz w:val="24"/>
      <w:szCs w:val="24"/>
    </w:rPr>
  </w:style>
  <w:style w:type="paragraph" w:customStyle="1" w:styleId="Tekstpodstawowy1">
    <w:name w:val="Tekst podstawowy1"/>
    <w:basedOn w:val="Normalny"/>
    <w:rsid w:val="00EE163D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D29A-2CEF-4A9A-A8BD-A73E38CC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11</Pages>
  <Words>3597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321</cp:revision>
  <dcterms:created xsi:type="dcterms:W3CDTF">2019-03-19T13:16:00Z</dcterms:created>
  <dcterms:modified xsi:type="dcterms:W3CDTF">2025-09-04T12:26:00Z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59FB6CCA3D01450189D17C79CEF05D64_12</vt:lpwstr>
  </property>
</Properties>
</file>