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583068DE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984CF2">
        <w:rPr>
          <w:rFonts w:ascii="Times New Roman" w:eastAsia="Times New Roman" w:hAnsi="Times New Roman" w:cs="Times New Roman"/>
          <w:lang w:eastAsia="pl-PL"/>
        </w:rPr>
        <w:t xml:space="preserve"> </w:t>
      </w:r>
      <w:r w:rsidR="0063042B">
        <w:rPr>
          <w:rFonts w:ascii="Times New Roman" w:eastAsia="Times New Roman" w:hAnsi="Times New Roman" w:cs="Times New Roman"/>
          <w:lang w:eastAsia="pl-PL"/>
        </w:rPr>
        <w:t>09.10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E4259F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6DA518D2" w14:textId="77777777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B6142A" w14:textId="1590CC38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MKZ.4120.1.</w:t>
      </w:r>
      <w:r w:rsidR="00984CF2">
        <w:rPr>
          <w:rFonts w:ascii="Times New Roman" w:eastAsia="Times New Roman" w:hAnsi="Times New Roman" w:cs="Times New Roman"/>
          <w:lang w:eastAsia="pl-PL"/>
        </w:rPr>
        <w:t>32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.202</w:t>
      </w:r>
      <w:r w:rsidR="001E5301">
        <w:rPr>
          <w:rFonts w:ascii="Times New Roman" w:eastAsia="Times New Roman" w:hAnsi="Times New Roman" w:cs="Times New Roman"/>
          <w:lang w:eastAsia="pl-PL"/>
        </w:rPr>
        <w:t>5</w:t>
      </w:r>
    </w:p>
    <w:p w14:paraId="3D78EA9B" w14:textId="34973042" w:rsidR="00B05E84" w:rsidRPr="009E6320" w:rsidRDefault="002D5A4F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Nr dokumentu</w:t>
      </w:r>
      <w:r w:rsidR="007B799C">
        <w:rPr>
          <w:rFonts w:ascii="Times New Roman" w:eastAsia="Times New Roman" w:hAnsi="Times New Roman" w:cs="Times New Roman"/>
          <w:lang w:eastAsia="pl-PL"/>
        </w:rPr>
        <w:t>:</w:t>
      </w:r>
      <w:r w:rsidR="00B05E84">
        <w:rPr>
          <w:rFonts w:ascii="Times New Roman" w:eastAsia="Times New Roman" w:hAnsi="Times New Roman" w:cs="Times New Roman"/>
          <w:lang w:eastAsia="pl-PL"/>
        </w:rPr>
        <w:t xml:space="preserve"> 38009.10.2025</w:t>
      </w:r>
      <w:r w:rsidR="00813ACC">
        <w:rPr>
          <w:rFonts w:ascii="Times New Roman" w:eastAsia="Times New Roman" w:hAnsi="Times New Roman" w:cs="Times New Roman"/>
          <w:lang w:eastAsia="pl-PL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"/>
      </w:tblGrid>
      <w:tr w:rsidR="00B05E84" w:rsidRPr="00B05E84" w14:paraId="61431F46" w14:textId="7777777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2CD1B3E" w14:textId="77777777" w:rsidR="00B05E84" w:rsidRPr="00B05E84" w:rsidRDefault="00B05E84" w:rsidP="00B05E84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265BE35E" w14:textId="5428D4CF" w:rsidR="007B799C" w:rsidRPr="009E6320" w:rsidRDefault="007B799C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4137B40" w14:textId="77777777" w:rsidR="008A19CA" w:rsidRDefault="008A19CA" w:rsidP="002E59D7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C0BDBA" w14:textId="77777777" w:rsidR="002E59D7" w:rsidRPr="002E59D7" w:rsidRDefault="002E59D7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ZAWIADOMIENIE</w:t>
      </w:r>
    </w:p>
    <w:p w14:paraId="7C3B46C2" w14:textId="26E98B22" w:rsidR="002E59D7" w:rsidRPr="002E59D7" w:rsidRDefault="002E59D7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sporządzeniu nowej karty adresowej zabytku</w:t>
      </w:r>
    </w:p>
    <w:p w14:paraId="0916778B" w14:textId="77777777" w:rsidR="002E59D7" w:rsidRPr="002E59D7" w:rsidRDefault="002E59D7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 Zabytków Miasta Olsztyna</w:t>
      </w:r>
    </w:p>
    <w:p w14:paraId="3DF4B4BC" w14:textId="77777777" w:rsidR="002E59D7" w:rsidRPr="002E59D7" w:rsidRDefault="002E59D7" w:rsidP="002E59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C674B3" w14:textId="23739176" w:rsidR="002E59D7" w:rsidRPr="002E59D7" w:rsidRDefault="002E59D7" w:rsidP="0095093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§ </w:t>
      </w:r>
      <w:r w:rsidR="00352AA5" w:rsidRPr="002E59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18a</w:t>
      </w:r>
      <w:r w:rsidR="00352AA5"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</w:t>
      </w:r>
      <w:r w:rsidR="00352AA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52AA5"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§</w:t>
      </w:r>
      <w:r w:rsidR="00352A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18b ust. </w:t>
      </w:r>
      <w:r w:rsidR="00352AA5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Rozporządzenia Ministra Kultury i Dziedzictwa Narodowego z dnia 26 maja 2011 r. </w:t>
      </w:r>
      <w:r w:rsidRPr="002E59D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 i gminnej ewidencji zabytków oraz krajowego wykazu zabytków skradzionych lub wywiezionych za granicę niezgodnie z prawem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2021 r. poz. 56</w:t>
      </w:r>
      <w:r w:rsidRPr="002E59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),  </w:t>
      </w:r>
      <w:bookmarkStart w:id="0" w:name="_GoBack"/>
      <w:r w:rsidRPr="002E59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zawiadamiam o sporządzeniu nowej karty adresowej zabytku </w:t>
      </w:r>
      <w:r w:rsidR="00950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archeologicznego lądowego o nr XLI AZP 25-61/2 </w:t>
      </w:r>
      <w:r w:rsidR="0095093E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– 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zlokalizowanego na działkach ewidencyjnych o nr 8/3, 8/4, 8/9 i 8/12 w </w:t>
      </w:r>
      <w:proofErr w:type="spellStart"/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obr</w:t>
      </w:r>
      <w:proofErr w:type="spellEnd"/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111 w Olsztynie. </w:t>
      </w:r>
    </w:p>
    <w:bookmarkEnd w:id="0"/>
    <w:p w14:paraId="259B1E7A" w14:textId="79316EE3" w:rsidR="0068428E" w:rsidRDefault="002E59D7" w:rsidP="0095093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sporządzenia nowej karty adresowej zabytku jest stanowisko Warmińsko-Mazurskiego Wojewódzkiego Konserwatora Zabytków zawarte w piśmie z dnia </w:t>
      </w:r>
      <w:r w:rsidR="009509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piśmie z </w:t>
      </w:r>
      <w:r w:rsidR="0095093E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95093E">
        <w:rPr>
          <w:rFonts w:ascii="Times New Roman" w:eastAsia="Times New Roman" w:hAnsi="Times New Roman" w:cs="Times New Roman"/>
          <w:sz w:val="24"/>
          <w:szCs w:val="24"/>
          <w:lang w:eastAsia="pl-PL"/>
        </w:rPr>
        <w:t>09.09.</w:t>
      </w:r>
      <w:r w:rsidR="0095093E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95093E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95093E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9509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="0095093E">
        <w:rPr>
          <w:rFonts w:ascii="Times New Roman" w:eastAsia="Times New Roman" w:hAnsi="Times New Roman" w:cs="Times New Roman"/>
          <w:sz w:val="24"/>
          <w:szCs w:val="24"/>
          <w:lang w:eastAsia="pl-PL"/>
        </w:rPr>
        <w:t>wpł</w:t>
      </w:r>
      <w:proofErr w:type="spellEnd"/>
      <w:r w:rsidR="0095093E">
        <w:rPr>
          <w:rFonts w:ascii="Times New Roman" w:eastAsia="Times New Roman" w:hAnsi="Times New Roman" w:cs="Times New Roman"/>
          <w:sz w:val="24"/>
          <w:szCs w:val="24"/>
          <w:lang w:eastAsia="pl-PL"/>
        </w:rPr>
        <w:t>. 12.09.2025 r.)</w:t>
      </w:r>
      <w:r w:rsidR="0095093E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, znak: IZAR.5135</w:t>
      </w:r>
      <w:r w:rsidR="0095093E">
        <w:rPr>
          <w:rFonts w:ascii="Times New Roman" w:eastAsia="Times New Roman" w:hAnsi="Times New Roman" w:cs="Times New Roman"/>
          <w:sz w:val="24"/>
          <w:szCs w:val="24"/>
          <w:lang w:eastAsia="pl-PL"/>
        </w:rPr>
        <w:t>.77</w:t>
      </w:r>
      <w:r w:rsidR="0095093E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95093E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95093E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95093E">
        <w:rPr>
          <w:rFonts w:ascii="Times New Roman" w:eastAsia="Times New Roman" w:hAnsi="Times New Roman" w:cs="Times New Roman"/>
          <w:sz w:val="24"/>
          <w:szCs w:val="24"/>
          <w:lang w:eastAsia="pl-PL"/>
        </w:rPr>
        <w:t>jn, nr pisma: 7877/2025.</w:t>
      </w:r>
    </w:p>
    <w:p w14:paraId="54CC8DE6" w14:textId="6838CDAA" w:rsidR="008A19CA" w:rsidRDefault="00DA5660" w:rsidP="002E59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Gminną ewidencję zabytków miasta Olsztyna tworzą karty adresowe zabytków nieruchomych, które przechowywane są w Biurze Miejskiego Konserwatora Zabytków Urzędu Miasta Olsztyna, zgodnie z Zarządzeniem nr 307 Prezydenta Olsztyna z dnia 29 sierpnia 2024 r. w sprawie zmiany Zarządzenia nr 42 Prezydenta Olsztyna z dnia 7 lutego 2013 r. w sprawie założenia gminnej ewidencji zabytków miasta Olsztyna.</w:t>
      </w:r>
    </w:p>
    <w:p w14:paraId="3D066EA7" w14:textId="77777777" w:rsidR="00DA5660" w:rsidRPr="002E59D7" w:rsidRDefault="00DA5660" w:rsidP="002E59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A3B175" w14:textId="0176E377" w:rsidR="00447448" w:rsidRDefault="008A19CA" w:rsidP="0044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</w:t>
      </w:r>
      <w:r w:rsidR="003A09C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up.  PREZYDENTA OLSZTYNA</w:t>
      </w:r>
    </w:p>
    <w:p w14:paraId="46CFC4D1" w14:textId="77777777" w:rsidR="00447448" w:rsidRDefault="00447448" w:rsidP="0044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53A0A6" w14:textId="30E11F35" w:rsidR="00961A23" w:rsidRPr="00961A23" w:rsidRDefault="008A19CA" w:rsidP="00961A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="00961A2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Paulina Żukowska </w:t>
      </w:r>
    </w:p>
    <w:p w14:paraId="441DC84B" w14:textId="3D01D780" w:rsidR="008A19CA" w:rsidRDefault="00961A23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</w:t>
      </w:r>
      <w:r w:rsidR="008A19CA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 Konserwator Zabytków</w:t>
      </w:r>
    </w:p>
    <w:p w14:paraId="4599AE4D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footerReference w:type="default" r:id="rId6"/>
      <w:headerReference w:type="first" r:id="rId7"/>
      <w:footerReference w:type="first" r:id="rId8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A657F" w14:textId="77777777" w:rsidR="00CD28DA" w:rsidRDefault="00CD28DA">
      <w:pPr>
        <w:spacing w:after="0" w:line="240" w:lineRule="auto"/>
      </w:pPr>
      <w:r>
        <w:separator/>
      </w:r>
    </w:p>
  </w:endnote>
  <w:endnote w:type="continuationSeparator" w:id="0">
    <w:p w14:paraId="6BD31E97" w14:textId="77777777" w:rsidR="00CD28DA" w:rsidRDefault="00CD2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77777777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77777777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77777777" w:rsidR="00C93D06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50480A1" wp14:editId="58C77382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0567F8C8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5E64E" w14:textId="77777777" w:rsidR="00CD28DA" w:rsidRDefault="00CD28DA">
      <w:pPr>
        <w:spacing w:after="0" w:line="240" w:lineRule="auto"/>
      </w:pPr>
      <w:r>
        <w:separator/>
      </w:r>
    </w:p>
  </w:footnote>
  <w:footnote w:type="continuationSeparator" w:id="0">
    <w:p w14:paraId="2AB72F3F" w14:textId="77777777" w:rsidR="00CD28DA" w:rsidRDefault="00CD2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176D7"/>
    <w:rsid w:val="00042E89"/>
    <w:rsid w:val="000B447A"/>
    <w:rsid w:val="0015157E"/>
    <w:rsid w:val="001630E7"/>
    <w:rsid w:val="0017374D"/>
    <w:rsid w:val="001823C1"/>
    <w:rsid w:val="00191139"/>
    <w:rsid w:val="00196FEF"/>
    <w:rsid w:val="001A0DA6"/>
    <w:rsid w:val="001A74CF"/>
    <w:rsid w:val="001E0359"/>
    <w:rsid w:val="001E5301"/>
    <w:rsid w:val="00204ECD"/>
    <w:rsid w:val="00211492"/>
    <w:rsid w:val="00234385"/>
    <w:rsid w:val="00240375"/>
    <w:rsid w:val="0024172E"/>
    <w:rsid w:val="0025224D"/>
    <w:rsid w:val="00257690"/>
    <w:rsid w:val="002D5A4F"/>
    <w:rsid w:val="002E59D7"/>
    <w:rsid w:val="002F45F1"/>
    <w:rsid w:val="00352AA5"/>
    <w:rsid w:val="00381E74"/>
    <w:rsid w:val="003A09C8"/>
    <w:rsid w:val="003B2224"/>
    <w:rsid w:val="00401AED"/>
    <w:rsid w:val="00405252"/>
    <w:rsid w:val="0042342B"/>
    <w:rsid w:val="00447448"/>
    <w:rsid w:val="0046394A"/>
    <w:rsid w:val="004710A5"/>
    <w:rsid w:val="004711E1"/>
    <w:rsid w:val="00477FBB"/>
    <w:rsid w:val="00485E33"/>
    <w:rsid w:val="004D7EAB"/>
    <w:rsid w:val="0051035F"/>
    <w:rsid w:val="005117E5"/>
    <w:rsid w:val="00544577"/>
    <w:rsid w:val="00551F42"/>
    <w:rsid w:val="00561B50"/>
    <w:rsid w:val="005B05CA"/>
    <w:rsid w:val="005C5E53"/>
    <w:rsid w:val="005E568B"/>
    <w:rsid w:val="0060102B"/>
    <w:rsid w:val="0063042B"/>
    <w:rsid w:val="0068428E"/>
    <w:rsid w:val="006917D7"/>
    <w:rsid w:val="006A03DC"/>
    <w:rsid w:val="00746E27"/>
    <w:rsid w:val="00776A80"/>
    <w:rsid w:val="00786BA5"/>
    <w:rsid w:val="007B35CC"/>
    <w:rsid w:val="007B799C"/>
    <w:rsid w:val="00813ACC"/>
    <w:rsid w:val="00870265"/>
    <w:rsid w:val="008A19CA"/>
    <w:rsid w:val="008F1D94"/>
    <w:rsid w:val="00914C12"/>
    <w:rsid w:val="0095093E"/>
    <w:rsid w:val="00954561"/>
    <w:rsid w:val="00961A23"/>
    <w:rsid w:val="0097362C"/>
    <w:rsid w:val="00984CF2"/>
    <w:rsid w:val="009F2A88"/>
    <w:rsid w:val="00A2535C"/>
    <w:rsid w:val="00A660BE"/>
    <w:rsid w:val="00A84EE3"/>
    <w:rsid w:val="00AA178B"/>
    <w:rsid w:val="00AB3178"/>
    <w:rsid w:val="00AB412D"/>
    <w:rsid w:val="00B05E84"/>
    <w:rsid w:val="00B7734A"/>
    <w:rsid w:val="00B84735"/>
    <w:rsid w:val="00BC6CA3"/>
    <w:rsid w:val="00BF1563"/>
    <w:rsid w:val="00C3670D"/>
    <w:rsid w:val="00C93D06"/>
    <w:rsid w:val="00CC6176"/>
    <w:rsid w:val="00CD0E35"/>
    <w:rsid w:val="00CD28DA"/>
    <w:rsid w:val="00D1245E"/>
    <w:rsid w:val="00D44EE6"/>
    <w:rsid w:val="00D50737"/>
    <w:rsid w:val="00D75BEC"/>
    <w:rsid w:val="00DA5660"/>
    <w:rsid w:val="00DA69CD"/>
    <w:rsid w:val="00E05B46"/>
    <w:rsid w:val="00E15C9E"/>
    <w:rsid w:val="00E4259F"/>
    <w:rsid w:val="00E84BA0"/>
    <w:rsid w:val="00EB1695"/>
    <w:rsid w:val="00EC6E05"/>
    <w:rsid w:val="00F14FC7"/>
    <w:rsid w:val="00F36056"/>
    <w:rsid w:val="00F63703"/>
    <w:rsid w:val="00F94157"/>
    <w:rsid w:val="00FC57E5"/>
    <w:rsid w:val="00FE3B75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0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2025-10-09T11:21:00Z</dcterms:created>
  <dcterms:modified xsi:type="dcterms:W3CDTF">2025-10-09T11:21:00Z</dcterms:modified>
</cp:coreProperties>
</file>