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E3" w:rsidRPr="00FB17E3" w:rsidRDefault="00FC3D55" w:rsidP="00FB17E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>Stawki podatku rolnego na 2022</w:t>
      </w:r>
      <w:r w:rsidR="00FB17E3"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 xml:space="preserve"> rok</w:t>
      </w:r>
    </w:p>
    <w:p w:rsidR="00FB17E3" w:rsidRPr="00FB17E3" w:rsidRDefault="00FB17E3" w:rsidP="00FB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Stawki podatku rolnego - osoby fizyczne i prawne: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4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dla gruntów gospodarstwa rolnego: równowartość pieniężna 2,5 kwintala żyta - od 1 ha przeliczeniowego gruntów - </w:t>
      </w:r>
      <w:r w:rsidR="00FC3D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153,70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FB17E3" w:rsidRPr="00FB17E3" w:rsidRDefault="00FB17E3" w:rsidP="00FB17E3">
      <w:pPr>
        <w:tabs>
          <w:tab w:val="num" w:pos="720"/>
        </w:tabs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4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dla pozostałych gruntów podlegających podatkowi rolnemu: równowartość pieniężna 5 kwintali żyta - od 1 ha gruntów - </w:t>
      </w:r>
      <w:r w:rsidR="00FC3D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307,40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FB17E3" w:rsidRPr="00FB17E3" w:rsidRDefault="00FB17E3" w:rsidP="00F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- obliczone według średniej ceny skupu żyta za okres 11 kwartałów poprzedzających kwartał poprzedzający rok 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>podatkowy 2022, która wynosi 61,48 zł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za 1 </w:t>
      </w:r>
      <w:proofErr w:type="spellStart"/>
      <w:r w:rsidRPr="00FB17E3">
        <w:rPr>
          <w:rFonts w:ascii="Arial" w:eastAsia="Times New Roman" w:hAnsi="Arial" w:cs="Arial"/>
          <w:sz w:val="20"/>
          <w:szCs w:val="20"/>
          <w:lang w:eastAsia="pl-PL"/>
        </w:rPr>
        <w:t>dt</w:t>
      </w:r>
      <w:proofErr w:type="spellEnd"/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(zgodnie z Komunikatem Pr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>ezesa GUS z 20 października 2021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r. w sprawie średniej ceny skupu żyta za okres 11 kwartałów będącej podstawą do ustalenia podat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>ku rolnego na rok podatkowy 2022</w:t>
      </w:r>
      <w:r w:rsidR="002B7381">
        <w:rPr>
          <w:rFonts w:ascii="Arial" w:eastAsia="Times New Roman" w:hAnsi="Arial" w:cs="Arial"/>
          <w:sz w:val="20"/>
          <w:szCs w:val="20"/>
          <w:lang w:eastAsia="pl-PL"/>
        </w:rPr>
        <w:t xml:space="preserve"> – MP. Z 2021 r., poz. 951</w:t>
      </w:r>
      <w:bookmarkStart w:id="0" w:name="_GoBack"/>
      <w:bookmarkEnd w:id="0"/>
      <w:r w:rsidRPr="00FB17E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>Stawki podatku leśnego na</w:t>
      </w:r>
      <w:r w:rsidR="00FC3D55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 xml:space="preserve"> 2022</w:t>
      </w:r>
      <w:r w:rsidRPr="00FB17E3">
        <w:rPr>
          <w:rFonts w:ascii="Arial" w:eastAsia="Times New Roman" w:hAnsi="Arial" w:cs="Arial"/>
          <w:b/>
          <w:bCs/>
          <w:color w:val="000080"/>
          <w:sz w:val="24"/>
          <w:szCs w:val="24"/>
          <w:lang w:eastAsia="pl-PL"/>
        </w:rPr>
        <w:t xml:space="preserve"> rok</w:t>
      </w:r>
    </w:p>
    <w:p w:rsidR="00FB17E3" w:rsidRPr="00FB17E3" w:rsidRDefault="00FB17E3" w:rsidP="00FB1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Stawki podatku leśnego - osoby fizyczne i prawne: </w:t>
      </w:r>
    </w:p>
    <w:p w:rsidR="00FB17E3" w:rsidRPr="00FB17E3" w:rsidRDefault="00FB17E3" w:rsidP="00FB17E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0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od 1 ha - równowartość pieniężna 0,220 m³ - </w:t>
      </w:r>
      <w:r w:rsidR="00FC3D5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stawka podatku wynosi 46,6972</w:t>
      </w:r>
      <w:r w:rsidRPr="00FB1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</w:t>
      </w:r>
    </w:p>
    <w:p w:rsidR="00FB17E3" w:rsidRPr="00FB17E3" w:rsidRDefault="00FB17E3" w:rsidP="00FB17E3">
      <w:pPr>
        <w:tabs>
          <w:tab w:val="num" w:pos="720"/>
        </w:tabs>
        <w:spacing w:after="28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Symbol" w:eastAsia="Symbol" w:hAnsi="Symbol" w:cs="Symbol"/>
          <w:sz w:val="20"/>
          <w:szCs w:val="20"/>
          <w:lang w:eastAsia="pl-PL"/>
        </w:rPr>
        <w:t></w:t>
      </w:r>
      <w:r w:rsidRPr="00FB17E3">
        <w:rPr>
          <w:rFonts w:ascii="Times New Roman" w:eastAsia="Symbol" w:hAnsi="Times New Roman" w:cs="Times New Roman"/>
          <w:sz w:val="14"/>
          <w:szCs w:val="14"/>
          <w:lang w:eastAsia="pl-PL"/>
        </w:rPr>
        <w:t xml:space="preserve">         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dla lasów wchodzących w skład rezerwatów przyrody i parków narodowych stawka wskazana powyżej ulega obniżeniu o 50%</w:t>
      </w:r>
    </w:p>
    <w:p w:rsidR="00FB17E3" w:rsidRPr="00FB17E3" w:rsidRDefault="00FB17E3" w:rsidP="00FB17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17E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- obliczane według średniej ceny sprzedaży drewna uzyskanej przez nadleśnictw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>a za pierwsze trzy kwartały 2021 r., która wynosi 212,26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za 1 m³ (zgodnie z Komunikatem Prezesa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 xml:space="preserve"> GUS z dnia 20 października 2021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 xml:space="preserve"> r. w sprawie średniej ceny sprzedaży drewna, obliczonej według średniej ceny drewna uzyskanej przez nadleśnictw</w:t>
      </w:r>
      <w:r w:rsidR="00FC3D55">
        <w:rPr>
          <w:rFonts w:ascii="Arial" w:eastAsia="Times New Roman" w:hAnsi="Arial" w:cs="Arial"/>
          <w:sz w:val="20"/>
          <w:szCs w:val="20"/>
          <w:lang w:eastAsia="pl-PL"/>
        </w:rPr>
        <w:t>a za pierwsze trzy kwartały 2021</w:t>
      </w:r>
      <w:r w:rsidR="002B7381">
        <w:rPr>
          <w:rFonts w:ascii="Arial" w:eastAsia="Times New Roman" w:hAnsi="Arial" w:cs="Arial"/>
          <w:sz w:val="20"/>
          <w:szCs w:val="20"/>
          <w:lang w:eastAsia="pl-PL"/>
        </w:rPr>
        <w:t xml:space="preserve"> r. – MP. z 2021 r., poz. 950</w:t>
      </w:r>
      <w:r w:rsidRPr="00FB17E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1B6407" w:rsidRDefault="001B6407"/>
    <w:sectPr w:rsidR="001B6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E3"/>
    <w:rsid w:val="001B6407"/>
    <w:rsid w:val="002B7381"/>
    <w:rsid w:val="00FB17E3"/>
    <w:rsid w:val="00FC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8301"/>
  <w15:chartTrackingRefBased/>
  <w15:docId w15:val="{BBE78761-F197-42F5-AB89-E6FFE0E9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F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17E3"/>
    <w:rPr>
      <w:b/>
      <w:bCs/>
    </w:rPr>
  </w:style>
  <w:style w:type="paragraph" w:customStyle="1" w:styleId="align-justify">
    <w:name w:val="align-justify"/>
    <w:basedOn w:val="Normalny"/>
    <w:rsid w:val="00FB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Drabik</dc:creator>
  <cp:keywords/>
  <dc:description/>
  <cp:lastModifiedBy>Joanna Kocan</cp:lastModifiedBy>
  <cp:revision>2</cp:revision>
  <dcterms:created xsi:type="dcterms:W3CDTF">2021-11-24T07:47:00Z</dcterms:created>
  <dcterms:modified xsi:type="dcterms:W3CDTF">2021-11-24T07:47:00Z</dcterms:modified>
</cp:coreProperties>
</file>