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08B" w:rsidRDefault="00A4408B" w:rsidP="001453A9">
      <w:pPr>
        <w:spacing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UZASADNIENIE</w:t>
      </w:r>
    </w:p>
    <w:p w:rsidR="00A4408B" w:rsidRDefault="00A4408B" w:rsidP="001453A9">
      <w:pPr>
        <w:spacing w:line="240" w:lineRule="auto"/>
        <w:rPr>
          <w:rFonts w:ascii="Times New Roman" w:hAnsi="Times New Roman"/>
        </w:rPr>
      </w:pPr>
    </w:p>
    <w:p w:rsidR="00A4408B" w:rsidRDefault="00A4408B" w:rsidP="001453A9">
      <w:pPr>
        <w:rPr>
          <w:rFonts w:ascii="Times New Roman" w:hAnsi="Times New Roman"/>
          <w:lang w:eastAsia="pl-PL"/>
        </w:rPr>
      </w:pPr>
      <w:r w:rsidRPr="00F009E2">
        <w:rPr>
          <w:rFonts w:ascii="Times New Roman" w:hAnsi="Times New Roman"/>
        </w:rPr>
        <w:t>Konieczność wydania obwieszczenia wynika z przepisów prawa tj. art. 16 ust. 3 ustawy z dnia 20 lipca 2000 r. o ogłaszaniu aktów normatywnych i niektórych innych aktów prawnych (</w:t>
      </w:r>
      <w:proofErr w:type="spellStart"/>
      <w:r w:rsidRPr="00F009E2">
        <w:rPr>
          <w:rFonts w:ascii="Times New Roman" w:hAnsi="Times New Roman"/>
        </w:rPr>
        <w:t>t.j</w:t>
      </w:r>
      <w:proofErr w:type="spellEnd"/>
      <w:r w:rsidRPr="00F009E2">
        <w:rPr>
          <w:rFonts w:ascii="Times New Roman" w:hAnsi="Times New Roman"/>
        </w:rPr>
        <w:t xml:space="preserve">. Dz. U. </w:t>
      </w:r>
      <w:r>
        <w:rPr>
          <w:rFonts w:ascii="Times New Roman" w:hAnsi="Times New Roman"/>
        </w:rPr>
        <w:br/>
      </w:r>
      <w:r w:rsidRPr="00F009E2">
        <w:rPr>
          <w:rFonts w:ascii="Times New Roman" w:hAnsi="Times New Roman"/>
        </w:rPr>
        <w:t xml:space="preserve">z 2016 r. poz. 296, poz. 1579). Stosownie do powyższego przepisu </w:t>
      </w:r>
      <w:r w:rsidRPr="00F009E2">
        <w:rPr>
          <w:rFonts w:ascii="Times New Roman" w:hAnsi="Times New Roman"/>
          <w:lang w:eastAsia="pl-PL"/>
        </w:rPr>
        <w:t>teksty jednolite aktów normatywnych innych niż ustawa ogłasza organ właściwy do wydania aktu normatywnego</w:t>
      </w:r>
      <w:r w:rsidRPr="001453A9">
        <w:rPr>
          <w:rFonts w:ascii="Times New Roman" w:hAnsi="Times New Roman"/>
          <w:lang w:eastAsia="pl-PL"/>
        </w:rPr>
        <w:t xml:space="preserve"> nie rzadziej niż raz na 12 miesięcy, jeżeli był on nowelizowany. </w:t>
      </w:r>
    </w:p>
    <w:p w:rsidR="00A4408B" w:rsidRDefault="00A4408B" w:rsidP="001453A9">
      <w:pPr>
        <w:rPr>
          <w:rFonts w:ascii="Times New Roman" w:hAnsi="Times New Roman"/>
          <w:lang w:eastAsia="pl-PL"/>
        </w:rPr>
      </w:pPr>
      <w:r w:rsidRPr="00F009E2">
        <w:rPr>
          <w:rFonts w:ascii="Times New Roman" w:hAnsi="Times New Roman"/>
          <w:lang w:eastAsia="pl-PL"/>
        </w:rPr>
        <w:t>Ogłoszenie tekstu jednolitego ma charakter czysto techniczny i służy utrzymaniu przejrzystości zmienianego aktu prawnego.</w:t>
      </w:r>
      <w:r>
        <w:rPr>
          <w:rFonts w:ascii="Times New Roman" w:hAnsi="Times New Roman"/>
          <w:lang w:eastAsia="pl-PL"/>
        </w:rPr>
        <w:t xml:space="preserve"> </w:t>
      </w:r>
    </w:p>
    <w:p w:rsidR="00A4408B" w:rsidRDefault="00A4408B" w:rsidP="001453A9">
      <w:pPr>
        <w:rPr>
          <w:rFonts w:ascii="Times New Roman" w:hAnsi="Times New Roman"/>
        </w:rPr>
      </w:pPr>
      <w:r>
        <w:rPr>
          <w:rFonts w:ascii="Times New Roman" w:hAnsi="Times New Roman"/>
          <w:lang w:eastAsia="pl-PL"/>
        </w:rPr>
        <w:t xml:space="preserve">Z uwagi na fakt, iż  </w:t>
      </w:r>
      <w:r w:rsidRPr="00F160A0">
        <w:rPr>
          <w:rFonts w:ascii="Times New Roman" w:hAnsi="Times New Roman"/>
        </w:rPr>
        <w:t>wyrokiem Wojewódzkiego Sądu Administracyjnego w Olsztynie z dnia 11 lutego 2016r.</w:t>
      </w:r>
      <w:r>
        <w:rPr>
          <w:rFonts w:ascii="Times New Roman" w:hAnsi="Times New Roman"/>
        </w:rPr>
        <w:t xml:space="preserve">, </w:t>
      </w:r>
      <w:r w:rsidRPr="00811FE2">
        <w:rPr>
          <w:rFonts w:ascii="Times New Roman" w:hAnsi="Times New Roman"/>
        </w:rPr>
        <w:t>uchwałą Nr XXXI/482/16 Rady Miasta Olsztyna z dnia 21 grudnia 2016r.</w:t>
      </w:r>
      <w:r>
        <w:rPr>
          <w:rFonts w:ascii="Times New Roman" w:hAnsi="Times New Roman"/>
        </w:rPr>
        <w:t xml:space="preserve"> </w:t>
      </w:r>
      <w:r w:rsidRPr="00811FE2">
        <w:rPr>
          <w:rFonts w:ascii="Times New Roman" w:hAnsi="Times New Roman"/>
        </w:rPr>
        <w:t>oraz</w:t>
      </w:r>
      <w:r>
        <w:rPr>
          <w:rFonts w:ascii="Times New Roman" w:hAnsi="Times New Roman"/>
        </w:rPr>
        <w:t xml:space="preserve"> </w:t>
      </w:r>
      <w:r w:rsidRPr="00811FE2">
        <w:rPr>
          <w:rFonts w:ascii="Times New Roman" w:hAnsi="Times New Roman"/>
        </w:rPr>
        <w:t>rozstrzygnięciem</w:t>
      </w:r>
      <w:r>
        <w:rPr>
          <w:rFonts w:ascii="Times New Roman" w:hAnsi="Times New Roman"/>
        </w:rPr>
        <w:t xml:space="preserve">  </w:t>
      </w:r>
      <w:r w:rsidRPr="00811FE2">
        <w:rPr>
          <w:rFonts w:ascii="Times New Roman" w:hAnsi="Times New Roman"/>
        </w:rPr>
        <w:t xml:space="preserve">nadzorczym Wojewody Warmińsko – Mazurskiego z dnia 30 stycznia 2017r. </w:t>
      </w:r>
      <w:r>
        <w:rPr>
          <w:rFonts w:ascii="Times New Roman" w:hAnsi="Times New Roman"/>
        </w:rPr>
        <w:t xml:space="preserve">zostały wprowadzone zmiany do uchwały Rady Miasta Olsztyna </w:t>
      </w:r>
      <w:r w:rsidRPr="00984262">
        <w:rPr>
          <w:rFonts w:ascii="Times New Roman" w:hAnsi="Times New Roman"/>
        </w:rPr>
        <w:t>z dnia</w:t>
      </w:r>
      <w:r>
        <w:rPr>
          <w:rFonts w:ascii="Times New Roman" w:hAnsi="Times New Roman"/>
        </w:rPr>
        <w:t xml:space="preserve"> 26 sierpnia 2015r. </w:t>
      </w:r>
      <w:r w:rsidRPr="000C5F2F">
        <w:rPr>
          <w:rFonts w:ascii="Times New Roman" w:hAnsi="Times New Roman"/>
        </w:rPr>
        <w:t xml:space="preserve">w sprawie </w:t>
      </w:r>
      <w:r>
        <w:rPr>
          <w:rFonts w:ascii="Times New Roman" w:hAnsi="Times New Roman"/>
        </w:rPr>
        <w:t xml:space="preserve">nadania Statutów Rad Osiedli, zaistniała konieczność ogłoszenia tekstu jednolitego przedmiotowej uchwały. </w:t>
      </w:r>
    </w:p>
    <w:p w:rsidR="00A4408B" w:rsidRDefault="00A4408B" w:rsidP="001453A9">
      <w:pPr>
        <w:rPr>
          <w:rFonts w:ascii="Times New Roman" w:hAnsi="Times New Roman"/>
        </w:rPr>
      </w:pPr>
    </w:p>
    <w:p w:rsidR="00A4408B" w:rsidRPr="00D74142" w:rsidRDefault="00A4408B" w:rsidP="006861A0">
      <w:pPr>
        <w:pStyle w:val="Tekstpodstawowy2"/>
        <w:tabs>
          <w:tab w:val="left" w:pos="6237"/>
        </w:tabs>
        <w:spacing w:line="240" w:lineRule="auto"/>
        <w:ind w:firstLine="5245"/>
        <w:jc w:val="center"/>
        <w:rPr>
          <w:rFonts w:ascii="Times New Roman" w:hAnsi="Times New Roman"/>
          <w:sz w:val="22"/>
          <w:szCs w:val="22"/>
        </w:rPr>
      </w:pPr>
      <w:r w:rsidRPr="00D74142">
        <w:rPr>
          <w:rFonts w:ascii="Times New Roman" w:hAnsi="Times New Roman"/>
          <w:sz w:val="22"/>
          <w:szCs w:val="22"/>
        </w:rPr>
        <w:t>PRZEWODNICZĄCA RADY MIASTA</w:t>
      </w:r>
    </w:p>
    <w:p w:rsidR="00A4408B" w:rsidRPr="00D74142" w:rsidRDefault="00A4408B" w:rsidP="006861A0">
      <w:pPr>
        <w:pStyle w:val="Tekstpodstawowy2"/>
        <w:tabs>
          <w:tab w:val="left" w:pos="6237"/>
        </w:tabs>
        <w:spacing w:line="240" w:lineRule="auto"/>
        <w:ind w:firstLine="5245"/>
        <w:jc w:val="center"/>
        <w:rPr>
          <w:rFonts w:ascii="Times New Roman" w:hAnsi="Times New Roman"/>
          <w:sz w:val="22"/>
          <w:szCs w:val="22"/>
        </w:rPr>
      </w:pPr>
    </w:p>
    <w:p w:rsidR="00A4408B" w:rsidRPr="00D74142" w:rsidRDefault="00A4408B" w:rsidP="006861A0">
      <w:pPr>
        <w:pStyle w:val="Tekstpodstawowy2"/>
        <w:tabs>
          <w:tab w:val="left" w:pos="6379"/>
        </w:tabs>
        <w:spacing w:line="240" w:lineRule="auto"/>
        <w:ind w:firstLine="5103"/>
        <w:jc w:val="center"/>
        <w:rPr>
          <w:rFonts w:ascii="Times New Roman" w:hAnsi="Times New Roman"/>
          <w:sz w:val="22"/>
          <w:szCs w:val="22"/>
        </w:rPr>
      </w:pPr>
      <w:r w:rsidRPr="00D74142">
        <w:rPr>
          <w:rFonts w:ascii="Times New Roman" w:hAnsi="Times New Roman"/>
          <w:sz w:val="22"/>
          <w:szCs w:val="22"/>
        </w:rPr>
        <w:t xml:space="preserve">Halina </w:t>
      </w:r>
      <w:proofErr w:type="spellStart"/>
      <w:r w:rsidRPr="00D74142">
        <w:rPr>
          <w:rFonts w:ascii="Times New Roman" w:hAnsi="Times New Roman"/>
          <w:sz w:val="22"/>
          <w:szCs w:val="22"/>
        </w:rPr>
        <w:t>Ciunel</w:t>
      </w:r>
      <w:proofErr w:type="spellEnd"/>
    </w:p>
    <w:p w:rsidR="00A4408B" w:rsidRDefault="00A4408B" w:rsidP="00D74142">
      <w:pPr>
        <w:spacing w:after="40" w:line="240" w:lineRule="auto"/>
        <w:jc w:val="left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PRZEWODNICZĄCY KOMISJI PRAWA</w:t>
      </w:r>
    </w:p>
    <w:p w:rsidR="00A4408B" w:rsidRDefault="00A4408B" w:rsidP="00D74142">
      <w:pPr>
        <w:spacing w:after="40" w:line="480" w:lineRule="auto"/>
        <w:ind w:firstLine="708"/>
        <w:jc w:val="left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   I SAMORZĄDNOŚCI</w:t>
      </w:r>
    </w:p>
    <w:p w:rsidR="00A4408B" w:rsidRDefault="00A4408B" w:rsidP="00D74142">
      <w:pPr>
        <w:spacing w:line="480" w:lineRule="auto"/>
        <w:ind w:left="708"/>
        <w:jc w:val="left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         Marian Zdunek</w:t>
      </w:r>
    </w:p>
    <w:p w:rsidR="00A4408B" w:rsidRPr="001453A9" w:rsidRDefault="00A4408B" w:rsidP="001453A9">
      <w:pPr>
        <w:rPr>
          <w:rFonts w:ascii="Times New Roman" w:hAnsi="Times New Roman"/>
          <w:lang w:eastAsia="pl-PL"/>
        </w:rPr>
      </w:pPr>
    </w:p>
    <w:sectPr w:rsidR="00A4408B" w:rsidRPr="001453A9" w:rsidSect="009016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0777A"/>
    <w:multiLevelType w:val="hybridMultilevel"/>
    <w:tmpl w:val="A3A800FE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AFC"/>
    <w:rsid w:val="000C5F2F"/>
    <w:rsid w:val="001453A9"/>
    <w:rsid w:val="003020EB"/>
    <w:rsid w:val="003A4DD4"/>
    <w:rsid w:val="006861A0"/>
    <w:rsid w:val="00811FE2"/>
    <w:rsid w:val="00813197"/>
    <w:rsid w:val="009016D2"/>
    <w:rsid w:val="00966E36"/>
    <w:rsid w:val="009722FA"/>
    <w:rsid w:val="00984262"/>
    <w:rsid w:val="00A33749"/>
    <w:rsid w:val="00A4408B"/>
    <w:rsid w:val="00A820D6"/>
    <w:rsid w:val="00A821E1"/>
    <w:rsid w:val="00A97AFC"/>
    <w:rsid w:val="00B11EB2"/>
    <w:rsid w:val="00BC26C4"/>
    <w:rsid w:val="00D00A8D"/>
    <w:rsid w:val="00D74142"/>
    <w:rsid w:val="00EA4774"/>
    <w:rsid w:val="00F009E2"/>
    <w:rsid w:val="00F1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6D09163-B5C7-4C6F-A6C8-BE3DAA6D7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53A9"/>
    <w:pPr>
      <w:spacing w:after="160" w:line="360" w:lineRule="auto"/>
      <w:jc w:val="both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uiPriority w:val="99"/>
    <w:rsid w:val="001453A9"/>
    <w:rPr>
      <w:rFonts w:cs="Times New Roman"/>
    </w:rPr>
  </w:style>
  <w:style w:type="character" w:customStyle="1" w:styleId="tabulatory">
    <w:name w:val="tabulatory"/>
    <w:basedOn w:val="Domylnaczcionkaakapitu"/>
    <w:uiPriority w:val="99"/>
    <w:rsid w:val="001453A9"/>
    <w:rPr>
      <w:rFonts w:cs="Times New Roman"/>
    </w:rPr>
  </w:style>
  <w:style w:type="paragraph" w:styleId="Akapitzlist">
    <w:name w:val="List Paragraph"/>
    <w:basedOn w:val="Normalny"/>
    <w:uiPriority w:val="99"/>
    <w:qFormat/>
    <w:rsid w:val="00811FE2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rsid w:val="006861A0"/>
    <w:pPr>
      <w:widowControl w:val="0"/>
      <w:suppressAutoHyphens/>
      <w:spacing w:after="120" w:line="480" w:lineRule="auto"/>
      <w:jc w:val="left"/>
    </w:pPr>
    <w:rPr>
      <w:rFonts w:eastAsia="Times New Roman"/>
      <w:kern w:val="1"/>
      <w:sz w:val="24"/>
      <w:szCs w:val="20"/>
      <w:lang w:eastAsia="ar-SA"/>
    </w:rPr>
  </w:style>
  <w:style w:type="character" w:customStyle="1" w:styleId="BodyText2Char">
    <w:name w:val="Body Text 2 Char"/>
    <w:basedOn w:val="Domylnaczcionkaakapitu"/>
    <w:uiPriority w:val="99"/>
    <w:semiHidden/>
    <w:locked/>
    <w:rPr>
      <w:rFonts w:cs="Times New Roman"/>
      <w:lang w:eastAsia="en-US"/>
    </w:rPr>
  </w:style>
  <w:style w:type="character" w:customStyle="1" w:styleId="Tekstpodstawowy2Znak">
    <w:name w:val="Tekst podstawowy 2 Znak"/>
    <w:link w:val="Tekstpodstawowy2"/>
    <w:uiPriority w:val="99"/>
    <w:locked/>
    <w:rsid w:val="006861A0"/>
    <w:rPr>
      <w:rFonts w:eastAsia="Times New Roman"/>
      <w:kern w:val="1"/>
      <w:sz w:val="24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682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8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8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</vt:lpstr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</dc:title>
  <dc:subject/>
  <dc:creator>Adrian Napiórkowski</dc:creator>
  <cp:keywords/>
  <dc:description/>
  <cp:lastModifiedBy>Olga Walnicka-Kucio</cp:lastModifiedBy>
  <cp:revision>2</cp:revision>
  <cp:lastPrinted>2017-02-13T13:44:00Z</cp:lastPrinted>
  <dcterms:created xsi:type="dcterms:W3CDTF">2020-10-12T12:51:00Z</dcterms:created>
  <dcterms:modified xsi:type="dcterms:W3CDTF">2020-10-12T12:51:00Z</dcterms:modified>
</cp:coreProperties>
</file>