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1B556" w14:textId="7E2CDE50" w:rsidR="00CD71F3" w:rsidRPr="00CF75AA" w:rsidRDefault="001C1FAD" w:rsidP="00926282">
      <w:pPr>
        <w:pStyle w:val="Standard"/>
        <w:spacing w:after="0"/>
        <w:jc w:val="center"/>
        <w:rPr>
          <w:rFonts w:ascii="Book Antiqua" w:hAnsi="Book Antiqua" w:cs="Times New Roman"/>
          <w:b/>
        </w:rPr>
      </w:pPr>
      <w:r w:rsidRPr="00CF75AA">
        <w:rPr>
          <w:rFonts w:ascii="Book Antiqua" w:hAnsi="Book Antiqua" w:cs="Times New Roman"/>
          <w:b/>
        </w:rPr>
        <w:t>Uzasadnienie</w:t>
      </w:r>
      <w:r w:rsidR="0061514E" w:rsidRPr="00CF75AA">
        <w:rPr>
          <w:rFonts w:ascii="Book Antiqua" w:hAnsi="Book Antiqua" w:cs="Times New Roman"/>
          <w:b/>
        </w:rPr>
        <w:t xml:space="preserve"> do </w:t>
      </w:r>
      <w:r w:rsidR="003869F3" w:rsidRPr="00CF75AA">
        <w:rPr>
          <w:rFonts w:ascii="Book Antiqua" w:hAnsi="Book Antiqua" w:cs="Times New Roman"/>
          <w:b/>
        </w:rPr>
        <w:t>projektu u</w:t>
      </w:r>
      <w:r w:rsidR="0061514E" w:rsidRPr="00CF75AA">
        <w:rPr>
          <w:rFonts w:ascii="Book Antiqua" w:hAnsi="Book Antiqua" w:cs="Times New Roman"/>
          <w:b/>
        </w:rPr>
        <w:t>chwały</w:t>
      </w:r>
    </w:p>
    <w:p w14:paraId="59EA9BF2" w14:textId="3CD90804" w:rsidR="00B16B54" w:rsidRPr="00CF75AA" w:rsidRDefault="00B16B54" w:rsidP="00926282">
      <w:pPr>
        <w:pStyle w:val="Standard"/>
        <w:spacing w:after="0"/>
        <w:jc w:val="center"/>
        <w:rPr>
          <w:rFonts w:ascii="Book Antiqua" w:hAnsi="Book Antiqua" w:cs="Times New Roman"/>
        </w:rPr>
      </w:pPr>
      <w:bookmarkStart w:id="0" w:name="_Hlk189651629"/>
      <w:r w:rsidRPr="00CF75AA">
        <w:rPr>
          <w:rFonts w:ascii="Book Antiqua" w:hAnsi="Book Antiqua" w:cs="Times New Roman"/>
          <w:b/>
        </w:rPr>
        <w:t>w sprawie wyrażenia zgody na zawarcie w trybie bezprzetargowym</w:t>
      </w:r>
      <w:r w:rsidR="003869F3" w:rsidRPr="00CF75AA">
        <w:rPr>
          <w:rFonts w:ascii="Book Antiqua" w:hAnsi="Book Antiqua" w:cs="Times New Roman"/>
          <w:b/>
        </w:rPr>
        <w:t xml:space="preserve"> kolejnej</w:t>
      </w:r>
      <w:r w:rsidRPr="00CF75AA">
        <w:rPr>
          <w:rFonts w:ascii="Book Antiqua" w:hAnsi="Book Antiqua" w:cs="Times New Roman"/>
          <w:b/>
        </w:rPr>
        <w:t xml:space="preserve"> umowy najmu </w:t>
      </w:r>
      <w:r w:rsidR="003869F3" w:rsidRPr="00CF75AA">
        <w:rPr>
          <w:rFonts w:ascii="Book Antiqua" w:hAnsi="Book Antiqua" w:cs="Times New Roman"/>
          <w:b/>
        </w:rPr>
        <w:t>lokalu użytkowego</w:t>
      </w:r>
      <w:r w:rsidRPr="00CF75AA">
        <w:rPr>
          <w:rFonts w:ascii="Book Antiqua" w:hAnsi="Book Antiqua" w:cs="Times New Roman"/>
          <w:b/>
        </w:rPr>
        <w:t xml:space="preserve"> stanowiącego własność Gminy Olsztyn</w:t>
      </w:r>
      <w:r w:rsidRPr="00CF75AA">
        <w:rPr>
          <w:rFonts w:ascii="Book Antiqua" w:hAnsi="Book Antiqua" w:cs="Times New Roman"/>
          <w:b/>
          <w:bCs/>
          <w:iCs/>
        </w:rPr>
        <w:t xml:space="preserve"> </w:t>
      </w:r>
      <w:r w:rsidRPr="00CF75AA">
        <w:rPr>
          <w:rFonts w:ascii="Book Antiqua" w:hAnsi="Book Antiqua" w:cs="Times New Roman"/>
          <w:b/>
        </w:rPr>
        <w:t xml:space="preserve">z dotychczasowym najemcą </w:t>
      </w:r>
      <w:bookmarkEnd w:id="0"/>
    </w:p>
    <w:p w14:paraId="1BA3DDAD" w14:textId="77777777" w:rsidR="00441D20" w:rsidRPr="00CF75AA" w:rsidRDefault="00441D20" w:rsidP="00926282">
      <w:pPr>
        <w:pStyle w:val="Standard"/>
        <w:spacing w:after="0"/>
        <w:jc w:val="both"/>
        <w:rPr>
          <w:rFonts w:ascii="Book Antiqua" w:hAnsi="Book Antiqua" w:cs="Times New Roman"/>
          <w:b/>
        </w:rPr>
      </w:pPr>
    </w:p>
    <w:p w14:paraId="78C65BCA" w14:textId="4D3CC6D9" w:rsidR="003869F3" w:rsidRPr="00853631" w:rsidRDefault="003869F3" w:rsidP="003869F3">
      <w:pPr>
        <w:spacing w:after="0"/>
        <w:ind w:firstLine="708"/>
        <w:jc w:val="both"/>
        <w:rPr>
          <w:rFonts w:ascii="Book Antiqua" w:hAnsi="Book Antiqua" w:cs="Arial"/>
        </w:rPr>
      </w:pPr>
      <w:r w:rsidRPr="00853631">
        <w:rPr>
          <w:rFonts w:ascii="Book Antiqua" w:hAnsi="Book Antiqua" w:cs="Arial"/>
        </w:rPr>
        <w:t>Pismem z dnia 4 maja 2025 r. Pan D</w:t>
      </w:r>
      <w:r w:rsidR="004347CD">
        <w:rPr>
          <w:rFonts w:ascii="Book Antiqua" w:hAnsi="Book Antiqua" w:cs="Arial"/>
        </w:rPr>
        <w:t>.M.</w:t>
      </w:r>
      <w:r w:rsidRPr="00853631">
        <w:rPr>
          <w:rFonts w:ascii="Book Antiqua" w:hAnsi="Book Antiqua" w:cs="Arial"/>
        </w:rPr>
        <w:t xml:space="preserve"> prowadzący działalność gospodarczą pod firmą</w:t>
      </w:r>
      <w:r w:rsidR="0053032C">
        <w:rPr>
          <w:rFonts w:ascii="Book Antiqua" w:hAnsi="Book Antiqua" w:cs="Arial"/>
        </w:rPr>
        <w:t>:</w:t>
      </w:r>
      <w:r w:rsidRPr="00853631">
        <w:rPr>
          <w:rFonts w:ascii="Book Antiqua" w:hAnsi="Book Antiqua" w:cs="Arial"/>
        </w:rPr>
        <w:t xml:space="preserve"> Usługi </w:t>
      </w:r>
      <w:r w:rsidR="004347CD">
        <w:rPr>
          <w:rFonts w:ascii="Book Antiqua" w:hAnsi="Book Antiqua" w:cs="Arial"/>
        </w:rPr>
        <w:t>(…)</w:t>
      </w:r>
      <w:r w:rsidRPr="00853631">
        <w:rPr>
          <w:rFonts w:ascii="Book Antiqua" w:hAnsi="Book Antiqua" w:cs="Arial"/>
        </w:rPr>
        <w:t xml:space="preserve"> zwrócił się </w:t>
      </w:r>
      <w:r w:rsidRPr="0053032C">
        <w:rPr>
          <w:rFonts w:ascii="Book Antiqua" w:hAnsi="Book Antiqua" w:cs="Arial"/>
        </w:rPr>
        <w:t>z wnioskiem o wyrażenie zgody na zawarcie</w:t>
      </w:r>
      <w:r w:rsidRPr="0053032C">
        <w:rPr>
          <w:rFonts w:ascii="Book Antiqua" w:hAnsi="Book Antiqua" w:cs="Arial"/>
          <w:vertAlign w:val="superscript"/>
        </w:rPr>
        <w:t xml:space="preserve"> </w:t>
      </w:r>
      <w:r w:rsidRPr="0053032C">
        <w:rPr>
          <w:rFonts w:ascii="Book Antiqua" w:hAnsi="Book Antiqua" w:cs="Arial"/>
        </w:rPr>
        <w:t>kolejnej umowy najmu lokalu użytkowego na okres 10 lat</w:t>
      </w:r>
      <w:r w:rsidR="002810ED" w:rsidRPr="0053032C">
        <w:rPr>
          <w:rFonts w:ascii="Book Antiqua" w:hAnsi="Book Antiqua" w:cs="Arial"/>
        </w:rPr>
        <w:t>, tj. od 1 sierpnia 2025 r. do 31 lipca 2035 r.</w:t>
      </w:r>
      <w:r w:rsidRPr="0053032C">
        <w:rPr>
          <w:rFonts w:ascii="Book Antiqua" w:hAnsi="Book Antiqua" w:cs="Arial"/>
        </w:rPr>
        <w:t xml:space="preserve"> </w:t>
      </w:r>
      <w:r w:rsidR="00853631">
        <w:rPr>
          <w:rFonts w:ascii="Book Antiqua" w:hAnsi="Book Antiqua" w:cs="Arial"/>
        </w:rPr>
        <w:t>U</w:t>
      </w:r>
      <w:r w:rsidRPr="00853631">
        <w:rPr>
          <w:rFonts w:ascii="Book Antiqua" w:hAnsi="Book Antiqua" w:cs="Arial"/>
        </w:rPr>
        <w:t>mow</w:t>
      </w:r>
      <w:r w:rsidR="002810ED" w:rsidRPr="00853631">
        <w:rPr>
          <w:rFonts w:ascii="Book Antiqua" w:hAnsi="Book Antiqua" w:cs="Arial"/>
        </w:rPr>
        <w:t>a</w:t>
      </w:r>
      <w:r w:rsidRPr="00853631">
        <w:rPr>
          <w:rFonts w:ascii="Book Antiqua" w:hAnsi="Book Antiqua" w:cs="Arial"/>
        </w:rPr>
        <w:t xml:space="preserve"> najmu lokalu użytkowego nr CRS.1521.126.173.2021 z dnia 13 lipca 2021 r.</w:t>
      </w:r>
      <w:r w:rsidR="00853631">
        <w:rPr>
          <w:rFonts w:ascii="Book Antiqua" w:hAnsi="Book Antiqua" w:cs="Arial"/>
        </w:rPr>
        <w:t xml:space="preserve">, zmieniona aneksami,  zawarta w trybie bezprzetargowym, obowiązuje do </w:t>
      </w:r>
      <w:r w:rsidR="00853631" w:rsidRPr="00853631">
        <w:rPr>
          <w:rFonts w:ascii="Book Antiqua" w:hAnsi="Book Antiqua" w:cs="Arial"/>
        </w:rPr>
        <w:t>31 lipca 2025 r.</w:t>
      </w:r>
      <w:r w:rsidR="00853631">
        <w:rPr>
          <w:rFonts w:ascii="Book Antiqua" w:hAnsi="Book Antiqua" w:cs="Arial"/>
        </w:rPr>
        <w:t xml:space="preserve"> </w:t>
      </w:r>
      <w:r w:rsidRPr="00853631">
        <w:rPr>
          <w:rFonts w:ascii="Book Antiqua" w:hAnsi="Book Antiqua" w:cs="Arial"/>
        </w:rPr>
        <w:t xml:space="preserve"> </w:t>
      </w:r>
      <w:r w:rsidR="00853631">
        <w:rPr>
          <w:rFonts w:ascii="Book Antiqua" w:hAnsi="Book Antiqua" w:cs="Arial"/>
        </w:rPr>
        <w:t xml:space="preserve">i obejmuje </w:t>
      </w:r>
      <w:r w:rsidRPr="00853631">
        <w:rPr>
          <w:rFonts w:ascii="Book Antiqua" w:hAnsi="Book Antiqua" w:cs="Arial"/>
        </w:rPr>
        <w:t>lokal użytkow</w:t>
      </w:r>
      <w:r w:rsidR="00853631">
        <w:rPr>
          <w:rFonts w:ascii="Book Antiqua" w:hAnsi="Book Antiqua" w:cs="Arial"/>
        </w:rPr>
        <w:t xml:space="preserve">y </w:t>
      </w:r>
      <w:r w:rsidR="00512900" w:rsidRPr="00853631">
        <w:rPr>
          <w:rFonts w:ascii="Book Antiqua" w:hAnsi="Book Antiqua" w:cs="Arial"/>
        </w:rPr>
        <w:t>o powierzchni</w:t>
      </w:r>
      <w:r w:rsidRPr="00853631">
        <w:rPr>
          <w:rFonts w:ascii="Book Antiqua" w:hAnsi="Book Antiqua" w:cs="Arial"/>
        </w:rPr>
        <w:t xml:space="preserve"> 381,30m</w:t>
      </w:r>
      <w:r w:rsidRPr="00853631">
        <w:rPr>
          <w:rFonts w:ascii="Book Antiqua" w:hAnsi="Book Antiqua" w:cs="Arial"/>
          <w:vertAlign w:val="superscript"/>
        </w:rPr>
        <w:t>2</w:t>
      </w:r>
      <w:r w:rsidRPr="00853631">
        <w:rPr>
          <w:rFonts w:ascii="Book Antiqua" w:hAnsi="Book Antiqua" w:cs="Arial"/>
        </w:rPr>
        <w:t xml:space="preserve">  </w:t>
      </w:r>
      <w:r w:rsidR="00853631" w:rsidRPr="00A82D24">
        <w:rPr>
          <w:rFonts w:ascii="Book Antiqua" w:hAnsi="Book Antiqua" w:cs="Arial"/>
        </w:rPr>
        <w:t>z przeznaczeniem na prowadzenie działalności sportowo-rekreacyjnej (siłownia z zapleczem saunowym) w budynku Centrum Żeglarstwa Wodnego</w:t>
      </w:r>
      <w:r w:rsidR="00853631">
        <w:rPr>
          <w:rFonts w:ascii="Book Antiqua" w:hAnsi="Book Antiqua" w:cs="Arial"/>
        </w:rPr>
        <w:t xml:space="preserve"> </w:t>
      </w:r>
      <w:r w:rsidR="00853631" w:rsidRPr="00A82D24">
        <w:rPr>
          <w:rFonts w:ascii="Book Antiqua" w:hAnsi="Book Antiqua" w:cs="Arial"/>
        </w:rPr>
        <w:t>i Lodowego w Olsztynie przy ul. Sielskiej 38a</w:t>
      </w:r>
      <w:r w:rsidR="00853631" w:rsidRPr="00853631">
        <w:rPr>
          <w:rFonts w:ascii="Book Antiqua" w:hAnsi="Book Antiqua" w:cs="Arial"/>
        </w:rPr>
        <w:t>.</w:t>
      </w:r>
    </w:p>
    <w:p w14:paraId="13FD727C" w14:textId="03171ADF" w:rsidR="00177120" w:rsidRPr="00CF75AA" w:rsidRDefault="00177120" w:rsidP="00926282">
      <w:pPr>
        <w:pStyle w:val="Standard"/>
        <w:spacing w:after="0"/>
        <w:ind w:firstLine="708"/>
        <w:jc w:val="both"/>
        <w:rPr>
          <w:rFonts w:ascii="Book Antiqua" w:hAnsi="Book Antiqua" w:cs="Times New Roman"/>
        </w:rPr>
      </w:pPr>
      <w:r w:rsidRPr="00CF75AA">
        <w:rPr>
          <w:rFonts w:ascii="Book Antiqua" w:hAnsi="Book Antiqua" w:cs="Times New Roman"/>
        </w:rPr>
        <w:t>Zgodnie z art. 13 ust. 1 ustawy z dnia 21 sierpnia 1997 r. o gospodarce nieruchomościami (t.j. Dz. U. z 2024 r. poz. 1145 z późn. zm., dalej „u.g.n.”), nieruchomości mogą być przedmiotem obrotu, w szczególności mogą być przedmiotem sprzedaży, zamiany, zrzeczenia się, oddania w użytkowanie wieczyste, w najem lub dzierżawę, użyczenia lub oddania w trwały zarz</w:t>
      </w:r>
      <w:r w:rsidR="00605BDF" w:rsidRPr="00CF75AA">
        <w:rPr>
          <w:rFonts w:ascii="Book Antiqua" w:hAnsi="Book Antiqua" w:cs="Times New Roman"/>
        </w:rPr>
        <w:t xml:space="preserve">ąd. Zgodnie z § 4 ust. 1 pkt </w:t>
      </w:r>
      <w:r w:rsidRPr="00CF75AA">
        <w:rPr>
          <w:rFonts w:ascii="Book Antiqua" w:hAnsi="Book Antiqua" w:cs="Times New Roman"/>
        </w:rPr>
        <w:t>5 Uchwały nr XLIV/861/18 Rady Miasta Olsztyna z dnia 31 stycznia 2018 r. w sprawie określenia zasad gospodarki nieruchomościami, nieruchomości stanowiące własność gminy mogą być przedmiotem najmu.</w:t>
      </w:r>
    </w:p>
    <w:p w14:paraId="7D1DB238" w14:textId="5DB64F3C" w:rsidR="00177120" w:rsidRPr="00CF75AA" w:rsidRDefault="00177120" w:rsidP="00926282">
      <w:pPr>
        <w:pStyle w:val="Standard"/>
        <w:spacing w:after="0"/>
        <w:ind w:firstLine="708"/>
        <w:jc w:val="both"/>
        <w:rPr>
          <w:rFonts w:ascii="Book Antiqua" w:hAnsi="Book Antiqua" w:cs="Times New Roman"/>
        </w:rPr>
      </w:pPr>
      <w:r w:rsidRPr="00CF75AA">
        <w:rPr>
          <w:rFonts w:ascii="Book Antiqua" w:hAnsi="Book Antiqua" w:cs="Times New Roman"/>
        </w:rPr>
        <w:t>Wedle treści art. 18 ust. 2 pkt 9 lit. a ustawy z dnia 8 marca 1990 r. o samorządzie gminnym (</w:t>
      </w:r>
      <w:r w:rsidR="00605BDF" w:rsidRPr="00CF75AA">
        <w:rPr>
          <w:rFonts w:ascii="Book Antiqua" w:hAnsi="Book Antiqua" w:cs="Times New Roman"/>
        </w:rPr>
        <w:t xml:space="preserve">t.j. </w:t>
      </w:r>
      <w:r w:rsidRPr="00CF75AA">
        <w:rPr>
          <w:rFonts w:ascii="Book Antiqua" w:hAnsi="Book Antiqua" w:cs="Times New Roman"/>
        </w:rPr>
        <w:t>Dz.U. 2024, poz. 1465 z późn. zm.), do wyłącznej właściwości rady gminy należy podejmowanie uchwał w sprawach majątkowych gminy, przekraczających zakres zwykłego zarządu, dotyczących zasad nabywania, zbywania i obciążania nieruchomości oraz ich wynajmowania na czas oznaczony dłuższy niż 3 lata lub na czas nieoznaczony, o ile ustawy szczególne nie stanowią inaczej.</w:t>
      </w:r>
    </w:p>
    <w:p w14:paraId="774B10DE" w14:textId="6FCDDCEB" w:rsidR="00177120" w:rsidRPr="00CF75AA" w:rsidRDefault="00177120" w:rsidP="00926282">
      <w:pPr>
        <w:pStyle w:val="Standard"/>
        <w:spacing w:after="0"/>
        <w:ind w:firstLine="708"/>
        <w:jc w:val="both"/>
        <w:rPr>
          <w:rFonts w:ascii="Book Antiqua" w:hAnsi="Book Antiqua" w:cs="Times New Roman"/>
        </w:rPr>
      </w:pPr>
      <w:r w:rsidRPr="00CF75AA">
        <w:rPr>
          <w:rFonts w:ascii="Book Antiqua" w:hAnsi="Book Antiqua" w:cs="Times New Roman"/>
        </w:rPr>
        <w:t xml:space="preserve">Zgodnie z art. 37 ust. 4 u.g.n., zawarcie umów najmu na czas oznaczony dłuższy niż </w:t>
      </w:r>
      <w:r w:rsidRPr="00CF75AA">
        <w:rPr>
          <w:rFonts w:ascii="Book Antiqua" w:hAnsi="Book Antiqua" w:cs="Times New Roman"/>
        </w:rPr>
        <w:br/>
        <w:t>3 lata lub na czas nieoznaczony następuje w drodze przetargu. Wojewoda albo odpowiednia rada lub sejmik mogą wyrazić zgodę na odstąpienie od obowiązku przetargowego trybu zawarcia tych umów.</w:t>
      </w:r>
    </w:p>
    <w:p w14:paraId="15D2FEAD" w14:textId="23B76765" w:rsidR="00177120" w:rsidRPr="00CF75AA" w:rsidRDefault="00512900" w:rsidP="00926282">
      <w:pPr>
        <w:pStyle w:val="Standard"/>
        <w:spacing w:after="0"/>
        <w:ind w:firstLine="708"/>
        <w:jc w:val="both"/>
        <w:rPr>
          <w:rFonts w:ascii="Book Antiqua" w:hAnsi="Book Antiqua" w:cs="Times New Roman"/>
        </w:rPr>
      </w:pPr>
      <w:r w:rsidRPr="00853631">
        <w:rPr>
          <w:rFonts w:ascii="Book Antiqua" w:hAnsi="Book Antiqua"/>
        </w:rPr>
        <w:t>Z uwagi na fakt, że Pan D</w:t>
      </w:r>
      <w:r w:rsidR="004347CD">
        <w:rPr>
          <w:rFonts w:ascii="Book Antiqua" w:hAnsi="Book Antiqua"/>
        </w:rPr>
        <w:t>.M.</w:t>
      </w:r>
      <w:r w:rsidRPr="00853631">
        <w:rPr>
          <w:rFonts w:ascii="Book Antiqua" w:hAnsi="Book Antiqua"/>
        </w:rPr>
        <w:t xml:space="preserve"> prowadzący działalność gospodarczą pod </w:t>
      </w:r>
      <w:r w:rsidR="0053032C">
        <w:rPr>
          <w:rFonts w:ascii="Book Antiqua" w:hAnsi="Book Antiqua"/>
        </w:rPr>
        <w:t>firmą:</w:t>
      </w:r>
      <w:r w:rsidR="0053032C" w:rsidRPr="00853631">
        <w:rPr>
          <w:rFonts w:ascii="Book Antiqua" w:hAnsi="Book Antiqua"/>
        </w:rPr>
        <w:t xml:space="preserve"> </w:t>
      </w:r>
      <w:r w:rsidRPr="00853631">
        <w:rPr>
          <w:rFonts w:ascii="Book Antiqua" w:hAnsi="Book Antiqua"/>
        </w:rPr>
        <w:t xml:space="preserve">Usługi </w:t>
      </w:r>
      <w:r w:rsidR="004347CD">
        <w:rPr>
          <w:rFonts w:ascii="Book Antiqua" w:hAnsi="Book Antiqua"/>
        </w:rPr>
        <w:t>(…)</w:t>
      </w:r>
      <w:r w:rsidRPr="00853631">
        <w:rPr>
          <w:rFonts w:ascii="Book Antiqua" w:hAnsi="Book Antiqua"/>
        </w:rPr>
        <w:t xml:space="preserve"> jest wieloletnim Najemcą lokalu użytkowego</w:t>
      </w:r>
      <w:r w:rsidR="002F4789" w:rsidRPr="00853631">
        <w:rPr>
          <w:rFonts w:ascii="Book Antiqua" w:hAnsi="Book Antiqua"/>
        </w:rPr>
        <w:t xml:space="preserve"> znajdującego się na terenie Centrum Rekreacyjno-Sportowego </w:t>
      </w:r>
      <w:r w:rsidR="00CA2583" w:rsidRPr="00853631">
        <w:rPr>
          <w:rFonts w:ascii="Book Antiqua" w:hAnsi="Book Antiqua"/>
        </w:rPr>
        <w:t xml:space="preserve">Ukiel </w:t>
      </w:r>
      <w:r w:rsidR="002F4789" w:rsidRPr="00853631">
        <w:rPr>
          <w:rFonts w:ascii="Book Antiqua" w:hAnsi="Book Antiqua"/>
        </w:rPr>
        <w:t>w Olsztynie</w:t>
      </w:r>
      <w:r w:rsidRPr="00853631">
        <w:rPr>
          <w:rFonts w:ascii="Book Antiqua" w:hAnsi="Book Antiqua"/>
        </w:rPr>
        <w:t xml:space="preserve"> przy ul. Sielskiej 38a</w:t>
      </w:r>
      <w:r w:rsidRPr="0053032C">
        <w:rPr>
          <w:rFonts w:ascii="Book Antiqua" w:hAnsi="Book Antiqua"/>
        </w:rPr>
        <w:t>,</w:t>
      </w:r>
      <w:r w:rsidRPr="00CF75AA">
        <w:rPr>
          <w:rFonts w:ascii="Book Antiqua" w:hAnsi="Book Antiqua" w:cs="Times New Roman"/>
        </w:rPr>
        <w:t xml:space="preserve"> </w:t>
      </w:r>
      <w:r w:rsidR="00177120" w:rsidRPr="00CF75AA">
        <w:rPr>
          <w:rFonts w:ascii="Book Antiqua" w:hAnsi="Book Antiqua" w:cs="Times New Roman"/>
        </w:rPr>
        <w:t xml:space="preserve">Ośrodek Sportu i Rekreacji w Olsztynie rekomenduje zawarcie w trybie bezprzetargowym </w:t>
      </w:r>
      <w:r w:rsidRPr="00CF75AA">
        <w:rPr>
          <w:rFonts w:ascii="Book Antiqua" w:hAnsi="Book Antiqua" w:cs="Times New Roman"/>
        </w:rPr>
        <w:t>kolejnej umowy</w:t>
      </w:r>
      <w:r w:rsidR="00177120" w:rsidRPr="00CF75AA">
        <w:rPr>
          <w:rFonts w:ascii="Book Antiqua" w:hAnsi="Book Antiqua" w:cs="Times New Roman"/>
        </w:rPr>
        <w:t xml:space="preserve"> najmu </w:t>
      </w:r>
      <w:r w:rsidRPr="00CF75AA">
        <w:rPr>
          <w:rFonts w:ascii="Book Antiqua" w:hAnsi="Book Antiqua" w:cs="Times New Roman"/>
        </w:rPr>
        <w:t>lokalu użytkowego</w:t>
      </w:r>
      <w:r w:rsidR="00177120" w:rsidRPr="00CF75AA">
        <w:rPr>
          <w:rFonts w:ascii="Book Antiqua" w:hAnsi="Book Antiqua" w:cs="Times New Roman"/>
        </w:rPr>
        <w:t xml:space="preserve"> o powierzchni 3</w:t>
      </w:r>
      <w:r w:rsidRPr="00CF75AA">
        <w:rPr>
          <w:rFonts w:ascii="Book Antiqua" w:hAnsi="Book Antiqua" w:cs="Times New Roman"/>
        </w:rPr>
        <w:t>81,30</w:t>
      </w:r>
      <w:r w:rsidR="00177120" w:rsidRPr="00CF75AA">
        <w:rPr>
          <w:rFonts w:ascii="Book Antiqua" w:hAnsi="Book Antiqua" w:cs="Times New Roman"/>
        </w:rPr>
        <w:t xml:space="preserve"> m² </w:t>
      </w:r>
      <w:r w:rsidRPr="00CF75AA">
        <w:rPr>
          <w:rFonts w:ascii="Book Antiqua" w:hAnsi="Book Antiqua" w:cs="Times New Roman"/>
        </w:rPr>
        <w:t>na okres 10 lat, co zapewni Najemcy gwarancję i stabilność</w:t>
      </w:r>
      <w:r w:rsidR="00BC1A27" w:rsidRPr="00CF75AA">
        <w:rPr>
          <w:rFonts w:ascii="Book Antiqua" w:hAnsi="Book Antiqua" w:cs="Times New Roman"/>
        </w:rPr>
        <w:t>, a także stworzy warunki do dalszego rozwoju działalności gospodarczej prowadzonej przez wnioskodawcę.</w:t>
      </w:r>
    </w:p>
    <w:p w14:paraId="175EC8EC" w14:textId="4410263E" w:rsidR="00177120" w:rsidRPr="00CF75AA" w:rsidRDefault="00B56105" w:rsidP="00926282">
      <w:pPr>
        <w:pStyle w:val="Standard"/>
        <w:spacing w:after="0"/>
        <w:jc w:val="both"/>
        <w:rPr>
          <w:rFonts w:ascii="Book Antiqua" w:hAnsi="Book Antiqua" w:cs="Times New Roman"/>
        </w:rPr>
      </w:pPr>
      <w:r w:rsidRPr="00CF75AA">
        <w:rPr>
          <w:rFonts w:ascii="Book Antiqua" w:hAnsi="Book Antiqua" w:cs="Times New Roman"/>
        </w:rPr>
        <w:tab/>
      </w:r>
      <w:r w:rsidR="00177120" w:rsidRPr="00CF75AA">
        <w:rPr>
          <w:rFonts w:ascii="Book Antiqua" w:hAnsi="Book Antiqua" w:cs="Times New Roman"/>
        </w:rPr>
        <w:t>W związku z  powyższym podjęcie niniejszej uchwały jest uzasadnione.</w:t>
      </w:r>
    </w:p>
    <w:p w14:paraId="5726D9F5" w14:textId="77777777" w:rsidR="00177120" w:rsidRPr="00CF75AA" w:rsidRDefault="00177120" w:rsidP="00DD2758">
      <w:pPr>
        <w:pStyle w:val="Standard"/>
        <w:jc w:val="both"/>
        <w:rPr>
          <w:rFonts w:ascii="Book Antiqua" w:hAnsi="Book Antiqua" w:cs="Times New Roman"/>
        </w:rPr>
      </w:pPr>
    </w:p>
    <w:sectPr w:rsidR="00177120" w:rsidRPr="00CF75A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A7EF9" w14:textId="77777777" w:rsidR="004001CA" w:rsidRDefault="004001CA">
      <w:pPr>
        <w:spacing w:after="0" w:line="240" w:lineRule="auto"/>
      </w:pPr>
      <w:r>
        <w:separator/>
      </w:r>
    </w:p>
  </w:endnote>
  <w:endnote w:type="continuationSeparator" w:id="0">
    <w:p w14:paraId="4773E4D6" w14:textId="77777777" w:rsidR="004001CA" w:rsidRDefault="004001CA">
      <w:pPr>
        <w:spacing w:after="0" w:line="240" w:lineRule="auto"/>
      </w:pPr>
      <w:r>
        <w:continuationSeparator/>
      </w:r>
    </w:p>
  </w:endnote>
  <w:endnote w:type="continuationNotice" w:id="1">
    <w:p w14:paraId="6ABF87C4" w14:textId="77777777" w:rsidR="004001CA" w:rsidRDefault="004001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2D1D" w14:textId="77777777" w:rsidR="003854B0" w:rsidRDefault="003854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09310" w14:textId="77777777" w:rsidR="004001CA" w:rsidRDefault="004001C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A8F3C6" w14:textId="77777777" w:rsidR="004001CA" w:rsidRDefault="004001CA">
      <w:pPr>
        <w:spacing w:after="0" w:line="240" w:lineRule="auto"/>
      </w:pPr>
      <w:r>
        <w:continuationSeparator/>
      </w:r>
    </w:p>
  </w:footnote>
  <w:footnote w:type="continuationNotice" w:id="1">
    <w:p w14:paraId="2946204D" w14:textId="77777777" w:rsidR="004001CA" w:rsidRDefault="004001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85F96" w14:textId="77777777" w:rsidR="003854B0" w:rsidRDefault="003854B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3"/>
    <w:rsid w:val="00017B14"/>
    <w:rsid w:val="00047EBF"/>
    <w:rsid w:val="000564DD"/>
    <w:rsid w:val="00075783"/>
    <w:rsid w:val="00081654"/>
    <w:rsid w:val="000D16C3"/>
    <w:rsid w:val="000D7A2C"/>
    <w:rsid w:val="000F18EA"/>
    <w:rsid w:val="000F7B6E"/>
    <w:rsid w:val="00164906"/>
    <w:rsid w:val="001757C6"/>
    <w:rsid w:val="00177120"/>
    <w:rsid w:val="00191E21"/>
    <w:rsid w:val="00194DFD"/>
    <w:rsid w:val="001C1FAD"/>
    <w:rsid w:val="001D10FC"/>
    <w:rsid w:val="002024BC"/>
    <w:rsid w:val="002221FA"/>
    <w:rsid w:val="002810ED"/>
    <w:rsid w:val="002D7963"/>
    <w:rsid w:val="002F4789"/>
    <w:rsid w:val="00320E8A"/>
    <w:rsid w:val="0032417D"/>
    <w:rsid w:val="00334123"/>
    <w:rsid w:val="00341706"/>
    <w:rsid w:val="00342A33"/>
    <w:rsid w:val="00353C49"/>
    <w:rsid w:val="00363485"/>
    <w:rsid w:val="003854B0"/>
    <w:rsid w:val="003869F3"/>
    <w:rsid w:val="00396B50"/>
    <w:rsid w:val="003971EF"/>
    <w:rsid w:val="003D2EDD"/>
    <w:rsid w:val="003D38DF"/>
    <w:rsid w:val="003D6FAD"/>
    <w:rsid w:val="004001CA"/>
    <w:rsid w:val="00401E3B"/>
    <w:rsid w:val="004174E5"/>
    <w:rsid w:val="00434208"/>
    <w:rsid w:val="004347CD"/>
    <w:rsid w:val="00441D20"/>
    <w:rsid w:val="00471D97"/>
    <w:rsid w:val="004D50DF"/>
    <w:rsid w:val="004E2268"/>
    <w:rsid w:val="00512900"/>
    <w:rsid w:val="0053032C"/>
    <w:rsid w:val="00541563"/>
    <w:rsid w:val="0054377E"/>
    <w:rsid w:val="00552F81"/>
    <w:rsid w:val="0059282D"/>
    <w:rsid w:val="005C5FD5"/>
    <w:rsid w:val="005C7EA0"/>
    <w:rsid w:val="005F0F1D"/>
    <w:rsid w:val="00605BDF"/>
    <w:rsid w:val="0061514E"/>
    <w:rsid w:val="00694965"/>
    <w:rsid w:val="006A7691"/>
    <w:rsid w:val="00766E7F"/>
    <w:rsid w:val="00781024"/>
    <w:rsid w:val="007E4C49"/>
    <w:rsid w:val="007E4FDB"/>
    <w:rsid w:val="00853631"/>
    <w:rsid w:val="008654D8"/>
    <w:rsid w:val="008676BD"/>
    <w:rsid w:val="00884FED"/>
    <w:rsid w:val="0089626C"/>
    <w:rsid w:val="00926282"/>
    <w:rsid w:val="00946006"/>
    <w:rsid w:val="00975397"/>
    <w:rsid w:val="009A4731"/>
    <w:rsid w:val="009D14B4"/>
    <w:rsid w:val="00A120D7"/>
    <w:rsid w:val="00A44100"/>
    <w:rsid w:val="00A557FE"/>
    <w:rsid w:val="00A76A81"/>
    <w:rsid w:val="00A81F9D"/>
    <w:rsid w:val="00AA1FA9"/>
    <w:rsid w:val="00AD072A"/>
    <w:rsid w:val="00AD2DAB"/>
    <w:rsid w:val="00AF23A5"/>
    <w:rsid w:val="00B16B54"/>
    <w:rsid w:val="00B40C0B"/>
    <w:rsid w:val="00B56105"/>
    <w:rsid w:val="00B61ACB"/>
    <w:rsid w:val="00B70A4B"/>
    <w:rsid w:val="00B710C6"/>
    <w:rsid w:val="00B736EB"/>
    <w:rsid w:val="00B73A12"/>
    <w:rsid w:val="00B95F58"/>
    <w:rsid w:val="00BB3B9E"/>
    <w:rsid w:val="00BC0D7E"/>
    <w:rsid w:val="00BC1A27"/>
    <w:rsid w:val="00BF6322"/>
    <w:rsid w:val="00C1628B"/>
    <w:rsid w:val="00C71785"/>
    <w:rsid w:val="00C71BA1"/>
    <w:rsid w:val="00C9537A"/>
    <w:rsid w:val="00CA2583"/>
    <w:rsid w:val="00CA56EE"/>
    <w:rsid w:val="00CB04E4"/>
    <w:rsid w:val="00CC3B64"/>
    <w:rsid w:val="00CD71F3"/>
    <w:rsid w:val="00CF1376"/>
    <w:rsid w:val="00CF562F"/>
    <w:rsid w:val="00CF75AA"/>
    <w:rsid w:val="00D4433E"/>
    <w:rsid w:val="00D64AD4"/>
    <w:rsid w:val="00DA2E2D"/>
    <w:rsid w:val="00DA3F0B"/>
    <w:rsid w:val="00DB10A2"/>
    <w:rsid w:val="00DD0803"/>
    <w:rsid w:val="00DD2758"/>
    <w:rsid w:val="00DD3555"/>
    <w:rsid w:val="00DD5027"/>
    <w:rsid w:val="00DD655D"/>
    <w:rsid w:val="00E165EB"/>
    <w:rsid w:val="00E3489C"/>
    <w:rsid w:val="00E64259"/>
    <w:rsid w:val="00E76084"/>
    <w:rsid w:val="00E86E98"/>
    <w:rsid w:val="00E9069D"/>
    <w:rsid w:val="00E93E16"/>
    <w:rsid w:val="00F01681"/>
    <w:rsid w:val="00F176B1"/>
    <w:rsid w:val="00F82B1E"/>
    <w:rsid w:val="00F95091"/>
    <w:rsid w:val="00FA2C20"/>
    <w:rsid w:val="00FE38AE"/>
    <w:rsid w:val="00FF0165"/>
    <w:rsid w:val="00FF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6D0D"/>
  <w15:docId w15:val="{896849F1-F55B-4A56-BB8F-DF33B889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Tekstkomentarza">
    <w:name w:val="annotation text"/>
    <w:basedOn w:val="Normalny"/>
    <w:uiPriority w:val="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41563"/>
    <w:pPr>
      <w:widowControl/>
      <w:autoSpaceDN/>
      <w:spacing w:after="0" w:line="240" w:lineRule="auto"/>
      <w:textAlignment w:val="auto"/>
    </w:pPr>
  </w:style>
  <w:style w:type="paragraph" w:styleId="Nagwek">
    <w:name w:val="header"/>
    <w:basedOn w:val="Normalny"/>
    <w:link w:val="NagwekZnak"/>
    <w:uiPriority w:val="99"/>
    <w:unhideWhenUsed/>
    <w:rsid w:val="0038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4B0"/>
  </w:style>
  <w:style w:type="paragraph" w:styleId="Stopka">
    <w:name w:val="footer"/>
    <w:basedOn w:val="Normalny"/>
    <w:link w:val="StopkaZnak"/>
    <w:uiPriority w:val="99"/>
    <w:unhideWhenUsed/>
    <w:rsid w:val="0038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Stadnicki</dc:creator>
  <cp:lastModifiedBy>Agnieszka Kwaśna</cp:lastModifiedBy>
  <cp:revision>3</cp:revision>
  <cp:lastPrinted>2020-08-07T09:16:00Z</cp:lastPrinted>
  <dcterms:created xsi:type="dcterms:W3CDTF">2025-05-27T09:38:00Z</dcterms:created>
  <dcterms:modified xsi:type="dcterms:W3CDTF">2025-05-27T09:39:00Z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